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E9DE" w14:textId="77777777" w:rsidR="00B72917" w:rsidRPr="000432F7" w:rsidRDefault="00B72917" w:rsidP="00B72917">
      <w:pPr>
        <w:rPr>
          <w:lang w:val="en-US"/>
        </w:rPr>
      </w:pPr>
    </w:p>
    <w:p w14:paraId="681EDBE9" w14:textId="458AB0BB" w:rsidR="00B72917" w:rsidRPr="00B13CAE" w:rsidRDefault="00B72917" w:rsidP="00825942">
      <w:pPr>
        <w:jc w:val="right"/>
        <w:rPr>
          <w:rFonts w:ascii="Arial" w:hAnsi="Arial" w:cs="Arial"/>
          <w:b/>
          <w:sz w:val="28"/>
          <w:szCs w:val="28"/>
        </w:rPr>
      </w:pPr>
      <w:r w:rsidRPr="006D5756">
        <w:rPr>
          <w:rFonts w:ascii="Arial" w:hAnsi="Arial" w:cs="Arial"/>
          <w:b/>
          <w:sz w:val="28"/>
          <w:szCs w:val="28"/>
        </w:rPr>
        <w:t xml:space="preserve">Ministry of </w:t>
      </w:r>
      <w:r w:rsidR="00825942">
        <w:rPr>
          <w:rFonts w:ascii="Arial" w:hAnsi="Arial" w:cs="Arial"/>
          <w:b/>
          <w:sz w:val="28"/>
          <w:szCs w:val="28"/>
        </w:rPr>
        <w:t>Mines</w:t>
      </w:r>
    </w:p>
    <w:p w14:paraId="02E779ED" w14:textId="77777777" w:rsidR="00B72917" w:rsidRPr="006D5756" w:rsidRDefault="00B72917" w:rsidP="00B72917">
      <w:pPr>
        <w:jc w:val="right"/>
        <w:rPr>
          <w:rFonts w:ascii="Arial" w:hAnsi="Arial" w:cs="Arial"/>
          <w:b/>
          <w:sz w:val="28"/>
          <w:szCs w:val="28"/>
        </w:rPr>
      </w:pPr>
    </w:p>
    <w:p w14:paraId="053D2B61" w14:textId="0540C93E" w:rsidR="00B72917" w:rsidRPr="006D5756" w:rsidRDefault="00B72917" w:rsidP="00B72917">
      <w:pPr>
        <w:jc w:val="right"/>
        <w:rPr>
          <w:rFonts w:ascii="Arial" w:hAnsi="Arial" w:cs="Arial"/>
          <w:b/>
          <w:sz w:val="48"/>
          <w:szCs w:val="48"/>
        </w:rPr>
      </w:pPr>
      <w:r w:rsidRPr="006D5756">
        <w:rPr>
          <w:rFonts w:ascii="Arial" w:hAnsi="Arial" w:cs="Arial"/>
          <w:b/>
          <w:sz w:val="48"/>
          <w:szCs w:val="48"/>
        </w:rPr>
        <w:t>Hobby Mineral Collecting</w:t>
      </w:r>
      <w:r w:rsidR="005F3211">
        <w:rPr>
          <w:rFonts w:ascii="Arial" w:hAnsi="Arial" w:cs="Arial"/>
          <w:b/>
          <w:sz w:val="48"/>
          <w:szCs w:val="48"/>
        </w:rPr>
        <w:t xml:space="preserve"> Guide</w:t>
      </w:r>
    </w:p>
    <w:p w14:paraId="590B8C09" w14:textId="77777777" w:rsidR="00B72917" w:rsidRPr="00B72917" w:rsidRDefault="00B72917" w:rsidP="00B72917">
      <w:pPr>
        <w:jc w:val="right"/>
        <w:rPr>
          <w:b/>
          <w:sz w:val="48"/>
          <w:szCs w:val="48"/>
        </w:rPr>
      </w:pPr>
    </w:p>
    <w:p w14:paraId="2B080B8D" w14:textId="77777777" w:rsidR="00B72917" w:rsidRPr="00B72917" w:rsidRDefault="00B72917" w:rsidP="00B72917">
      <w:pPr>
        <w:jc w:val="right"/>
        <w:rPr>
          <w:b/>
          <w:sz w:val="48"/>
          <w:szCs w:val="48"/>
        </w:rPr>
      </w:pPr>
    </w:p>
    <w:p w14:paraId="6EAFECF2" w14:textId="77777777" w:rsidR="00B72917" w:rsidRPr="00B72917" w:rsidRDefault="00B72917" w:rsidP="00B72917">
      <w:pPr>
        <w:jc w:val="right"/>
        <w:rPr>
          <w:b/>
          <w:sz w:val="48"/>
          <w:szCs w:val="48"/>
        </w:rPr>
      </w:pPr>
    </w:p>
    <w:p w14:paraId="6E22001D" w14:textId="77777777" w:rsidR="00B72917" w:rsidRPr="00B72917" w:rsidRDefault="00B72917" w:rsidP="00B72917">
      <w:pPr>
        <w:jc w:val="right"/>
        <w:rPr>
          <w:b/>
          <w:sz w:val="48"/>
          <w:szCs w:val="48"/>
        </w:rPr>
      </w:pPr>
    </w:p>
    <w:p w14:paraId="296B50A6" w14:textId="77777777" w:rsidR="00B72917" w:rsidRPr="00B72917" w:rsidRDefault="00B72917" w:rsidP="00B72917">
      <w:pPr>
        <w:jc w:val="right"/>
        <w:rPr>
          <w:b/>
          <w:sz w:val="48"/>
          <w:szCs w:val="48"/>
        </w:rPr>
      </w:pPr>
    </w:p>
    <w:p w14:paraId="1501AA61" w14:textId="77777777" w:rsidR="00B72917" w:rsidRPr="00B72917" w:rsidRDefault="00B72917" w:rsidP="00B72917">
      <w:pPr>
        <w:jc w:val="right"/>
        <w:rPr>
          <w:b/>
          <w:sz w:val="48"/>
          <w:szCs w:val="48"/>
        </w:rPr>
      </w:pPr>
    </w:p>
    <w:p w14:paraId="7BF1F5F2" w14:textId="22651F7F" w:rsidR="00B72917" w:rsidRPr="00B72917" w:rsidRDefault="004A4130" w:rsidP="00B72917">
      <w:pPr>
        <w:jc w:val="right"/>
        <w:rPr>
          <w:b/>
          <w:sz w:val="48"/>
          <w:szCs w:val="48"/>
        </w:rPr>
      </w:pPr>
      <w:r>
        <w:rPr>
          <w:noProof/>
        </w:rPr>
        <w:drawing>
          <wp:inline distT="0" distB="0" distL="0" distR="0" wp14:anchorId="199943C8" wp14:editId="6CFDC8E0">
            <wp:extent cx="1590675" cy="636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_POS_LOGO_PURPLE_RGB.PNG"/>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1591315" cy="636526"/>
                    </a:xfrm>
                    <a:prstGeom prst="rect">
                      <a:avLst/>
                    </a:prstGeom>
                  </pic:spPr>
                </pic:pic>
              </a:graphicData>
            </a:graphic>
          </wp:inline>
        </w:drawing>
      </w:r>
    </w:p>
    <w:p w14:paraId="0C753349" w14:textId="77777777" w:rsidR="00B72917" w:rsidRPr="00B72917" w:rsidRDefault="00B72917" w:rsidP="00B72917">
      <w:pPr>
        <w:rPr>
          <w:b/>
          <w:sz w:val="48"/>
          <w:szCs w:val="48"/>
        </w:rPr>
      </w:pPr>
    </w:p>
    <w:p w14:paraId="073D406E" w14:textId="73C94849" w:rsidR="00B72917" w:rsidRPr="00F639B4" w:rsidRDefault="00F35301" w:rsidP="00F35301">
      <w:pPr>
        <w:ind w:left="941" w:firstLine="4099"/>
        <w:contextualSpacing/>
        <w:jc w:val="both"/>
        <w:rPr>
          <w:rFonts w:ascii="Arial" w:hAnsi="Arial" w:cs="Arial"/>
          <w:sz w:val="28"/>
          <w:szCs w:val="28"/>
        </w:rPr>
      </w:pPr>
      <w:r>
        <w:rPr>
          <w:rFonts w:ascii="Arial" w:hAnsi="Arial" w:cs="Arial"/>
          <w:sz w:val="28"/>
          <w:szCs w:val="28"/>
        </w:rPr>
        <w:t xml:space="preserve">                     </w:t>
      </w:r>
      <w:r w:rsidR="00B72917" w:rsidRPr="00F639B4">
        <w:rPr>
          <w:rFonts w:ascii="Arial" w:hAnsi="Arial" w:cs="Arial"/>
          <w:sz w:val="28"/>
          <w:szCs w:val="28"/>
        </w:rPr>
        <w:t xml:space="preserve">Mining Lands </w:t>
      </w:r>
      <w:r w:rsidR="004450ED" w:rsidRPr="00F639B4">
        <w:rPr>
          <w:rFonts w:ascii="Arial" w:hAnsi="Arial" w:cs="Arial"/>
          <w:sz w:val="28"/>
          <w:szCs w:val="28"/>
        </w:rPr>
        <w:t>Section</w:t>
      </w:r>
    </w:p>
    <w:p w14:paraId="53DD6552" w14:textId="13892526" w:rsidR="00B72917" w:rsidRPr="00167FDC" w:rsidRDefault="00F35301" w:rsidP="00B72917">
      <w:pPr>
        <w:ind w:left="720" w:firstLine="4099"/>
        <w:contextualSpacing/>
        <w:jc w:val="both"/>
        <w:rPr>
          <w:rFonts w:ascii="Arial" w:hAnsi="Arial" w:cs="Arial"/>
          <w:sz w:val="28"/>
          <w:szCs w:val="28"/>
          <w:lang w:val="frc-Latn"/>
        </w:rPr>
      </w:pPr>
      <w:r>
        <w:rPr>
          <w:rFonts w:ascii="Arial" w:hAnsi="Arial" w:cs="Arial"/>
          <w:sz w:val="28"/>
          <w:szCs w:val="28"/>
        </w:rPr>
        <w:t xml:space="preserve">       </w:t>
      </w:r>
      <w:r w:rsidR="005E2DDB">
        <w:rPr>
          <w:rFonts w:ascii="Arial" w:hAnsi="Arial" w:cs="Arial"/>
          <w:sz w:val="28"/>
          <w:szCs w:val="28"/>
        </w:rPr>
        <w:t xml:space="preserve"> </w:t>
      </w:r>
      <w:r>
        <w:rPr>
          <w:rFonts w:ascii="Arial" w:hAnsi="Arial" w:cs="Arial"/>
          <w:sz w:val="28"/>
          <w:szCs w:val="28"/>
        </w:rPr>
        <w:t xml:space="preserve"> </w:t>
      </w:r>
      <w:r w:rsidR="00CE4FA1" w:rsidRPr="00EC56CB">
        <w:rPr>
          <w:rFonts w:ascii="Arial" w:hAnsi="Arial" w:cs="Arial"/>
          <w:sz w:val="28"/>
          <w:szCs w:val="28"/>
        </w:rPr>
        <w:t>Last Updated</w:t>
      </w:r>
      <w:r w:rsidR="00B72917" w:rsidRPr="00EC56CB">
        <w:rPr>
          <w:rFonts w:ascii="Arial" w:hAnsi="Arial" w:cs="Arial"/>
          <w:sz w:val="28"/>
          <w:szCs w:val="28"/>
        </w:rPr>
        <w:t xml:space="preserve">: </w:t>
      </w:r>
      <w:r w:rsidR="00167FDC">
        <w:rPr>
          <w:rFonts w:ascii="Arial" w:hAnsi="Arial" w:cs="Arial"/>
          <w:sz w:val="28"/>
          <w:szCs w:val="28"/>
          <w:lang w:val="frc-Latn"/>
        </w:rPr>
        <w:t>February, 2023</w:t>
      </w:r>
    </w:p>
    <w:p w14:paraId="6F84DED1" w14:textId="0BE71E58" w:rsidR="00B72917" w:rsidRPr="00F639B4" w:rsidRDefault="00F35301" w:rsidP="00B72917">
      <w:pPr>
        <w:ind w:left="720" w:firstLine="4099"/>
        <w:contextualSpacing/>
        <w:jc w:val="both"/>
        <w:rPr>
          <w:rFonts w:ascii="Arial" w:hAnsi="Arial" w:cs="Arial"/>
          <w:sz w:val="28"/>
          <w:szCs w:val="28"/>
        </w:rPr>
      </w:pPr>
      <w:r>
        <w:rPr>
          <w:rFonts w:ascii="Arial" w:hAnsi="Arial" w:cs="Arial"/>
          <w:sz w:val="28"/>
          <w:szCs w:val="28"/>
        </w:rPr>
        <w:t xml:space="preserve">                     </w:t>
      </w:r>
      <w:r w:rsidR="00CE4FA1" w:rsidRPr="00F639B4">
        <w:rPr>
          <w:rFonts w:ascii="Arial" w:hAnsi="Arial" w:cs="Arial"/>
          <w:sz w:val="28"/>
          <w:szCs w:val="28"/>
        </w:rPr>
        <w:t xml:space="preserve">Issued: </w:t>
      </w:r>
      <w:r w:rsidR="00B72917" w:rsidRPr="00F639B4">
        <w:rPr>
          <w:rFonts w:ascii="Arial" w:hAnsi="Arial" w:cs="Arial"/>
          <w:sz w:val="28"/>
          <w:szCs w:val="28"/>
        </w:rPr>
        <w:t>March 25, 2011</w:t>
      </w:r>
    </w:p>
    <w:p w14:paraId="5764E492" w14:textId="77777777" w:rsidR="00B72917" w:rsidRPr="00B72917" w:rsidRDefault="00B72917" w:rsidP="00B72917">
      <w:pPr>
        <w:rPr>
          <w:sz w:val="28"/>
          <w:szCs w:val="28"/>
        </w:rPr>
      </w:pPr>
      <w:r w:rsidRPr="00B72917">
        <w:rPr>
          <w:sz w:val="28"/>
          <w:szCs w:val="28"/>
        </w:rPr>
        <w:br w:type="page"/>
      </w:r>
    </w:p>
    <w:sdt>
      <w:sdtPr>
        <w:rPr>
          <w:rFonts w:ascii="Arial Black" w:hAnsi="Arial Black" w:cs="Arial"/>
        </w:rPr>
        <w:id w:val="-17550306"/>
        <w:docPartObj>
          <w:docPartGallery w:val="Table of Contents"/>
          <w:docPartUnique/>
        </w:docPartObj>
      </w:sdtPr>
      <w:sdtEndPr>
        <w:rPr>
          <w:noProof/>
        </w:rPr>
      </w:sdtEndPr>
      <w:sdtContent>
        <w:p w14:paraId="50563572" w14:textId="586FA3FD" w:rsidR="00F45073" w:rsidRPr="002D4AD7" w:rsidRDefault="00B72917" w:rsidP="00B72917">
          <w:pPr>
            <w:keepNext/>
            <w:keepLines/>
            <w:spacing w:before="480" w:after="0"/>
            <w:rPr>
              <w:rFonts w:ascii="Arial Black" w:eastAsiaTheme="majorEastAsia" w:hAnsi="Arial Black" w:cs="Arial"/>
              <w:b/>
              <w:bCs/>
              <w:sz w:val="28"/>
              <w:szCs w:val="28"/>
              <w:lang w:val="en-US" w:eastAsia="ja-JP"/>
            </w:rPr>
          </w:pPr>
          <w:r w:rsidRPr="002D4AD7">
            <w:rPr>
              <w:rFonts w:ascii="Arial Black" w:eastAsiaTheme="majorEastAsia" w:hAnsi="Arial Black" w:cs="Arial"/>
              <w:b/>
              <w:bCs/>
              <w:sz w:val="28"/>
              <w:szCs w:val="28"/>
              <w:lang w:val="en-US" w:eastAsia="ja-JP"/>
            </w:rPr>
            <w:t>Table of Contents</w:t>
          </w:r>
        </w:p>
        <w:p w14:paraId="173B8764" w14:textId="2BD6FF76" w:rsidR="005B24CE" w:rsidRPr="003A4080" w:rsidRDefault="00B72917">
          <w:pPr>
            <w:pStyle w:val="TOC1"/>
            <w:rPr>
              <w:rFonts w:eastAsiaTheme="minorEastAsia"/>
              <w:noProof/>
              <w:lang w:eastAsia="en-CA"/>
            </w:rPr>
          </w:pPr>
          <w:r w:rsidRPr="003A4080">
            <w:rPr>
              <w:rFonts w:ascii="Arial Black" w:hAnsi="Arial Black" w:cs="Arial"/>
            </w:rPr>
            <w:fldChar w:fldCharType="begin"/>
          </w:r>
          <w:r w:rsidRPr="003A4080">
            <w:rPr>
              <w:rFonts w:ascii="Arial Black" w:hAnsi="Arial Black" w:cs="Arial"/>
            </w:rPr>
            <w:instrText xml:space="preserve"> TOC \o "1-3" \h \z \u </w:instrText>
          </w:r>
          <w:r w:rsidRPr="003A4080">
            <w:rPr>
              <w:rFonts w:ascii="Arial Black" w:hAnsi="Arial Black" w:cs="Arial"/>
            </w:rPr>
            <w:fldChar w:fldCharType="separate"/>
          </w:r>
          <w:hyperlink w:anchor="_Toc71640791" w:history="1">
            <w:r w:rsidR="005B24CE" w:rsidRPr="003A4080">
              <w:rPr>
                <w:rStyle w:val="Hyperlink"/>
                <w:rFonts w:ascii="Arial" w:eastAsiaTheme="majorEastAsia" w:hAnsi="Arial" w:cs="Arial"/>
                <w:noProof/>
              </w:rPr>
              <w:t>Purpose</w:t>
            </w:r>
            <w:r w:rsidR="005B24CE" w:rsidRPr="003A4080">
              <w:rPr>
                <w:noProof/>
                <w:webHidden/>
              </w:rPr>
              <w:tab/>
            </w:r>
            <w:r w:rsidR="005B24CE" w:rsidRPr="003A4080">
              <w:rPr>
                <w:noProof/>
                <w:webHidden/>
              </w:rPr>
              <w:fldChar w:fldCharType="begin"/>
            </w:r>
            <w:r w:rsidR="005B24CE" w:rsidRPr="003A4080">
              <w:rPr>
                <w:noProof/>
                <w:webHidden/>
              </w:rPr>
              <w:instrText xml:space="preserve"> PAGEREF _Toc71640791 \h </w:instrText>
            </w:r>
            <w:r w:rsidR="005B24CE" w:rsidRPr="003A4080">
              <w:rPr>
                <w:noProof/>
                <w:webHidden/>
              </w:rPr>
            </w:r>
            <w:r w:rsidR="005B24CE" w:rsidRPr="003A4080">
              <w:rPr>
                <w:noProof/>
                <w:webHidden/>
              </w:rPr>
              <w:fldChar w:fldCharType="separate"/>
            </w:r>
            <w:r w:rsidR="002D4AD7" w:rsidRPr="003A4080">
              <w:rPr>
                <w:noProof/>
                <w:webHidden/>
              </w:rPr>
              <w:t>3</w:t>
            </w:r>
            <w:r w:rsidR="005B24CE" w:rsidRPr="003A4080">
              <w:rPr>
                <w:noProof/>
                <w:webHidden/>
              </w:rPr>
              <w:fldChar w:fldCharType="end"/>
            </w:r>
          </w:hyperlink>
        </w:p>
        <w:p w14:paraId="61C5C46E" w14:textId="64F0AB61" w:rsidR="005B24CE" w:rsidRPr="003A4080" w:rsidRDefault="009B69CC">
          <w:pPr>
            <w:pStyle w:val="TOC1"/>
            <w:rPr>
              <w:rFonts w:eastAsiaTheme="minorEastAsia"/>
              <w:noProof/>
              <w:lang w:eastAsia="en-CA"/>
            </w:rPr>
          </w:pPr>
          <w:hyperlink w:anchor="_Toc71640792" w:history="1">
            <w:r w:rsidR="005B24CE" w:rsidRPr="003A4080">
              <w:rPr>
                <w:rStyle w:val="Hyperlink"/>
                <w:rFonts w:ascii="Arial" w:hAnsi="Arial" w:cs="Arial"/>
                <w:noProof/>
              </w:rPr>
              <w:t>Background</w:t>
            </w:r>
            <w:r w:rsidR="005B24CE" w:rsidRPr="003A4080">
              <w:rPr>
                <w:noProof/>
                <w:webHidden/>
              </w:rPr>
              <w:tab/>
            </w:r>
            <w:r w:rsidR="005B24CE" w:rsidRPr="003A4080">
              <w:rPr>
                <w:noProof/>
                <w:webHidden/>
              </w:rPr>
              <w:fldChar w:fldCharType="begin"/>
            </w:r>
            <w:r w:rsidR="005B24CE" w:rsidRPr="003A4080">
              <w:rPr>
                <w:noProof/>
                <w:webHidden/>
              </w:rPr>
              <w:instrText xml:space="preserve"> PAGEREF _Toc71640792 \h </w:instrText>
            </w:r>
            <w:r w:rsidR="005B24CE" w:rsidRPr="003A4080">
              <w:rPr>
                <w:noProof/>
                <w:webHidden/>
              </w:rPr>
            </w:r>
            <w:r w:rsidR="005B24CE" w:rsidRPr="003A4080">
              <w:rPr>
                <w:noProof/>
                <w:webHidden/>
              </w:rPr>
              <w:fldChar w:fldCharType="separate"/>
            </w:r>
            <w:r w:rsidR="002D4AD7" w:rsidRPr="003A4080">
              <w:rPr>
                <w:noProof/>
                <w:webHidden/>
              </w:rPr>
              <w:t>3</w:t>
            </w:r>
            <w:r w:rsidR="005B24CE" w:rsidRPr="003A4080">
              <w:rPr>
                <w:noProof/>
                <w:webHidden/>
              </w:rPr>
              <w:fldChar w:fldCharType="end"/>
            </w:r>
          </w:hyperlink>
        </w:p>
        <w:p w14:paraId="5508759A" w14:textId="0D8495EB" w:rsidR="005B24CE" w:rsidRPr="003A4080" w:rsidRDefault="009B69CC">
          <w:pPr>
            <w:pStyle w:val="TOC2"/>
            <w:rPr>
              <w:rFonts w:eastAsiaTheme="minorEastAsia"/>
              <w:noProof/>
              <w:lang w:eastAsia="en-CA"/>
            </w:rPr>
          </w:pPr>
          <w:hyperlink w:anchor="_Toc71640794" w:history="1">
            <w:r w:rsidR="005B24CE" w:rsidRPr="003A4080">
              <w:rPr>
                <w:rStyle w:val="Hyperlink"/>
                <w:rFonts w:ascii="Arial" w:hAnsi="Arial" w:cs="Arial"/>
                <w:noProof/>
                <w:lang w:val="en" w:eastAsia="en-CA"/>
              </w:rPr>
              <w:t>Hobby Mineral Collecting Defined</w:t>
            </w:r>
            <w:r w:rsidR="005B24CE" w:rsidRPr="003A4080">
              <w:rPr>
                <w:noProof/>
                <w:webHidden/>
              </w:rPr>
              <w:tab/>
            </w:r>
            <w:r w:rsidR="005B24CE" w:rsidRPr="003A4080">
              <w:rPr>
                <w:noProof/>
                <w:webHidden/>
              </w:rPr>
              <w:fldChar w:fldCharType="begin"/>
            </w:r>
            <w:r w:rsidR="005B24CE" w:rsidRPr="003A4080">
              <w:rPr>
                <w:noProof/>
                <w:webHidden/>
              </w:rPr>
              <w:instrText xml:space="preserve"> PAGEREF _Toc71640794 \h </w:instrText>
            </w:r>
            <w:r w:rsidR="005B24CE" w:rsidRPr="003A4080">
              <w:rPr>
                <w:noProof/>
                <w:webHidden/>
              </w:rPr>
            </w:r>
            <w:r w:rsidR="005B24CE" w:rsidRPr="003A4080">
              <w:rPr>
                <w:noProof/>
                <w:webHidden/>
              </w:rPr>
              <w:fldChar w:fldCharType="separate"/>
            </w:r>
            <w:r w:rsidR="002D4AD7" w:rsidRPr="003A4080">
              <w:rPr>
                <w:noProof/>
                <w:webHidden/>
              </w:rPr>
              <w:t>4</w:t>
            </w:r>
            <w:r w:rsidR="005B24CE" w:rsidRPr="003A4080">
              <w:rPr>
                <w:noProof/>
                <w:webHidden/>
              </w:rPr>
              <w:fldChar w:fldCharType="end"/>
            </w:r>
          </w:hyperlink>
        </w:p>
        <w:p w14:paraId="5224BF13" w14:textId="421AD920" w:rsidR="005B24CE" w:rsidRPr="003A4080" w:rsidRDefault="009B69CC">
          <w:pPr>
            <w:pStyle w:val="TOC1"/>
            <w:rPr>
              <w:rFonts w:eastAsiaTheme="minorEastAsia"/>
              <w:noProof/>
              <w:lang w:eastAsia="en-CA"/>
            </w:rPr>
          </w:pPr>
          <w:hyperlink w:anchor="_Toc71640797" w:history="1">
            <w:r w:rsidR="005B24CE" w:rsidRPr="003A4080">
              <w:rPr>
                <w:rStyle w:val="Hyperlink"/>
                <w:rFonts w:ascii="Arial" w:hAnsi="Arial" w:cs="Arial"/>
                <w:noProof/>
                <w:lang w:val="en" w:eastAsia="en-CA"/>
              </w:rPr>
              <w:t xml:space="preserve">Where Hobby Mineral Collecting May Occur </w:t>
            </w:r>
            <w:r w:rsidR="005B24CE" w:rsidRPr="003A4080">
              <w:rPr>
                <w:noProof/>
                <w:webHidden/>
              </w:rPr>
              <w:tab/>
            </w:r>
            <w:r w:rsidR="005B24CE" w:rsidRPr="003A4080">
              <w:rPr>
                <w:noProof/>
                <w:webHidden/>
              </w:rPr>
              <w:fldChar w:fldCharType="begin"/>
            </w:r>
            <w:r w:rsidR="005B24CE" w:rsidRPr="003A4080">
              <w:rPr>
                <w:noProof/>
                <w:webHidden/>
              </w:rPr>
              <w:instrText xml:space="preserve"> PAGEREF _Toc71640797 \h </w:instrText>
            </w:r>
            <w:r w:rsidR="005B24CE" w:rsidRPr="003A4080">
              <w:rPr>
                <w:noProof/>
                <w:webHidden/>
              </w:rPr>
            </w:r>
            <w:r w:rsidR="005B24CE" w:rsidRPr="003A4080">
              <w:rPr>
                <w:noProof/>
                <w:webHidden/>
              </w:rPr>
              <w:fldChar w:fldCharType="separate"/>
            </w:r>
            <w:r w:rsidR="002D4AD7" w:rsidRPr="003A4080">
              <w:rPr>
                <w:noProof/>
                <w:webHidden/>
              </w:rPr>
              <w:t>5</w:t>
            </w:r>
            <w:r w:rsidR="005B24CE" w:rsidRPr="003A4080">
              <w:rPr>
                <w:noProof/>
                <w:webHidden/>
              </w:rPr>
              <w:fldChar w:fldCharType="end"/>
            </w:r>
          </w:hyperlink>
        </w:p>
        <w:p w14:paraId="67A12F1D" w14:textId="2F49392A" w:rsidR="005B24CE" w:rsidRPr="003A4080" w:rsidRDefault="009B69CC">
          <w:pPr>
            <w:pStyle w:val="TOC1"/>
            <w:rPr>
              <w:rFonts w:eastAsiaTheme="minorEastAsia"/>
              <w:noProof/>
              <w:lang w:eastAsia="en-CA"/>
            </w:rPr>
          </w:pPr>
          <w:hyperlink w:anchor="_Toc71640799" w:history="1">
            <w:r w:rsidR="005B24CE" w:rsidRPr="003A4080">
              <w:rPr>
                <w:rStyle w:val="Hyperlink"/>
                <w:rFonts w:ascii="Arial" w:hAnsi="Arial" w:cs="Arial"/>
                <w:noProof/>
              </w:rPr>
              <w:t>Where Hobby Mineral Collecting May Not Occur</w:t>
            </w:r>
            <w:r w:rsidR="005B24CE" w:rsidRPr="003A4080">
              <w:rPr>
                <w:noProof/>
                <w:webHidden/>
              </w:rPr>
              <w:tab/>
            </w:r>
            <w:r w:rsidR="005B24CE" w:rsidRPr="003A4080">
              <w:rPr>
                <w:noProof/>
                <w:webHidden/>
              </w:rPr>
              <w:fldChar w:fldCharType="begin"/>
            </w:r>
            <w:r w:rsidR="005B24CE" w:rsidRPr="003A4080">
              <w:rPr>
                <w:noProof/>
                <w:webHidden/>
              </w:rPr>
              <w:instrText xml:space="preserve"> PAGEREF _Toc71640799 \h </w:instrText>
            </w:r>
            <w:r w:rsidR="005B24CE" w:rsidRPr="003A4080">
              <w:rPr>
                <w:noProof/>
                <w:webHidden/>
              </w:rPr>
            </w:r>
            <w:r w:rsidR="005B24CE" w:rsidRPr="003A4080">
              <w:rPr>
                <w:noProof/>
                <w:webHidden/>
              </w:rPr>
              <w:fldChar w:fldCharType="separate"/>
            </w:r>
            <w:r w:rsidR="002D4AD7" w:rsidRPr="003A4080">
              <w:rPr>
                <w:noProof/>
                <w:webHidden/>
              </w:rPr>
              <w:t>5</w:t>
            </w:r>
            <w:r w:rsidR="005B24CE" w:rsidRPr="003A4080">
              <w:rPr>
                <w:noProof/>
                <w:webHidden/>
              </w:rPr>
              <w:fldChar w:fldCharType="end"/>
            </w:r>
          </w:hyperlink>
        </w:p>
        <w:p w14:paraId="2050A4EE" w14:textId="7A80F784" w:rsidR="005B24CE" w:rsidRPr="003A4080" w:rsidRDefault="009B69CC">
          <w:pPr>
            <w:pStyle w:val="TOC2"/>
            <w:rPr>
              <w:rFonts w:eastAsiaTheme="minorEastAsia"/>
              <w:noProof/>
              <w:lang w:eastAsia="en-CA"/>
            </w:rPr>
          </w:pPr>
          <w:hyperlink w:anchor="_Toc71640810" w:history="1">
            <w:r w:rsidR="005B24CE" w:rsidRPr="003A4080">
              <w:rPr>
                <w:rStyle w:val="Hyperlink"/>
                <w:rFonts w:ascii="Arial" w:hAnsi="Arial" w:cs="Arial"/>
                <w:noProof/>
                <w:lang w:val="en" w:eastAsia="en-CA"/>
              </w:rPr>
              <w:t>Hobby Mineral Collecting Where Others’ Rights Exist</w:t>
            </w:r>
            <w:r w:rsidR="005B24CE" w:rsidRPr="003A4080">
              <w:rPr>
                <w:noProof/>
                <w:webHidden/>
              </w:rPr>
              <w:tab/>
            </w:r>
            <w:r w:rsidR="005B24CE" w:rsidRPr="003A4080">
              <w:rPr>
                <w:noProof/>
                <w:webHidden/>
              </w:rPr>
              <w:fldChar w:fldCharType="begin"/>
            </w:r>
            <w:r w:rsidR="005B24CE" w:rsidRPr="003A4080">
              <w:rPr>
                <w:noProof/>
                <w:webHidden/>
              </w:rPr>
              <w:instrText xml:space="preserve"> PAGEREF _Toc71640810 \h </w:instrText>
            </w:r>
            <w:r w:rsidR="005B24CE" w:rsidRPr="003A4080">
              <w:rPr>
                <w:noProof/>
                <w:webHidden/>
              </w:rPr>
            </w:r>
            <w:r w:rsidR="005B24CE" w:rsidRPr="003A4080">
              <w:rPr>
                <w:noProof/>
                <w:webHidden/>
              </w:rPr>
              <w:fldChar w:fldCharType="separate"/>
            </w:r>
            <w:r w:rsidR="002D4AD7" w:rsidRPr="003A4080">
              <w:rPr>
                <w:noProof/>
                <w:webHidden/>
              </w:rPr>
              <w:t>5</w:t>
            </w:r>
            <w:r w:rsidR="005B24CE" w:rsidRPr="003A4080">
              <w:rPr>
                <w:noProof/>
                <w:webHidden/>
              </w:rPr>
              <w:fldChar w:fldCharType="end"/>
            </w:r>
          </w:hyperlink>
        </w:p>
        <w:p w14:paraId="50D406FE" w14:textId="013A3370" w:rsidR="005B24CE" w:rsidRPr="003A4080" w:rsidRDefault="009B69CC">
          <w:pPr>
            <w:pStyle w:val="TOC1"/>
            <w:rPr>
              <w:rFonts w:eastAsiaTheme="minorEastAsia"/>
              <w:noProof/>
              <w:lang w:eastAsia="en-CA"/>
            </w:rPr>
          </w:pPr>
          <w:hyperlink w:anchor="_Toc71640811" w:history="1">
            <w:r w:rsidR="005B24CE" w:rsidRPr="003A4080">
              <w:rPr>
                <w:rStyle w:val="Hyperlink"/>
                <w:rFonts w:ascii="Arial" w:eastAsiaTheme="majorEastAsia" w:hAnsi="Arial" w:cs="Arial"/>
                <w:noProof/>
                <w:lang w:val="en" w:eastAsia="en-CA"/>
              </w:rPr>
              <w:t>Offences and Penalties</w:t>
            </w:r>
            <w:r w:rsidR="005B24CE" w:rsidRPr="003A4080">
              <w:rPr>
                <w:noProof/>
                <w:webHidden/>
              </w:rPr>
              <w:tab/>
            </w:r>
            <w:r w:rsidR="005B24CE" w:rsidRPr="003A4080">
              <w:rPr>
                <w:noProof/>
                <w:webHidden/>
              </w:rPr>
              <w:fldChar w:fldCharType="begin"/>
            </w:r>
            <w:r w:rsidR="005B24CE" w:rsidRPr="003A4080">
              <w:rPr>
                <w:noProof/>
                <w:webHidden/>
              </w:rPr>
              <w:instrText xml:space="preserve"> PAGEREF _Toc71640811 \h </w:instrText>
            </w:r>
            <w:r w:rsidR="005B24CE" w:rsidRPr="003A4080">
              <w:rPr>
                <w:noProof/>
                <w:webHidden/>
              </w:rPr>
            </w:r>
            <w:r w:rsidR="005B24CE" w:rsidRPr="003A4080">
              <w:rPr>
                <w:noProof/>
                <w:webHidden/>
              </w:rPr>
              <w:fldChar w:fldCharType="separate"/>
            </w:r>
            <w:r w:rsidR="002D4AD7" w:rsidRPr="003A4080">
              <w:rPr>
                <w:noProof/>
                <w:webHidden/>
              </w:rPr>
              <w:t>6</w:t>
            </w:r>
            <w:r w:rsidR="005B24CE" w:rsidRPr="003A4080">
              <w:rPr>
                <w:noProof/>
                <w:webHidden/>
              </w:rPr>
              <w:fldChar w:fldCharType="end"/>
            </w:r>
          </w:hyperlink>
        </w:p>
        <w:p w14:paraId="60468A11" w14:textId="52140236" w:rsidR="005B24CE" w:rsidRPr="003A4080" w:rsidRDefault="009B69CC">
          <w:pPr>
            <w:pStyle w:val="TOC1"/>
            <w:rPr>
              <w:rFonts w:eastAsiaTheme="minorEastAsia"/>
              <w:noProof/>
              <w:lang w:eastAsia="en-CA"/>
            </w:rPr>
          </w:pPr>
          <w:hyperlink w:anchor="_Toc71640815" w:history="1">
            <w:r w:rsidR="005B24CE" w:rsidRPr="003A4080">
              <w:rPr>
                <w:rStyle w:val="Hyperlink"/>
                <w:rFonts w:ascii="Arial" w:eastAsiaTheme="majorEastAsia" w:hAnsi="Arial" w:cs="Arial"/>
                <w:noProof/>
              </w:rPr>
              <w:t>Contact</w:t>
            </w:r>
            <w:r w:rsidR="005B24CE" w:rsidRPr="003A4080">
              <w:rPr>
                <w:noProof/>
                <w:webHidden/>
              </w:rPr>
              <w:tab/>
            </w:r>
            <w:r w:rsidR="005B24CE" w:rsidRPr="003A4080">
              <w:rPr>
                <w:noProof/>
                <w:webHidden/>
              </w:rPr>
              <w:fldChar w:fldCharType="begin"/>
            </w:r>
            <w:r w:rsidR="005B24CE" w:rsidRPr="003A4080">
              <w:rPr>
                <w:noProof/>
                <w:webHidden/>
              </w:rPr>
              <w:instrText xml:space="preserve"> PAGEREF _Toc71640815 \h </w:instrText>
            </w:r>
            <w:r w:rsidR="005B24CE" w:rsidRPr="003A4080">
              <w:rPr>
                <w:noProof/>
                <w:webHidden/>
              </w:rPr>
            </w:r>
            <w:r w:rsidR="005B24CE" w:rsidRPr="003A4080">
              <w:rPr>
                <w:noProof/>
                <w:webHidden/>
              </w:rPr>
              <w:fldChar w:fldCharType="separate"/>
            </w:r>
            <w:r w:rsidR="002D4AD7" w:rsidRPr="003A4080">
              <w:rPr>
                <w:noProof/>
                <w:webHidden/>
              </w:rPr>
              <w:t>7</w:t>
            </w:r>
            <w:r w:rsidR="005B24CE" w:rsidRPr="003A4080">
              <w:rPr>
                <w:noProof/>
                <w:webHidden/>
              </w:rPr>
              <w:fldChar w:fldCharType="end"/>
            </w:r>
          </w:hyperlink>
        </w:p>
        <w:p w14:paraId="0D2B8BB1" w14:textId="45F8434F" w:rsidR="005B24CE" w:rsidRPr="003A4080" w:rsidRDefault="009B69CC">
          <w:pPr>
            <w:pStyle w:val="TOC1"/>
            <w:rPr>
              <w:rFonts w:eastAsiaTheme="minorEastAsia"/>
              <w:noProof/>
              <w:lang w:eastAsia="en-CA"/>
            </w:rPr>
          </w:pPr>
          <w:hyperlink w:anchor="_Toc71640816" w:history="1">
            <w:r w:rsidR="005B24CE" w:rsidRPr="003A4080">
              <w:rPr>
                <w:rStyle w:val="Hyperlink"/>
                <w:rFonts w:ascii="Arial" w:eastAsia="Times New Roman" w:hAnsi="Arial" w:cs="Arial"/>
                <w:noProof/>
                <w:lang w:val="en" w:eastAsia="en-CA"/>
              </w:rPr>
              <w:t>Terms and Definitions</w:t>
            </w:r>
            <w:r w:rsidR="005B24CE" w:rsidRPr="003A4080">
              <w:rPr>
                <w:noProof/>
                <w:webHidden/>
              </w:rPr>
              <w:tab/>
            </w:r>
            <w:r w:rsidR="005B24CE" w:rsidRPr="003A4080">
              <w:rPr>
                <w:noProof/>
                <w:webHidden/>
              </w:rPr>
              <w:fldChar w:fldCharType="begin"/>
            </w:r>
            <w:r w:rsidR="005B24CE" w:rsidRPr="003A4080">
              <w:rPr>
                <w:noProof/>
                <w:webHidden/>
              </w:rPr>
              <w:instrText xml:space="preserve"> PAGEREF _Toc71640816 \h </w:instrText>
            </w:r>
            <w:r w:rsidR="005B24CE" w:rsidRPr="003A4080">
              <w:rPr>
                <w:noProof/>
                <w:webHidden/>
              </w:rPr>
            </w:r>
            <w:r w:rsidR="005B24CE" w:rsidRPr="003A4080">
              <w:rPr>
                <w:noProof/>
                <w:webHidden/>
              </w:rPr>
              <w:fldChar w:fldCharType="separate"/>
            </w:r>
            <w:r w:rsidR="002D4AD7" w:rsidRPr="003A4080">
              <w:rPr>
                <w:noProof/>
                <w:webHidden/>
              </w:rPr>
              <w:t>8</w:t>
            </w:r>
            <w:r w:rsidR="005B24CE" w:rsidRPr="003A4080">
              <w:rPr>
                <w:noProof/>
                <w:webHidden/>
              </w:rPr>
              <w:fldChar w:fldCharType="end"/>
            </w:r>
          </w:hyperlink>
        </w:p>
        <w:p w14:paraId="1DC842CE" w14:textId="5A9AACC9" w:rsidR="00B72917" w:rsidRPr="00B72917" w:rsidRDefault="00B72917" w:rsidP="003D41FC">
          <w:pPr>
            <w:rPr>
              <w:rFonts w:ascii="Arial" w:eastAsiaTheme="majorEastAsia" w:hAnsi="Arial" w:cs="Arial"/>
              <w:b/>
              <w:bCs/>
              <w:sz w:val="28"/>
              <w:szCs w:val="28"/>
            </w:rPr>
            <w:sectPr w:rsidR="00B72917" w:rsidRPr="00B72917" w:rsidSect="00F015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1"/>
              <w:cols w:space="708"/>
              <w:titlePg/>
              <w:docGrid w:linePitch="360"/>
            </w:sectPr>
          </w:pPr>
          <w:r w:rsidRPr="003A4080">
            <w:rPr>
              <w:rFonts w:ascii="Arial Black" w:hAnsi="Arial Black" w:cs="Arial"/>
              <w:noProof/>
            </w:rPr>
            <w:fldChar w:fldCharType="end"/>
          </w:r>
        </w:p>
      </w:sdtContent>
    </w:sdt>
    <w:p w14:paraId="52A760D0" w14:textId="1D44B777" w:rsidR="00655EC7" w:rsidRDefault="00B72917" w:rsidP="00F35301">
      <w:pPr>
        <w:pStyle w:val="Heading1"/>
        <w:spacing w:after="240"/>
        <w:rPr>
          <w:rFonts w:ascii="Arial" w:eastAsiaTheme="majorEastAsia" w:hAnsi="Arial" w:cs="Arial"/>
          <w:color w:val="auto"/>
        </w:rPr>
      </w:pPr>
      <w:bookmarkStart w:id="0" w:name="_Toc71640791"/>
      <w:r w:rsidRPr="00F35301">
        <w:rPr>
          <w:rFonts w:ascii="Arial" w:eastAsiaTheme="majorEastAsia" w:hAnsi="Arial" w:cs="Arial"/>
          <w:color w:val="auto"/>
        </w:rPr>
        <w:lastRenderedPageBreak/>
        <w:t>Purpose</w:t>
      </w:r>
      <w:bookmarkEnd w:id="0"/>
    </w:p>
    <w:p w14:paraId="703F0E7E" w14:textId="1E8D3D23" w:rsidR="00D228B5" w:rsidRPr="00AF2F81" w:rsidRDefault="00721FFA" w:rsidP="006C6453">
      <w:pPr>
        <w:pStyle w:val="Heading1"/>
        <w:spacing w:after="240"/>
        <w:rPr>
          <w:rFonts w:ascii="Arial" w:hAnsi="Arial" w:cs="Arial"/>
          <w:b w:val="0"/>
          <w:bCs w:val="0"/>
          <w:color w:val="auto"/>
          <w:sz w:val="24"/>
          <w:szCs w:val="24"/>
        </w:rPr>
      </w:pPr>
      <w:r w:rsidRPr="00AF2F81">
        <w:rPr>
          <w:rFonts w:ascii="Arial" w:hAnsi="Arial" w:cs="Arial"/>
          <w:b w:val="0"/>
          <w:bCs w:val="0"/>
          <w:color w:val="auto"/>
          <w:sz w:val="24"/>
          <w:szCs w:val="24"/>
        </w:rPr>
        <w:t>The Ministry of Mines</w:t>
      </w:r>
      <w:r w:rsidR="00691000" w:rsidRPr="00AF2F81">
        <w:rPr>
          <w:rFonts w:ascii="Arial" w:hAnsi="Arial" w:cs="Arial"/>
          <w:b w:val="0"/>
          <w:bCs w:val="0"/>
          <w:color w:val="auto"/>
          <w:sz w:val="24"/>
          <w:szCs w:val="24"/>
        </w:rPr>
        <w:t xml:space="preserve"> (“the ministry”)</w:t>
      </w:r>
      <w:r w:rsidRPr="00AF2F81">
        <w:rPr>
          <w:rFonts w:ascii="Arial" w:hAnsi="Arial" w:cs="Arial"/>
          <w:b w:val="0"/>
          <w:bCs w:val="0"/>
          <w:color w:val="auto"/>
          <w:sz w:val="24"/>
          <w:szCs w:val="24"/>
        </w:rPr>
        <w:t xml:space="preserve"> has received</w:t>
      </w:r>
      <w:r w:rsidR="00B92CDD" w:rsidRPr="00AF2F81">
        <w:rPr>
          <w:rFonts w:ascii="Arial" w:hAnsi="Arial" w:cs="Arial"/>
          <w:b w:val="0"/>
          <w:bCs w:val="0"/>
          <w:color w:val="auto"/>
          <w:sz w:val="24"/>
          <w:szCs w:val="24"/>
        </w:rPr>
        <w:t xml:space="preserve"> </w:t>
      </w:r>
      <w:r w:rsidRPr="00AF2F81">
        <w:rPr>
          <w:rFonts w:ascii="Arial" w:hAnsi="Arial" w:cs="Arial"/>
          <w:b w:val="0"/>
          <w:bCs w:val="0"/>
          <w:color w:val="auto"/>
          <w:sz w:val="24"/>
          <w:szCs w:val="24"/>
        </w:rPr>
        <w:t xml:space="preserve">requests for clarification regarding the practice of hobby mineral collection in the province of Ontario. </w:t>
      </w:r>
      <w:r w:rsidR="00B92CDD" w:rsidRPr="00AF2F81">
        <w:rPr>
          <w:rFonts w:ascii="Arial" w:hAnsi="Arial" w:cs="Arial"/>
          <w:b w:val="0"/>
          <w:bCs w:val="0"/>
          <w:color w:val="auto"/>
          <w:sz w:val="24"/>
          <w:szCs w:val="24"/>
        </w:rPr>
        <w:t xml:space="preserve">In response, the Ministry has created this guide to </w:t>
      </w:r>
      <w:r w:rsidR="00FB35EE" w:rsidRPr="00AF2F81">
        <w:rPr>
          <w:rFonts w:ascii="Arial" w:hAnsi="Arial" w:cs="Arial"/>
          <w:b w:val="0"/>
          <w:bCs w:val="0"/>
          <w:color w:val="auto"/>
          <w:sz w:val="24"/>
          <w:szCs w:val="24"/>
        </w:rPr>
        <w:t xml:space="preserve">clarify </w:t>
      </w:r>
      <w:r w:rsidR="00781A67" w:rsidRPr="00AF2F81">
        <w:rPr>
          <w:rFonts w:ascii="Arial" w:hAnsi="Arial" w:cs="Arial"/>
          <w:b w:val="0"/>
          <w:bCs w:val="0"/>
          <w:color w:val="auto"/>
          <w:sz w:val="24"/>
          <w:szCs w:val="24"/>
        </w:rPr>
        <w:t>its approach</w:t>
      </w:r>
      <w:r w:rsidR="00FB35EE" w:rsidRPr="00AF2F81">
        <w:rPr>
          <w:rFonts w:ascii="Arial" w:hAnsi="Arial" w:cs="Arial"/>
          <w:b w:val="0"/>
          <w:bCs w:val="0"/>
          <w:color w:val="auto"/>
          <w:sz w:val="24"/>
          <w:szCs w:val="24"/>
        </w:rPr>
        <w:t xml:space="preserve"> to hobby mineral collection. </w:t>
      </w:r>
    </w:p>
    <w:p w14:paraId="50B7E119" w14:textId="1BB8A1CC" w:rsidR="00CE06D8" w:rsidRDefault="00F20996" w:rsidP="00995CF5">
      <w:pPr>
        <w:pStyle w:val="Heading1"/>
        <w:spacing w:before="0" w:after="200"/>
      </w:pPr>
      <w:bookmarkStart w:id="1" w:name="_Toc69832038"/>
      <w:bookmarkStart w:id="2" w:name="_Toc71640792"/>
      <w:r w:rsidRPr="00393749">
        <w:rPr>
          <w:rFonts w:ascii="Arial" w:hAnsi="Arial" w:cs="Arial"/>
          <w:color w:val="auto"/>
        </w:rPr>
        <w:t>Background</w:t>
      </w:r>
      <w:bookmarkEnd w:id="1"/>
      <w:bookmarkEnd w:id="2"/>
    </w:p>
    <w:p w14:paraId="1437F9FC" w14:textId="43798CE4" w:rsidR="00697D22" w:rsidRDefault="00100E68" w:rsidP="00F166A9">
      <w:pPr>
        <w:rPr>
          <w:rFonts w:ascii="Arial" w:hAnsi="Arial" w:cs="Arial"/>
          <w:sz w:val="24"/>
          <w:szCs w:val="24"/>
          <w:lang w:val="en" w:eastAsia="en-CA"/>
        </w:rPr>
      </w:pPr>
      <w:r>
        <w:rPr>
          <w:rFonts w:ascii="Arial" w:hAnsi="Arial" w:cs="Arial"/>
          <w:sz w:val="24"/>
          <w:szCs w:val="24"/>
          <w:lang w:val="en"/>
        </w:rPr>
        <w:t>T</w:t>
      </w:r>
      <w:r w:rsidRPr="003160A7">
        <w:rPr>
          <w:rFonts w:ascii="Arial" w:hAnsi="Arial" w:cs="Arial"/>
          <w:sz w:val="24"/>
          <w:szCs w:val="24"/>
          <w:lang w:val="en"/>
        </w:rPr>
        <w:t xml:space="preserve">he </w:t>
      </w:r>
      <w:r w:rsidR="00316D9F">
        <w:rPr>
          <w:rFonts w:ascii="Arial" w:hAnsi="Arial" w:cs="Arial"/>
          <w:sz w:val="24"/>
          <w:szCs w:val="24"/>
          <w:lang w:val="en"/>
        </w:rPr>
        <w:t xml:space="preserve">ministry </w:t>
      </w:r>
      <w:r w:rsidRPr="003160A7">
        <w:rPr>
          <w:rFonts w:ascii="Arial" w:hAnsi="Arial" w:cs="Arial"/>
          <w:sz w:val="24"/>
          <w:szCs w:val="24"/>
          <w:lang w:val="en"/>
        </w:rPr>
        <w:t>recognizes hobby mineral collecting for its recreational and educational benefits</w:t>
      </w:r>
      <w:r>
        <w:rPr>
          <w:rFonts w:ascii="Arial" w:hAnsi="Arial" w:cs="Arial"/>
          <w:sz w:val="24"/>
          <w:szCs w:val="24"/>
          <w:lang w:val="en"/>
        </w:rPr>
        <w:t xml:space="preserve">; however </w:t>
      </w:r>
      <w:r>
        <w:rPr>
          <w:rFonts w:ascii="Arial" w:hAnsi="Arial" w:cs="Arial"/>
          <w:sz w:val="24"/>
          <w:szCs w:val="24"/>
        </w:rPr>
        <w:t>a</w:t>
      </w:r>
      <w:r w:rsidR="000135D0">
        <w:rPr>
          <w:rFonts w:ascii="Arial" w:hAnsi="Arial" w:cs="Arial"/>
          <w:sz w:val="24"/>
          <w:szCs w:val="24"/>
        </w:rPr>
        <w:t xml:space="preserve">ll minerals on, in or under any land within the province of Ontario are </w:t>
      </w:r>
      <w:r w:rsidR="00F643B2">
        <w:rPr>
          <w:rFonts w:ascii="Arial" w:hAnsi="Arial" w:cs="Arial"/>
          <w:sz w:val="24"/>
          <w:szCs w:val="24"/>
        </w:rPr>
        <w:t xml:space="preserve">originally </w:t>
      </w:r>
      <w:r w:rsidR="000135D0">
        <w:rPr>
          <w:rFonts w:ascii="Arial" w:hAnsi="Arial" w:cs="Arial"/>
          <w:sz w:val="24"/>
          <w:szCs w:val="24"/>
        </w:rPr>
        <w:t xml:space="preserve">owned by the Crown. The province controls the rights to these minerals (mining rights) by granting various forms of land tenure under the </w:t>
      </w:r>
      <w:r w:rsidR="000135D0" w:rsidRPr="00E04736">
        <w:rPr>
          <w:rFonts w:ascii="Arial" w:hAnsi="Arial" w:cs="Arial"/>
          <w:i/>
          <w:iCs/>
          <w:sz w:val="24"/>
          <w:szCs w:val="24"/>
        </w:rPr>
        <w:t>Mining Act</w:t>
      </w:r>
      <w:r w:rsidR="000135D0">
        <w:rPr>
          <w:rFonts w:ascii="Arial" w:hAnsi="Arial" w:cs="Arial"/>
          <w:sz w:val="24"/>
          <w:szCs w:val="24"/>
        </w:rPr>
        <w:t xml:space="preserve"> (the “</w:t>
      </w:r>
      <w:r w:rsidR="00A56DE7">
        <w:rPr>
          <w:rFonts w:ascii="Arial" w:hAnsi="Arial" w:cs="Arial"/>
          <w:i/>
          <w:iCs/>
          <w:sz w:val="24"/>
          <w:szCs w:val="24"/>
        </w:rPr>
        <w:t>A</w:t>
      </w:r>
      <w:r w:rsidR="000135D0" w:rsidRPr="00E04736">
        <w:rPr>
          <w:rFonts w:ascii="Arial" w:hAnsi="Arial" w:cs="Arial"/>
          <w:i/>
          <w:iCs/>
          <w:sz w:val="24"/>
          <w:szCs w:val="24"/>
        </w:rPr>
        <w:t>ct</w:t>
      </w:r>
      <w:r w:rsidR="000135D0" w:rsidRPr="00427631">
        <w:rPr>
          <w:rFonts w:ascii="Arial" w:hAnsi="Arial" w:cs="Arial"/>
          <w:sz w:val="24"/>
          <w:szCs w:val="24"/>
        </w:rPr>
        <w:t>”</w:t>
      </w:r>
      <w:r w:rsidR="000135D0" w:rsidRPr="004871C8">
        <w:rPr>
          <w:rFonts w:ascii="Arial" w:hAnsi="Arial" w:cs="Arial"/>
          <w:sz w:val="24"/>
          <w:szCs w:val="24"/>
        </w:rPr>
        <w:t>)</w:t>
      </w:r>
      <w:r w:rsidR="002C08E2">
        <w:rPr>
          <w:rFonts w:ascii="Arial" w:hAnsi="Arial" w:cs="Arial"/>
          <w:sz w:val="24"/>
          <w:szCs w:val="24"/>
          <w:lang w:val="en" w:eastAsia="en-CA"/>
        </w:rPr>
        <w:t xml:space="preserve">, </w:t>
      </w:r>
      <w:r w:rsidR="00697D22">
        <w:rPr>
          <w:rFonts w:ascii="Arial" w:hAnsi="Arial" w:cs="Arial"/>
          <w:sz w:val="24"/>
          <w:szCs w:val="24"/>
          <w:lang w:val="en" w:eastAsia="en-CA"/>
        </w:rPr>
        <w:t xml:space="preserve">including patents, leases and </w:t>
      </w:r>
      <w:proofErr w:type="spellStart"/>
      <w:r w:rsidR="00697D22">
        <w:rPr>
          <w:rFonts w:ascii="Arial" w:hAnsi="Arial" w:cs="Arial"/>
          <w:sz w:val="24"/>
          <w:szCs w:val="24"/>
          <w:lang w:val="en" w:eastAsia="en-CA"/>
        </w:rPr>
        <w:t>licences</w:t>
      </w:r>
      <w:proofErr w:type="spellEnd"/>
      <w:r w:rsidR="00697D22">
        <w:rPr>
          <w:rFonts w:ascii="Arial" w:hAnsi="Arial" w:cs="Arial"/>
          <w:sz w:val="24"/>
          <w:szCs w:val="24"/>
          <w:lang w:val="en" w:eastAsia="en-CA"/>
        </w:rPr>
        <w:t xml:space="preserve">. The various forms of land tenure </w:t>
      </w:r>
      <w:r w:rsidR="0002339B">
        <w:rPr>
          <w:rFonts w:ascii="Arial" w:hAnsi="Arial" w:cs="Arial"/>
          <w:sz w:val="24"/>
          <w:szCs w:val="24"/>
          <w:lang w:val="en" w:eastAsia="en-CA"/>
        </w:rPr>
        <w:t xml:space="preserve">grant </w:t>
      </w:r>
      <w:r w:rsidR="00697D22">
        <w:rPr>
          <w:rFonts w:ascii="Arial" w:hAnsi="Arial" w:cs="Arial"/>
          <w:sz w:val="24"/>
          <w:szCs w:val="24"/>
          <w:lang w:val="en" w:eastAsia="en-CA"/>
        </w:rPr>
        <w:t>specific property rights (</w:t>
      </w:r>
      <w:r w:rsidR="009011E0">
        <w:rPr>
          <w:rFonts w:ascii="Arial" w:hAnsi="Arial" w:cs="Arial"/>
          <w:sz w:val="24"/>
          <w:szCs w:val="24"/>
          <w:lang w:val="en" w:eastAsia="en-CA"/>
        </w:rPr>
        <w:t xml:space="preserve">that is, </w:t>
      </w:r>
      <w:r w:rsidR="00697D22">
        <w:rPr>
          <w:rFonts w:ascii="Arial" w:hAnsi="Arial" w:cs="Arial"/>
          <w:sz w:val="24"/>
          <w:szCs w:val="24"/>
          <w:lang w:val="en" w:eastAsia="en-CA"/>
        </w:rPr>
        <w:t xml:space="preserve">mining rights and/or surface rights) to private </w:t>
      </w:r>
      <w:r w:rsidR="003B5892">
        <w:rPr>
          <w:rFonts w:ascii="Arial" w:hAnsi="Arial" w:cs="Arial"/>
          <w:sz w:val="24"/>
          <w:szCs w:val="24"/>
          <w:lang w:val="en" w:eastAsia="en-CA"/>
        </w:rPr>
        <w:t>hold</w:t>
      </w:r>
      <w:r w:rsidR="00697D22">
        <w:rPr>
          <w:rFonts w:ascii="Arial" w:hAnsi="Arial" w:cs="Arial"/>
          <w:sz w:val="24"/>
          <w:szCs w:val="24"/>
          <w:lang w:val="en" w:eastAsia="en-CA"/>
        </w:rPr>
        <w:t xml:space="preserve">ers. </w:t>
      </w:r>
    </w:p>
    <w:p w14:paraId="2871FB59" w14:textId="0AA08691" w:rsidR="00721421" w:rsidRDefault="00BD54B2" w:rsidP="00F166A9">
      <w:pPr>
        <w:rPr>
          <w:rFonts w:ascii="Arial" w:hAnsi="Arial" w:cs="Arial"/>
          <w:sz w:val="24"/>
          <w:szCs w:val="24"/>
        </w:rPr>
      </w:pPr>
      <w:bookmarkStart w:id="3" w:name="_Hlk126243913"/>
      <w:r w:rsidRPr="008B49B7">
        <w:rPr>
          <w:rFonts w:ascii="Arial" w:hAnsi="Arial" w:cs="Arial"/>
          <w:sz w:val="24"/>
          <w:szCs w:val="24"/>
        </w:rPr>
        <w:t xml:space="preserve">The </w:t>
      </w:r>
      <w:r w:rsidR="008A6F54" w:rsidRPr="008B49B7">
        <w:rPr>
          <w:rFonts w:ascii="Arial" w:hAnsi="Arial" w:cs="Arial"/>
          <w:i/>
          <w:iCs/>
          <w:sz w:val="24"/>
          <w:szCs w:val="24"/>
        </w:rPr>
        <w:t>A</w:t>
      </w:r>
      <w:r w:rsidR="00FC3449" w:rsidRPr="008B49B7">
        <w:rPr>
          <w:rFonts w:ascii="Arial" w:hAnsi="Arial" w:cs="Arial"/>
          <w:i/>
          <w:iCs/>
          <w:sz w:val="24"/>
          <w:szCs w:val="24"/>
        </w:rPr>
        <w:t>ct</w:t>
      </w:r>
      <w:r w:rsidR="00FC3449" w:rsidRPr="008B49B7">
        <w:rPr>
          <w:rFonts w:ascii="Arial" w:hAnsi="Arial" w:cs="Arial"/>
          <w:sz w:val="24"/>
          <w:szCs w:val="24"/>
        </w:rPr>
        <w:t xml:space="preserve"> </w:t>
      </w:r>
      <w:r w:rsidR="00332977">
        <w:rPr>
          <w:rFonts w:ascii="Arial" w:hAnsi="Arial" w:cs="Arial"/>
          <w:sz w:val="24"/>
          <w:szCs w:val="24"/>
        </w:rPr>
        <w:t>and its regulations are designed</w:t>
      </w:r>
      <w:r w:rsidR="00721421" w:rsidRPr="005023B0">
        <w:rPr>
          <w:rFonts w:ascii="Arial" w:hAnsi="Arial" w:cs="Arial"/>
          <w:sz w:val="24"/>
          <w:szCs w:val="24"/>
        </w:rPr>
        <w:t xml:space="preserve"> to regulate commercial activities</w:t>
      </w:r>
      <w:r w:rsidR="00EC5110">
        <w:rPr>
          <w:rFonts w:ascii="Arial" w:hAnsi="Arial" w:cs="Arial"/>
          <w:sz w:val="24"/>
          <w:szCs w:val="24"/>
        </w:rPr>
        <w:t xml:space="preserve"> </w:t>
      </w:r>
      <w:r w:rsidR="00781A67">
        <w:rPr>
          <w:rFonts w:ascii="Arial" w:hAnsi="Arial" w:cs="Arial"/>
          <w:sz w:val="24"/>
          <w:szCs w:val="24"/>
        </w:rPr>
        <w:t xml:space="preserve">but, as structured, they </w:t>
      </w:r>
      <w:r w:rsidR="00721421" w:rsidRPr="005023B0">
        <w:rPr>
          <w:rFonts w:ascii="Arial" w:hAnsi="Arial" w:cs="Arial"/>
          <w:sz w:val="24"/>
          <w:szCs w:val="24"/>
        </w:rPr>
        <w:t xml:space="preserve">also </w:t>
      </w:r>
      <w:r w:rsidR="00332977" w:rsidRPr="005023B0">
        <w:rPr>
          <w:rFonts w:ascii="Arial" w:hAnsi="Arial" w:cs="Arial"/>
          <w:sz w:val="24"/>
          <w:szCs w:val="24"/>
        </w:rPr>
        <w:t>appl</w:t>
      </w:r>
      <w:r w:rsidR="00332977">
        <w:rPr>
          <w:rFonts w:ascii="Arial" w:hAnsi="Arial" w:cs="Arial"/>
          <w:sz w:val="24"/>
          <w:szCs w:val="24"/>
        </w:rPr>
        <w:t>y</w:t>
      </w:r>
      <w:r w:rsidR="00332977" w:rsidRPr="005023B0">
        <w:rPr>
          <w:rFonts w:ascii="Arial" w:hAnsi="Arial" w:cs="Arial"/>
          <w:sz w:val="24"/>
          <w:szCs w:val="24"/>
        </w:rPr>
        <w:t xml:space="preserve"> </w:t>
      </w:r>
      <w:r w:rsidR="00721421" w:rsidRPr="005023B0">
        <w:rPr>
          <w:rFonts w:ascii="Arial" w:hAnsi="Arial" w:cs="Arial"/>
          <w:sz w:val="24"/>
          <w:szCs w:val="24"/>
        </w:rPr>
        <w:t xml:space="preserve">to </w:t>
      </w:r>
      <w:r w:rsidR="00EC5110" w:rsidRPr="005023B0">
        <w:rPr>
          <w:rFonts w:ascii="Arial" w:hAnsi="Arial" w:cs="Arial"/>
          <w:sz w:val="24"/>
          <w:szCs w:val="24"/>
        </w:rPr>
        <w:t>hobbyist</w:t>
      </w:r>
      <w:r w:rsidR="009523B4">
        <w:rPr>
          <w:rFonts w:ascii="Arial" w:hAnsi="Arial" w:cs="Arial"/>
          <w:sz w:val="24"/>
          <w:szCs w:val="24"/>
        </w:rPr>
        <w:t>s</w:t>
      </w:r>
      <w:r w:rsidR="00721421" w:rsidRPr="005023B0">
        <w:rPr>
          <w:rFonts w:ascii="Arial" w:hAnsi="Arial" w:cs="Arial"/>
          <w:sz w:val="24"/>
          <w:szCs w:val="24"/>
        </w:rPr>
        <w:t>.</w:t>
      </w:r>
      <w:bookmarkEnd w:id="3"/>
    </w:p>
    <w:p w14:paraId="63865986" w14:textId="7DB78EB8" w:rsidR="00314C1B" w:rsidRPr="00E8329C" w:rsidRDefault="00506C0C" w:rsidP="00F166A9">
      <w:pPr>
        <w:outlineLvl w:val="2"/>
        <w:rPr>
          <w:rFonts w:ascii="Arial" w:hAnsi="Arial" w:cs="Arial"/>
          <w:sz w:val="24"/>
          <w:szCs w:val="24"/>
          <w:lang w:val="en"/>
        </w:rPr>
      </w:pPr>
      <w:bookmarkStart w:id="4" w:name="_Toc65072315"/>
      <w:bookmarkStart w:id="5" w:name="_Toc69832039"/>
      <w:bookmarkStart w:id="6" w:name="_Toc71640793"/>
      <w:bookmarkStart w:id="7" w:name="_Hlk64967397"/>
      <w:r>
        <w:rPr>
          <w:rFonts w:ascii="Arial" w:hAnsi="Arial" w:cs="Arial"/>
          <w:sz w:val="24"/>
          <w:szCs w:val="24"/>
          <w:lang w:val="en"/>
        </w:rPr>
        <w:t>R</w:t>
      </w:r>
      <w:r w:rsidR="00314C1B" w:rsidRPr="00E8329C">
        <w:rPr>
          <w:rFonts w:ascii="Arial" w:hAnsi="Arial" w:cs="Arial"/>
          <w:sz w:val="24"/>
          <w:szCs w:val="24"/>
          <w:lang w:val="en"/>
        </w:rPr>
        <w:t xml:space="preserve">ecognizing the recreational and educational value of hobby mineral collecting, the </w:t>
      </w:r>
      <w:r w:rsidR="00E77726">
        <w:rPr>
          <w:rFonts w:ascii="Arial" w:hAnsi="Arial" w:cs="Arial"/>
          <w:sz w:val="24"/>
          <w:szCs w:val="24"/>
          <w:lang w:val="en"/>
        </w:rPr>
        <w:t>m</w:t>
      </w:r>
      <w:r w:rsidR="00314C1B" w:rsidRPr="00E8329C">
        <w:rPr>
          <w:rFonts w:ascii="Arial" w:hAnsi="Arial" w:cs="Arial"/>
          <w:sz w:val="24"/>
          <w:szCs w:val="24"/>
          <w:lang w:val="en"/>
        </w:rPr>
        <w:t xml:space="preserve">inistry has adopted a </w:t>
      </w:r>
      <w:r w:rsidR="00314C1B" w:rsidRPr="002233AB">
        <w:rPr>
          <w:rFonts w:ascii="Arial" w:hAnsi="Arial" w:cs="Arial"/>
          <w:sz w:val="24"/>
          <w:szCs w:val="24"/>
          <w:lang w:val="en"/>
        </w:rPr>
        <w:t>policy</w:t>
      </w:r>
      <w:r w:rsidR="00314C1B" w:rsidRPr="00E8329C">
        <w:rPr>
          <w:rFonts w:ascii="Arial" w:hAnsi="Arial" w:cs="Arial"/>
          <w:sz w:val="24"/>
          <w:szCs w:val="24"/>
          <w:lang w:val="en"/>
        </w:rPr>
        <w:t xml:space="preserve"> of enforcement discretion. This means that</w:t>
      </w:r>
      <w:r w:rsidR="00AE07CB">
        <w:rPr>
          <w:rFonts w:ascii="Arial" w:hAnsi="Arial" w:cs="Arial"/>
          <w:sz w:val="24"/>
          <w:szCs w:val="24"/>
          <w:lang w:val="en"/>
        </w:rPr>
        <w:t xml:space="preserve"> while the </w:t>
      </w:r>
      <w:r w:rsidR="003375A4">
        <w:rPr>
          <w:rFonts w:ascii="Arial" w:hAnsi="Arial" w:cs="Arial"/>
          <w:i/>
          <w:iCs/>
          <w:sz w:val="24"/>
          <w:szCs w:val="24"/>
        </w:rPr>
        <w:t>A</w:t>
      </w:r>
      <w:proofErr w:type="spellStart"/>
      <w:r w:rsidR="00AE07CB" w:rsidRPr="00316D9F">
        <w:rPr>
          <w:rFonts w:ascii="Arial" w:hAnsi="Arial" w:cs="Arial"/>
          <w:i/>
          <w:iCs/>
          <w:sz w:val="24"/>
          <w:szCs w:val="24"/>
          <w:lang w:val="en"/>
        </w:rPr>
        <w:t>ct</w:t>
      </w:r>
      <w:proofErr w:type="spellEnd"/>
      <w:r w:rsidR="00AE07CB">
        <w:rPr>
          <w:rFonts w:ascii="Arial" w:hAnsi="Arial" w:cs="Arial"/>
          <w:sz w:val="24"/>
          <w:szCs w:val="24"/>
          <w:lang w:val="en"/>
        </w:rPr>
        <w:t xml:space="preserve"> specifies that only those who hold a </w:t>
      </w:r>
      <w:r w:rsidR="00AE07CB" w:rsidRPr="006B1D47">
        <w:rPr>
          <w:rFonts w:ascii="Arial" w:hAnsi="Arial" w:cs="Arial"/>
          <w:sz w:val="24"/>
          <w:szCs w:val="24"/>
          <w:lang w:val="en"/>
        </w:rPr>
        <w:t xml:space="preserve">prospector’s </w:t>
      </w:r>
      <w:proofErr w:type="spellStart"/>
      <w:r w:rsidR="00AE07CB" w:rsidRPr="006B1D47">
        <w:rPr>
          <w:rFonts w:ascii="Arial" w:hAnsi="Arial" w:cs="Arial"/>
          <w:sz w:val="24"/>
          <w:szCs w:val="24"/>
          <w:lang w:val="en"/>
        </w:rPr>
        <w:t>licence</w:t>
      </w:r>
      <w:proofErr w:type="spellEnd"/>
      <w:r w:rsidR="00AE07CB" w:rsidRPr="006B1D47">
        <w:rPr>
          <w:rFonts w:ascii="Arial" w:hAnsi="Arial" w:cs="Arial"/>
          <w:sz w:val="24"/>
          <w:szCs w:val="24"/>
          <w:lang w:val="en"/>
        </w:rPr>
        <w:t xml:space="preserve"> may </w:t>
      </w:r>
      <w:r w:rsidR="00AE07CB">
        <w:rPr>
          <w:rFonts w:ascii="Arial" w:hAnsi="Arial" w:cs="Arial"/>
          <w:sz w:val="24"/>
          <w:szCs w:val="24"/>
          <w:lang w:val="en"/>
        </w:rPr>
        <w:t>explore</w:t>
      </w:r>
      <w:r w:rsidR="00AE07CB" w:rsidRPr="006B1D47">
        <w:rPr>
          <w:rFonts w:ascii="Arial" w:hAnsi="Arial" w:cs="Arial"/>
          <w:sz w:val="24"/>
          <w:szCs w:val="24"/>
          <w:lang w:val="en"/>
        </w:rPr>
        <w:t xml:space="preserve"> for minerals</w:t>
      </w:r>
      <w:r w:rsidR="00126115">
        <w:rPr>
          <w:rFonts w:ascii="Arial" w:hAnsi="Arial" w:cs="Arial"/>
          <w:sz w:val="24"/>
          <w:szCs w:val="24"/>
          <w:lang w:val="en"/>
        </w:rPr>
        <w:t>, generally,</w:t>
      </w:r>
      <w:r w:rsidR="00314C1B" w:rsidRPr="00E8329C">
        <w:rPr>
          <w:rFonts w:ascii="Arial" w:hAnsi="Arial" w:cs="Arial"/>
          <w:sz w:val="24"/>
          <w:szCs w:val="24"/>
          <w:lang w:val="en"/>
        </w:rPr>
        <w:t xml:space="preserve"> the </w:t>
      </w:r>
      <w:r w:rsidR="00E77726">
        <w:rPr>
          <w:rFonts w:ascii="Arial" w:hAnsi="Arial" w:cs="Arial"/>
          <w:sz w:val="24"/>
          <w:szCs w:val="24"/>
          <w:lang w:val="en"/>
        </w:rPr>
        <w:t>m</w:t>
      </w:r>
      <w:r w:rsidR="00314C1B" w:rsidRPr="00E8329C">
        <w:rPr>
          <w:rFonts w:ascii="Arial" w:hAnsi="Arial" w:cs="Arial"/>
          <w:sz w:val="24"/>
          <w:szCs w:val="24"/>
          <w:lang w:val="en"/>
        </w:rPr>
        <w:t xml:space="preserve">inistry will </w:t>
      </w:r>
      <w:r w:rsidR="00314C1B" w:rsidRPr="009E177C">
        <w:rPr>
          <w:rFonts w:ascii="Arial" w:hAnsi="Arial" w:cs="Arial"/>
          <w:bCs/>
          <w:sz w:val="24"/>
          <w:szCs w:val="24"/>
          <w:lang w:val="en"/>
        </w:rPr>
        <w:t>not</w:t>
      </w:r>
      <w:r w:rsidR="00314C1B" w:rsidRPr="00E8329C">
        <w:rPr>
          <w:rFonts w:ascii="Arial" w:hAnsi="Arial" w:cs="Arial"/>
          <w:sz w:val="24"/>
          <w:szCs w:val="24"/>
          <w:lang w:val="en"/>
        </w:rPr>
        <w:t xml:space="preserve"> enforce the requirements of the</w:t>
      </w:r>
      <w:r w:rsidR="00314C1B" w:rsidRPr="00E8329C">
        <w:rPr>
          <w:rFonts w:ascii="Arial" w:hAnsi="Arial" w:cs="Arial"/>
          <w:i/>
          <w:sz w:val="24"/>
          <w:szCs w:val="24"/>
          <w:lang w:val="en"/>
        </w:rPr>
        <w:t xml:space="preserve"> </w:t>
      </w:r>
      <w:r w:rsidR="003375A4">
        <w:rPr>
          <w:rFonts w:ascii="Arial" w:hAnsi="Arial" w:cs="Arial"/>
          <w:i/>
          <w:sz w:val="24"/>
          <w:szCs w:val="24"/>
        </w:rPr>
        <w:t>A</w:t>
      </w:r>
      <w:proofErr w:type="spellStart"/>
      <w:r w:rsidR="00314C1B" w:rsidRPr="00E8329C">
        <w:rPr>
          <w:rFonts w:ascii="Arial" w:hAnsi="Arial" w:cs="Arial"/>
          <w:i/>
          <w:sz w:val="24"/>
          <w:szCs w:val="24"/>
          <w:lang w:val="en"/>
        </w:rPr>
        <w:t>ct</w:t>
      </w:r>
      <w:proofErr w:type="spellEnd"/>
      <w:r w:rsidR="00314C1B" w:rsidRPr="00E8329C">
        <w:rPr>
          <w:rFonts w:ascii="Arial" w:hAnsi="Arial" w:cs="Arial"/>
          <w:sz w:val="24"/>
          <w:szCs w:val="24"/>
          <w:lang w:val="en"/>
        </w:rPr>
        <w:t xml:space="preserve"> and its regulations where a person is hobby mineral collecting </w:t>
      </w:r>
      <w:r w:rsidR="007A27BB">
        <w:rPr>
          <w:rFonts w:ascii="Arial" w:hAnsi="Arial" w:cs="Arial"/>
          <w:sz w:val="24"/>
          <w:szCs w:val="24"/>
          <w:lang w:val="en"/>
        </w:rPr>
        <w:t xml:space="preserve">in accordance with this </w:t>
      </w:r>
      <w:r w:rsidR="00E028EE">
        <w:rPr>
          <w:rFonts w:ascii="Arial" w:hAnsi="Arial" w:cs="Arial"/>
          <w:sz w:val="24"/>
          <w:szCs w:val="24"/>
          <w:lang w:val="en"/>
        </w:rPr>
        <w:t>guide</w:t>
      </w:r>
      <w:r w:rsidR="0050334C">
        <w:rPr>
          <w:rFonts w:ascii="Arial" w:hAnsi="Arial" w:cs="Arial"/>
          <w:sz w:val="24"/>
          <w:szCs w:val="24"/>
        </w:rPr>
        <w:t xml:space="preserve"> </w:t>
      </w:r>
      <w:r w:rsidR="00314C1B" w:rsidRPr="00E8329C">
        <w:rPr>
          <w:rFonts w:ascii="Arial" w:hAnsi="Arial" w:cs="Arial"/>
          <w:sz w:val="24"/>
          <w:szCs w:val="24"/>
          <w:lang w:val="en"/>
        </w:rPr>
        <w:t>on</w:t>
      </w:r>
      <w:r w:rsidR="00DB582D">
        <w:rPr>
          <w:rFonts w:ascii="Arial" w:hAnsi="Arial" w:cs="Arial"/>
          <w:sz w:val="24"/>
          <w:szCs w:val="24"/>
          <w:lang w:val="en"/>
        </w:rPr>
        <w:t xml:space="preserve"> </w:t>
      </w:r>
      <w:r w:rsidR="00616BF0">
        <w:rPr>
          <w:rFonts w:ascii="Arial" w:hAnsi="Arial" w:cs="Arial"/>
          <w:sz w:val="24"/>
          <w:szCs w:val="24"/>
          <w:lang w:val="en"/>
        </w:rPr>
        <w:t xml:space="preserve">lands </w:t>
      </w:r>
      <w:r w:rsidR="00522607">
        <w:rPr>
          <w:rFonts w:ascii="Arial" w:hAnsi="Arial" w:cs="Arial"/>
          <w:sz w:val="24"/>
          <w:szCs w:val="24"/>
          <w:lang w:val="en"/>
        </w:rPr>
        <w:t xml:space="preserve">where the mining rights </w:t>
      </w:r>
      <w:r w:rsidR="00616BF0">
        <w:rPr>
          <w:rFonts w:ascii="Arial" w:hAnsi="Arial" w:cs="Arial"/>
          <w:sz w:val="24"/>
          <w:szCs w:val="24"/>
          <w:lang w:val="en"/>
        </w:rPr>
        <w:t>are open for mining claim registration.</w:t>
      </w:r>
      <w:r w:rsidR="00314C1B" w:rsidRPr="00E8329C">
        <w:rPr>
          <w:rFonts w:ascii="Arial" w:hAnsi="Arial" w:cs="Arial"/>
          <w:sz w:val="24"/>
          <w:szCs w:val="24"/>
          <w:lang w:val="en"/>
        </w:rPr>
        <w:t xml:space="preserve">  These </w:t>
      </w:r>
      <w:r w:rsidR="005D6DA6">
        <w:rPr>
          <w:rFonts w:ascii="Arial" w:hAnsi="Arial" w:cs="Arial"/>
          <w:sz w:val="24"/>
          <w:szCs w:val="24"/>
          <w:lang w:val="en"/>
        </w:rPr>
        <w:t>guidelines</w:t>
      </w:r>
      <w:r w:rsidR="005D6DA6" w:rsidRPr="00E8329C">
        <w:rPr>
          <w:rFonts w:ascii="Arial" w:hAnsi="Arial" w:cs="Arial"/>
          <w:sz w:val="24"/>
          <w:szCs w:val="24"/>
          <w:lang w:val="en"/>
        </w:rPr>
        <w:t xml:space="preserve"> </w:t>
      </w:r>
      <w:r w:rsidR="00314C1B" w:rsidRPr="00E8329C">
        <w:rPr>
          <w:rFonts w:ascii="Arial" w:hAnsi="Arial" w:cs="Arial"/>
          <w:sz w:val="24"/>
          <w:szCs w:val="24"/>
          <w:lang w:val="en"/>
        </w:rPr>
        <w:t>are further described below.</w:t>
      </w:r>
      <w:bookmarkEnd w:id="4"/>
      <w:bookmarkEnd w:id="5"/>
      <w:bookmarkEnd w:id="6"/>
    </w:p>
    <w:p w14:paraId="79353DCB" w14:textId="6EBAD849" w:rsidR="009829DB" w:rsidRPr="00F35301" w:rsidRDefault="000F771E" w:rsidP="00F35301">
      <w:pPr>
        <w:pStyle w:val="Heading1"/>
        <w:spacing w:after="240"/>
        <w:rPr>
          <w:rFonts w:ascii="Arial" w:hAnsi="Arial" w:cs="Arial"/>
          <w:color w:val="auto"/>
          <w:sz w:val="24"/>
          <w:szCs w:val="24"/>
        </w:rPr>
      </w:pPr>
      <w:bookmarkStart w:id="8" w:name="_Toc71640794"/>
      <w:bookmarkEnd w:id="7"/>
      <w:r>
        <w:rPr>
          <w:rFonts w:ascii="Arial" w:eastAsiaTheme="minorEastAsia" w:hAnsi="Arial" w:cs="Arial"/>
          <w:color w:val="auto"/>
          <w:lang w:val="en" w:eastAsia="en-CA"/>
        </w:rPr>
        <w:t xml:space="preserve">About </w:t>
      </w:r>
      <w:r w:rsidR="00C7318D">
        <w:rPr>
          <w:rFonts w:ascii="Arial" w:eastAsiaTheme="minorEastAsia" w:hAnsi="Arial" w:cs="Arial"/>
          <w:color w:val="auto"/>
          <w:lang w:val="en" w:eastAsia="en-CA"/>
        </w:rPr>
        <w:t>h</w:t>
      </w:r>
      <w:r w:rsidR="00B72917" w:rsidRPr="00F35301">
        <w:rPr>
          <w:rFonts w:ascii="Arial" w:eastAsiaTheme="minorEastAsia" w:hAnsi="Arial" w:cs="Arial"/>
          <w:color w:val="auto"/>
          <w:lang w:val="en" w:eastAsia="en-CA"/>
        </w:rPr>
        <w:t xml:space="preserve">obby </w:t>
      </w:r>
      <w:r w:rsidR="00C7318D">
        <w:rPr>
          <w:rFonts w:ascii="Arial" w:eastAsiaTheme="minorEastAsia" w:hAnsi="Arial" w:cs="Arial"/>
          <w:color w:val="auto"/>
          <w:lang w:val="en" w:eastAsia="en-CA"/>
        </w:rPr>
        <w:t>m</w:t>
      </w:r>
      <w:r w:rsidR="00B72917" w:rsidRPr="00F35301">
        <w:rPr>
          <w:rFonts w:ascii="Arial" w:eastAsiaTheme="minorEastAsia" w:hAnsi="Arial" w:cs="Arial"/>
          <w:color w:val="auto"/>
          <w:lang w:val="en" w:eastAsia="en-CA"/>
        </w:rPr>
        <w:t xml:space="preserve">ineral </w:t>
      </w:r>
      <w:r w:rsidR="00C7318D">
        <w:rPr>
          <w:rFonts w:ascii="Arial" w:eastAsiaTheme="minorEastAsia" w:hAnsi="Arial" w:cs="Arial"/>
          <w:color w:val="auto"/>
          <w:lang w:val="en" w:eastAsia="en-CA"/>
        </w:rPr>
        <w:t>c</w:t>
      </w:r>
      <w:r w:rsidR="00B72917" w:rsidRPr="00F35301">
        <w:rPr>
          <w:rFonts w:ascii="Arial" w:eastAsiaTheme="minorEastAsia" w:hAnsi="Arial" w:cs="Arial"/>
          <w:color w:val="auto"/>
          <w:lang w:val="en" w:eastAsia="en-CA"/>
        </w:rPr>
        <w:t>ollecting</w:t>
      </w:r>
      <w:r w:rsidR="001370F1" w:rsidRPr="00F35301">
        <w:rPr>
          <w:rFonts w:ascii="Arial" w:eastAsiaTheme="minorEastAsia" w:hAnsi="Arial" w:cs="Arial"/>
          <w:color w:val="auto"/>
          <w:lang w:val="en" w:eastAsia="en-CA"/>
        </w:rPr>
        <w:t xml:space="preserve"> </w:t>
      </w:r>
      <w:bookmarkEnd w:id="8"/>
    </w:p>
    <w:p w14:paraId="3A3768E1" w14:textId="211787E6" w:rsidR="00B72917" w:rsidRPr="00B72917" w:rsidRDefault="00B135A8" w:rsidP="00F166A9">
      <w:pPr>
        <w:rPr>
          <w:rFonts w:ascii="Arial" w:hAnsi="Arial" w:cs="Arial"/>
          <w:sz w:val="24"/>
          <w:szCs w:val="24"/>
        </w:rPr>
      </w:pPr>
      <w:r>
        <w:rPr>
          <w:rFonts w:ascii="Arial" w:hAnsi="Arial" w:cs="Arial"/>
          <w:sz w:val="24"/>
          <w:szCs w:val="24"/>
        </w:rPr>
        <w:t xml:space="preserve">For the purpose of this </w:t>
      </w:r>
      <w:r w:rsidR="00E028EE">
        <w:rPr>
          <w:rFonts w:ascii="Arial" w:hAnsi="Arial" w:cs="Arial"/>
          <w:sz w:val="24"/>
          <w:szCs w:val="24"/>
        </w:rPr>
        <w:t>guide</w:t>
      </w:r>
      <w:r>
        <w:rPr>
          <w:rFonts w:ascii="Arial" w:hAnsi="Arial" w:cs="Arial"/>
          <w:sz w:val="24"/>
          <w:szCs w:val="24"/>
        </w:rPr>
        <w:t>, a</w:t>
      </w:r>
      <w:r w:rsidR="00B72917" w:rsidRPr="00B72917">
        <w:rPr>
          <w:rFonts w:ascii="Arial" w:hAnsi="Arial" w:cs="Arial"/>
          <w:sz w:val="24"/>
          <w:szCs w:val="24"/>
        </w:rPr>
        <w:t xml:space="preserve"> person will be considered to be hobby mineral collecting where:</w:t>
      </w:r>
      <w:r w:rsidR="008B09D6">
        <w:rPr>
          <w:rFonts w:ascii="Arial" w:hAnsi="Arial" w:cs="Arial"/>
          <w:sz w:val="24"/>
          <w:szCs w:val="24"/>
        </w:rPr>
        <w:t xml:space="preserve"> </w:t>
      </w:r>
    </w:p>
    <w:p w14:paraId="5159D79A" w14:textId="2CE9262B" w:rsidR="000A00A9" w:rsidRDefault="00EC5110" w:rsidP="00971682">
      <w:pPr>
        <w:numPr>
          <w:ilvl w:val="0"/>
          <w:numId w:val="33"/>
        </w:numPr>
        <w:spacing w:after="0"/>
        <w:rPr>
          <w:rFonts w:ascii="Arial" w:hAnsi="Arial" w:cs="Arial"/>
          <w:sz w:val="24"/>
          <w:szCs w:val="24"/>
        </w:rPr>
      </w:pPr>
      <w:r>
        <w:rPr>
          <w:rFonts w:ascii="Arial" w:hAnsi="Arial" w:cs="Arial"/>
          <w:sz w:val="24"/>
          <w:szCs w:val="24"/>
        </w:rPr>
        <w:t>the</w:t>
      </w:r>
      <w:r w:rsidR="000A00A9">
        <w:rPr>
          <w:rFonts w:ascii="Arial" w:hAnsi="Arial" w:cs="Arial"/>
          <w:sz w:val="24"/>
          <w:szCs w:val="24"/>
        </w:rPr>
        <w:t xml:space="preserve"> samples collected are</w:t>
      </w:r>
      <w:r w:rsidR="00AE0D48">
        <w:rPr>
          <w:rFonts w:ascii="Arial" w:hAnsi="Arial" w:cs="Arial"/>
          <w:sz w:val="24"/>
          <w:szCs w:val="24"/>
        </w:rPr>
        <w:t xml:space="preserve"> </w:t>
      </w:r>
      <w:r w:rsidR="00EC5044">
        <w:rPr>
          <w:rFonts w:ascii="Arial" w:hAnsi="Arial" w:cs="Arial"/>
          <w:sz w:val="24"/>
          <w:szCs w:val="24"/>
        </w:rPr>
        <w:t xml:space="preserve">of </w:t>
      </w:r>
      <w:r w:rsidR="00AE0D48">
        <w:rPr>
          <w:rFonts w:ascii="Arial" w:hAnsi="Arial" w:cs="Arial"/>
          <w:sz w:val="24"/>
          <w:szCs w:val="24"/>
        </w:rPr>
        <w:t xml:space="preserve">minerals as defined in the </w:t>
      </w:r>
      <w:r w:rsidR="00AE0D48">
        <w:rPr>
          <w:rFonts w:ascii="Arial" w:hAnsi="Arial" w:cs="Arial"/>
          <w:i/>
          <w:iCs/>
          <w:sz w:val="24"/>
          <w:szCs w:val="24"/>
        </w:rPr>
        <w:t>Mining Act</w:t>
      </w:r>
      <w:r w:rsidR="00E028EE">
        <w:rPr>
          <w:rStyle w:val="FootnoteReference"/>
          <w:rFonts w:ascii="Arial" w:hAnsi="Arial" w:cs="Arial"/>
          <w:i/>
          <w:iCs/>
          <w:sz w:val="24"/>
          <w:szCs w:val="24"/>
        </w:rPr>
        <w:footnoteReference w:id="1"/>
      </w:r>
      <w:r w:rsidR="00D0517A">
        <w:rPr>
          <w:rFonts w:ascii="Arial" w:hAnsi="Arial" w:cs="Arial"/>
          <w:i/>
          <w:iCs/>
          <w:sz w:val="24"/>
          <w:szCs w:val="24"/>
        </w:rPr>
        <w:t>;</w:t>
      </w:r>
    </w:p>
    <w:p w14:paraId="7ABF5A79" w14:textId="43D20A38" w:rsidR="00B72917" w:rsidRPr="00B72917" w:rsidRDefault="00B72917" w:rsidP="00971682">
      <w:pPr>
        <w:numPr>
          <w:ilvl w:val="0"/>
          <w:numId w:val="33"/>
        </w:numPr>
        <w:spacing w:after="0"/>
        <w:rPr>
          <w:rFonts w:ascii="Arial" w:hAnsi="Arial" w:cs="Arial"/>
          <w:sz w:val="24"/>
          <w:szCs w:val="24"/>
        </w:rPr>
      </w:pPr>
      <w:r w:rsidRPr="00B72917">
        <w:rPr>
          <w:rFonts w:ascii="Arial" w:hAnsi="Arial" w:cs="Arial"/>
          <w:sz w:val="24"/>
          <w:szCs w:val="24"/>
        </w:rPr>
        <w:t xml:space="preserve">the activity of collecting is for personal pleasure, recreation, or interest; </w:t>
      </w:r>
    </w:p>
    <w:p w14:paraId="19FED2E3" w14:textId="20281133" w:rsidR="00B72917" w:rsidRPr="00B72917" w:rsidRDefault="00B72917" w:rsidP="00971682">
      <w:pPr>
        <w:numPr>
          <w:ilvl w:val="0"/>
          <w:numId w:val="33"/>
        </w:numPr>
        <w:spacing w:after="0"/>
        <w:rPr>
          <w:rFonts w:ascii="Arial" w:hAnsi="Arial" w:cs="Arial"/>
          <w:sz w:val="24"/>
          <w:szCs w:val="24"/>
        </w:rPr>
      </w:pPr>
      <w:r w:rsidRPr="00B72917">
        <w:rPr>
          <w:rFonts w:ascii="Arial" w:hAnsi="Arial" w:cs="Arial"/>
          <w:sz w:val="24"/>
          <w:szCs w:val="24"/>
        </w:rPr>
        <w:t>the mineral samples collected are for the collector’s personal collection;</w:t>
      </w:r>
    </w:p>
    <w:p w14:paraId="5FED1CEA" w14:textId="0C3D1718" w:rsidR="00B72917" w:rsidRPr="00B72917" w:rsidRDefault="00B72917" w:rsidP="00971682">
      <w:pPr>
        <w:numPr>
          <w:ilvl w:val="0"/>
          <w:numId w:val="33"/>
        </w:numPr>
        <w:spacing w:after="0"/>
        <w:rPr>
          <w:rFonts w:ascii="Arial" w:hAnsi="Arial" w:cs="Arial"/>
          <w:sz w:val="24"/>
          <w:szCs w:val="24"/>
        </w:rPr>
      </w:pPr>
      <w:r w:rsidRPr="00B72917">
        <w:rPr>
          <w:rFonts w:ascii="Arial" w:hAnsi="Arial" w:cs="Arial"/>
          <w:sz w:val="24"/>
          <w:szCs w:val="24"/>
        </w:rPr>
        <w:t xml:space="preserve">the collector has no intention of selling, and does not </w:t>
      </w:r>
      <w:r w:rsidR="009829DB">
        <w:rPr>
          <w:rFonts w:ascii="Arial" w:hAnsi="Arial" w:cs="Arial"/>
          <w:sz w:val="24"/>
          <w:szCs w:val="24"/>
        </w:rPr>
        <w:t>sell</w:t>
      </w:r>
      <w:r w:rsidR="005729C5">
        <w:rPr>
          <w:rFonts w:ascii="Arial" w:hAnsi="Arial" w:cs="Arial"/>
          <w:sz w:val="24"/>
          <w:szCs w:val="24"/>
        </w:rPr>
        <w:t>,</w:t>
      </w:r>
      <w:r w:rsidR="009829DB">
        <w:rPr>
          <w:rFonts w:ascii="Arial" w:hAnsi="Arial" w:cs="Arial"/>
          <w:sz w:val="24"/>
          <w:szCs w:val="24"/>
        </w:rPr>
        <w:t xml:space="preserve"> </w:t>
      </w:r>
      <w:r w:rsidRPr="00B72917">
        <w:rPr>
          <w:rFonts w:ascii="Arial" w:hAnsi="Arial" w:cs="Arial"/>
          <w:sz w:val="24"/>
          <w:szCs w:val="24"/>
        </w:rPr>
        <w:t xml:space="preserve">the minerals collected; and </w:t>
      </w:r>
    </w:p>
    <w:p w14:paraId="287D6D40" w14:textId="2DC61399" w:rsidR="00451173" w:rsidRDefault="00B72917" w:rsidP="00971682">
      <w:pPr>
        <w:numPr>
          <w:ilvl w:val="0"/>
          <w:numId w:val="33"/>
        </w:numPr>
        <w:spacing w:after="0"/>
        <w:rPr>
          <w:rFonts w:ascii="Arial" w:hAnsi="Arial" w:cs="Arial"/>
          <w:sz w:val="24"/>
          <w:szCs w:val="24"/>
        </w:rPr>
      </w:pPr>
      <w:r w:rsidRPr="0039268F">
        <w:rPr>
          <w:rFonts w:ascii="Arial" w:hAnsi="Arial" w:cs="Arial"/>
          <w:sz w:val="24"/>
          <w:szCs w:val="24"/>
        </w:rPr>
        <w:t xml:space="preserve">the minerals collected do not exceed the amount a person can excavate with hand tools </w:t>
      </w:r>
      <w:r w:rsidR="00BD422B" w:rsidRPr="0039268F">
        <w:rPr>
          <w:rFonts w:ascii="Arial" w:hAnsi="Arial" w:cs="Arial"/>
          <w:sz w:val="24"/>
          <w:szCs w:val="24"/>
        </w:rPr>
        <w:t>only and</w:t>
      </w:r>
      <w:r w:rsidRPr="0039268F">
        <w:rPr>
          <w:rFonts w:ascii="Arial" w:hAnsi="Arial" w:cs="Arial"/>
          <w:sz w:val="24"/>
          <w:szCs w:val="24"/>
        </w:rPr>
        <w:t xml:space="preserve"> can carry unassisted from a specific site or location. </w:t>
      </w:r>
      <w:r w:rsidR="00C52E79" w:rsidRPr="00C52E79">
        <w:rPr>
          <w:rFonts w:ascii="Arial" w:hAnsi="Arial" w:cs="Arial"/>
          <w:sz w:val="24"/>
          <w:szCs w:val="24"/>
        </w:rPr>
        <w:t xml:space="preserve"> </w:t>
      </w:r>
    </w:p>
    <w:p w14:paraId="50CBF02A" w14:textId="77777777" w:rsidR="00006915" w:rsidRDefault="00C52E79" w:rsidP="00EC5110">
      <w:pPr>
        <w:numPr>
          <w:ilvl w:val="1"/>
          <w:numId w:val="7"/>
        </w:numPr>
        <w:spacing w:after="0"/>
        <w:rPr>
          <w:rFonts w:ascii="Arial" w:hAnsi="Arial" w:cs="Arial"/>
          <w:sz w:val="24"/>
          <w:szCs w:val="24"/>
        </w:rPr>
      </w:pPr>
      <w:r w:rsidRPr="00A44D26">
        <w:rPr>
          <w:rFonts w:ascii="Arial" w:hAnsi="Arial" w:cs="Arial"/>
          <w:sz w:val="24"/>
          <w:szCs w:val="24"/>
        </w:rPr>
        <w:lastRenderedPageBreak/>
        <w:t>Examples</w:t>
      </w:r>
      <w:r w:rsidRPr="009C5D1C">
        <w:rPr>
          <w:rFonts w:ascii="Arial" w:hAnsi="Arial" w:cs="Arial"/>
          <w:sz w:val="24"/>
          <w:szCs w:val="24"/>
        </w:rPr>
        <w:t xml:space="preserve"> of hand tools can include crowbars, picks, axes, shovels, sledge and small hammers.</w:t>
      </w:r>
      <w:r w:rsidR="00404D82" w:rsidRPr="00404D82">
        <w:rPr>
          <w:rFonts w:ascii="Arial" w:hAnsi="Arial" w:cs="Arial"/>
          <w:sz w:val="24"/>
          <w:szCs w:val="24"/>
        </w:rPr>
        <w:t xml:space="preserve"> </w:t>
      </w:r>
    </w:p>
    <w:p w14:paraId="267B1DAB" w14:textId="4BA747DF" w:rsidR="00B72917" w:rsidRPr="0039268F" w:rsidRDefault="006C6453" w:rsidP="00EC5110">
      <w:pPr>
        <w:numPr>
          <w:ilvl w:val="1"/>
          <w:numId w:val="7"/>
        </w:numPr>
        <w:spacing w:after="0"/>
        <w:rPr>
          <w:rFonts w:ascii="Arial" w:hAnsi="Arial" w:cs="Arial"/>
          <w:sz w:val="24"/>
          <w:szCs w:val="24"/>
        </w:rPr>
      </w:pPr>
      <w:r>
        <w:rPr>
          <w:rFonts w:ascii="Arial" w:hAnsi="Arial" w:cs="Arial"/>
          <w:sz w:val="24"/>
          <w:szCs w:val="24"/>
        </w:rPr>
        <w:t xml:space="preserve">It is recommended that locations </w:t>
      </w:r>
      <w:r w:rsidR="00781A67">
        <w:rPr>
          <w:rFonts w:ascii="Arial" w:hAnsi="Arial" w:cs="Arial"/>
          <w:sz w:val="24"/>
          <w:szCs w:val="24"/>
        </w:rPr>
        <w:t xml:space="preserve">for collecting be </w:t>
      </w:r>
      <w:r>
        <w:rPr>
          <w:rFonts w:ascii="Arial" w:hAnsi="Arial" w:cs="Arial"/>
          <w:sz w:val="24"/>
          <w:szCs w:val="24"/>
        </w:rPr>
        <w:t>varied in a calendar year, to avoid taking more</w:t>
      </w:r>
      <w:r w:rsidR="00781A67">
        <w:rPr>
          <w:rFonts w:ascii="Arial" w:hAnsi="Arial" w:cs="Arial"/>
          <w:sz w:val="24"/>
          <w:szCs w:val="24"/>
        </w:rPr>
        <w:t xml:space="preserve"> from a single location</w:t>
      </w:r>
      <w:r>
        <w:rPr>
          <w:rFonts w:ascii="Arial" w:hAnsi="Arial" w:cs="Arial"/>
          <w:sz w:val="24"/>
          <w:szCs w:val="24"/>
        </w:rPr>
        <w:t xml:space="preserve"> than is allowed by this guide</w:t>
      </w:r>
      <w:r w:rsidR="00404D82">
        <w:rPr>
          <w:rFonts w:ascii="Arial" w:hAnsi="Arial" w:cs="Arial"/>
          <w:sz w:val="24"/>
          <w:szCs w:val="24"/>
        </w:rPr>
        <w:t>.</w:t>
      </w:r>
    </w:p>
    <w:p w14:paraId="0F627F8C" w14:textId="77777777" w:rsidR="005A791C" w:rsidRPr="00506C0C" w:rsidRDefault="005A791C" w:rsidP="00EC5110">
      <w:pPr>
        <w:rPr>
          <w:rFonts w:ascii="Arial" w:hAnsi="Arial" w:cs="Arial"/>
          <w:sz w:val="24"/>
          <w:szCs w:val="24"/>
        </w:rPr>
      </w:pPr>
    </w:p>
    <w:p w14:paraId="506CBA9B" w14:textId="0CBE02D6" w:rsidR="000D44F6" w:rsidRDefault="00C849F9" w:rsidP="00DD0DC2">
      <w:pPr>
        <w:rPr>
          <w:rFonts w:ascii="Arial" w:hAnsi="Arial" w:cs="Arial"/>
          <w:sz w:val="24"/>
          <w:szCs w:val="24"/>
        </w:rPr>
      </w:pPr>
      <w:r>
        <w:rPr>
          <w:rFonts w:ascii="Arial" w:hAnsi="Arial" w:cs="Arial"/>
          <w:sz w:val="24"/>
          <w:szCs w:val="24"/>
        </w:rPr>
        <w:t>Hobby m</w:t>
      </w:r>
      <w:r w:rsidR="000D44F6" w:rsidRPr="00B72917">
        <w:rPr>
          <w:rFonts w:ascii="Arial" w:hAnsi="Arial" w:cs="Arial"/>
          <w:sz w:val="24"/>
          <w:szCs w:val="24"/>
        </w:rPr>
        <w:t>ineral collecting activities</w:t>
      </w:r>
      <w:r w:rsidR="000D44F6">
        <w:rPr>
          <w:rFonts w:ascii="Arial" w:hAnsi="Arial" w:cs="Arial"/>
          <w:sz w:val="24"/>
          <w:szCs w:val="24"/>
        </w:rPr>
        <w:t xml:space="preserve"> </w:t>
      </w:r>
      <w:r w:rsidR="000D44F6" w:rsidRPr="000D44F6">
        <w:rPr>
          <w:rFonts w:ascii="Arial" w:hAnsi="Arial" w:cs="Arial"/>
          <w:sz w:val="24"/>
          <w:szCs w:val="24"/>
        </w:rPr>
        <w:t xml:space="preserve">subject to this </w:t>
      </w:r>
      <w:r w:rsidR="00E028EE">
        <w:rPr>
          <w:rFonts w:ascii="Arial" w:hAnsi="Arial" w:cs="Arial"/>
          <w:sz w:val="24"/>
          <w:szCs w:val="24"/>
        </w:rPr>
        <w:t>guide</w:t>
      </w:r>
      <w:r w:rsidR="000D44F6" w:rsidRPr="000D44F6">
        <w:rPr>
          <w:rFonts w:ascii="Arial" w:hAnsi="Arial" w:cs="Arial"/>
          <w:sz w:val="24"/>
          <w:szCs w:val="24"/>
        </w:rPr>
        <w:t xml:space="preserve"> and </w:t>
      </w:r>
      <w:r w:rsidR="003D00F3">
        <w:rPr>
          <w:rFonts w:ascii="Arial" w:hAnsi="Arial" w:cs="Arial"/>
          <w:sz w:val="24"/>
          <w:szCs w:val="24"/>
        </w:rPr>
        <w:t xml:space="preserve">activities associated with </w:t>
      </w:r>
      <w:r w:rsidR="000D44F6" w:rsidRPr="000D44F6">
        <w:rPr>
          <w:rFonts w:ascii="Arial" w:hAnsi="Arial" w:cs="Arial"/>
          <w:sz w:val="24"/>
          <w:szCs w:val="24"/>
        </w:rPr>
        <w:t>the exercise of enforcement discretion</w:t>
      </w:r>
      <w:r w:rsidR="000D44F6">
        <w:rPr>
          <w:rFonts w:ascii="Arial" w:hAnsi="Arial" w:cs="Arial"/>
          <w:sz w:val="24"/>
          <w:szCs w:val="24"/>
        </w:rPr>
        <w:t xml:space="preserve"> </w:t>
      </w:r>
      <w:r w:rsidR="005A791C">
        <w:rPr>
          <w:rFonts w:ascii="Arial" w:hAnsi="Arial" w:cs="Arial"/>
          <w:sz w:val="24"/>
          <w:szCs w:val="24"/>
        </w:rPr>
        <w:t xml:space="preserve">also </w:t>
      </w:r>
      <w:r w:rsidR="000D44F6">
        <w:rPr>
          <w:rFonts w:ascii="Arial" w:hAnsi="Arial" w:cs="Arial"/>
          <w:sz w:val="24"/>
          <w:szCs w:val="24"/>
        </w:rPr>
        <w:t>include:</w:t>
      </w:r>
    </w:p>
    <w:p w14:paraId="6D69B84A" w14:textId="700D55B8" w:rsidR="00B72917" w:rsidRDefault="006910B4" w:rsidP="00DD0DC2">
      <w:pPr>
        <w:pStyle w:val="ListParagraph"/>
        <w:numPr>
          <w:ilvl w:val="0"/>
          <w:numId w:val="25"/>
        </w:numPr>
        <w:spacing w:after="0"/>
        <w:contextualSpacing w:val="0"/>
        <w:rPr>
          <w:rFonts w:ascii="Arial" w:hAnsi="Arial" w:cs="Arial"/>
          <w:sz w:val="24"/>
          <w:szCs w:val="24"/>
        </w:rPr>
      </w:pPr>
      <w:r>
        <w:rPr>
          <w:rFonts w:ascii="Arial" w:hAnsi="Arial" w:cs="Arial"/>
          <w:sz w:val="24"/>
          <w:szCs w:val="24"/>
        </w:rPr>
        <w:t>t</w:t>
      </w:r>
      <w:r w:rsidR="00B72917" w:rsidRPr="000D44F6">
        <w:rPr>
          <w:rFonts w:ascii="Arial" w:hAnsi="Arial" w:cs="Arial"/>
          <w:sz w:val="24"/>
          <w:szCs w:val="24"/>
        </w:rPr>
        <w:t>he practice of swapping minerals collected as part of building a collector’s personal collection</w:t>
      </w:r>
      <w:r w:rsidR="000D44F6">
        <w:rPr>
          <w:rFonts w:ascii="Arial" w:hAnsi="Arial" w:cs="Arial"/>
          <w:sz w:val="24"/>
          <w:szCs w:val="24"/>
        </w:rPr>
        <w:t>;</w:t>
      </w:r>
    </w:p>
    <w:p w14:paraId="4FCCD6BF" w14:textId="4A9E6EF3" w:rsidR="000D44F6" w:rsidRDefault="00453F11" w:rsidP="00DD0DC2">
      <w:pPr>
        <w:pStyle w:val="ListParagraph"/>
        <w:numPr>
          <w:ilvl w:val="0"/>
          <w:numId w:val="25"/>
        </w:numPr>
        <w:spacing w:after="0"/>
        <w:contextualSpacing w:val="0"/>
        <w:rPr>
          <w:rFonts w:ascii="Arial" w:hAnsi="Arial" w:cs="Arial"/>
          <w:sz w:val="24"/>
          <w:szCs w:val="24"/>
        </w:rPr>
      </w:pPr>
      <w:r>
        <w:rPr>
          <w:rFonts w:ascii="Arial" w:hAnsi="Arial" w:cs="Arial"/>
          <w:sz w:val="24"/>
          <w:szCs w:val="24"/>
        </w:rPr>
        <w:t>the acquisition of</w:t>
      </w:r>
      <w:r w:rsidR="003D5204">
        <w:rPr>
          <w:rFonts w:ascii="Arial" w:hAnsi="Arial" w:cs="Arial"/>
          <w:sz w:val="24"/>
          <w:szCs w:val="24"/>
        </w:rPr>
        <w:t xml:space="preserve"> minerals </w:t>
      </w:r>
      <w:r w:rsidR="001F4A2B">
        <w:rPr>
          <w:rFonts w:ascii="Arial" w:hAnsi="Arial" w:cs="Arial"/>
          <w:sz w:val="24"/>
          <w:szCs w:val="24"/>
        </w:rPr>
        <w:t xml:space="preserve">for </w:t>
      </w:r>
      <w:r w:rsidR="000D44F6" w:rsidRPr="000D44F6">
        <w:rPr>
          <w:rFonts w:ascii="Arial" w:hAnsi="Arial" w:cs="Arial"/>
          <w:sz w:val="24"/>
          <w:szCs w:val="24"/>
        </w:rPr>
        <w:t>educational purposes</w:t>
      </w:r>
      <w:r w:rsidR="000D44F6">
        <w:rPr>
          <w:rFonts w:ascii="Arial" w:hAnsi="Arial" w:cs="Arial"/>
          <w:sz w:val="24"/>
          <w:szCs w:val="24"/>
        </w:rPr>
        <w:t xml:space="preserve"> </w:t>
      </w:r>
      <w:r w:rsidR="000D44F6" w:rsidRPr="000D44F6">
        <w:rPr>
          <w:rFonts w:ascii="Arial" w:hAnsi="Arial" w:cs="Arial"/>
          <w:sz w:val="24"/>
          <w:szCs w:val="24"/>
        </w:rPr>
        <w:t>by institutions</w:t>
      </w:r>
      <w:r w:rsidR="000D44F6">
        <w:rPr>
          <w:rFonts w:ascii="Arial" w:hAnsi="Arial" w:cs="Arial"/>
          <w:sz w:val="24"/>
          <w:szCs w:val="24"/>
        </w:rPr>
        <w:t>;</w:t>
      </w:r>
      <w:r w:rsidR="000D44F6" w:rsidRPr="000D44F6">
        <w:rPr>
          <w:rFonts w:ascii="Arial" w:hAnsi="Arial" w:cs="Arial"/>
          <w:sz w:val="24"/>
          <w:szCs w:val="24"/>
        </w:rPr>
        <w:t xml:space="preserve"> </w:t>
      </w:r>
    </w:p>
    <w:p w14:paraId="6C6E78B3" w14:textId="3B134AE7" w:rsidR="000D44F6" w:rsidRDefault="00453F11" w:rsidP="00DD0DC2">
      <w:pPr>
        <w:pStyle w:val="ListParagraph"/>
        <w:numPr>
          <w:ilvl w:val="0"/>
          <w:numId w:val="25"/>
        </w:numPr>
        <w:spacing w:after="0"/>
        <w:contextualSpacing w:val="0"/>
        <w:rPr>
          <w:rFonts w:ascii="Arial" w:hAnsi="Arial" w:cs="Arial"/>
          <w:sz w:val="24"/>
          <w:szCs w:val="24"/>
        </w:rPr>
      </w:pPr>
      <w:r>
        <w:rPr>
          <w:rFonts w:ascii="Arial" w:hAnsi="Arial" w:cs="Arial"/>
          <w:sz w:val="24"/>
          <w:szCs w:val="24"/>
        </w:rPr>
        <w:t xml:space="preserve">the acquisition of minerals </w:t>
      </w:r>
      <w:r w:rsidR="000D44F6" w:rsidRPr="000D44F6">
        <w:rPr>
          <w:rFonts w:ascii="Arial" w:hAnsi="Arial" w:cs="Arial"/>
          <w:sz w:val="24"/>
          <w:szCs w:val="24"/>
        </w:rPr>
        <w:t>for displays at museums or other public places</w:t>
      </w:r>
      <w:r w:rsidR="000D44F6">
        <w:rPr>
          <w:rFonts w:ascii="Arial" w:hAnsi="Arial" w:cs="Arial"/>
          <w:sz w:val="24"/>
          <w:szCs w:val="24"/>
        </w:rPr>
        <w:t>;</w:t>
      </w:r>
      <w:r w:rsidR="000D44F6" w:rsidRPr="000D44F6">
        <w:rPr>
          <w:rFonts w:ascii="Arial" w:hAnsi="Arial" w:cs="Arial"/>
          <w:sz w:val="24"/>
          <w:szCs w:val="24"/>
        </w:rPr>
        <w:t xml:space="preserve"> </w:t>
      </w:r>
      <w:r w:rsidR="002529AC">
        <w:rPr>
          <w:rFonts w:ascii="Arial" w:hAnsi="Arial" w:cs="Arial"/>
          <w:sz w:val="24"/>
          <w:szCs w:val="24"/>
        </w:rPr>
        <w:t>and</w:t>
      </w:r>
    </w:p>
    <w:p w14:paraId="16FB6CDC" w14:textId="6E2D4599" w:rsidR="000D44F6" w:rsidRDefault="00453F11" w:rsidP="00DD0DC2">
      <w:pPr>
        <w:pStyle w:val="ListParagraph"/>
        <w:numPr>
          <w:ilvl w:val="0"/>
          <w:numId w:val="25"/>
        </w:numPr>
        <w:spacing w:after="0"/>
        <w:contextualSpacing w:val="0"/>
        <w:rPr>
          <w:rFonts w:ascii="Arial" w:hAnsi="Arial" w:cs="Arial"/>
          <w:sz w:val="24"/>
          <w:szCs w:val="24"/>
        </w:rPr>
      </w:pPr>
      <w:r>
        <w:rPr>
          <w:rFonts w:ascii="Arial" w:hAnsi="Arial" w:cs="Arial"/>
          <w:sz w:val="24"/>
          <w:szCs w:val="24"/>
        </w:rPr>
        <w:t xml:space="preserve">the acquisition of minerals </w:t>
      </w:r>
      <w:r w:rsidR="000D44F6" w:rsidRPr="000D44F6">
        <w:rPr>
          <w:rFonts w:ascii="Arial" w:hAnsi="Arial" w:cs="Arial"/>
          <w:sz w:val="24"/>
          <w:szCs w:val="24"/>
        </w:rPr>
        <w:t>for use in scientific research</w:t>
      </w:r>
      <w:r w:rsidR="00282376">
        <w:rPr>
          <w:rFonts w:ascii="Arial" w:hAnsi="Arial" w:cs="Arial"/>
          <w:sz w:val="24"/>
          <w:szCs w:val="24"/>
        </w:rPr>
        <w:t>.</w:t>
      </w:r>
      <w:r w:rsidR="000D44F6" w:rsidRPr="000D44F6">
        <w:rPr>
          <w:rFonts w:ascii="Arial" w:hAnsi="Arial" w:cs="Arial"/>
          <w:sz w:val="24"/>
          <w:szCs w:val="24"/>
        </w:rPr>
        <w:t xml:space="preserve"> </w:t>
      </w:r>
    </w:p>
    <w:p w14:paraId="26996080" w14:textId="77777777" w:rsidR="00681FE7" w:rsidRDefault="00681FE7" w:rsidP="00F166A9">
      <w:pPr>
        <w:outlineLvl w:val="2"/>
        <w:rPr>
          <w:rFonts w:ascii="Arial" w:hAnsi="Arial" w:cs="Arial"/>
          <w:sz w:val="24"/>
          <w:szCs w:val="24"/>
        </w:rPr>
      </w:pPr>
      <w:bookmarkStart w:id="9" w:name="_Toc65072318"/>
      <w:bookmarkStart w:id="10" w:name="_Toc69832042"/>
      <w:bookmarkStart w:id="11" w:name="_Toc71640795"/>
    </w:p>
    <w:p w14:paraId="2D369E77" w14:textId="4B235C51" w:rsidR="002E3881" w:rsidRDefault="00506C0C" w:rsidP="00F166A9">
      <w:pPr>
        <w:outlineLvl w:val="2"/>
        <w:rPr>
          <w:rFonts w:ascii="Arial" w:hAnsi="Arial" w:cs="Arial"/>
          <w:bCs/>
          <w:sz w:val="24"/>
          <w:szCs w:val="24"/>
          <w:lang w:val="en"/>
        </w:rPr>
      </w:pPr>
      <w:r>
        <w:rPr>
          <w:rFonts w:ascii="Arial" w:hAnsi="Arial" w:cs="Arial"/>
          <w:bCs/>
          <w:sz w:val="24"/>
          <w:szCs w:val="24"/>
          <w:lang w:val="en"/>
        </w:rPr>
        <w:t>In short, a</w:t>
      </w:r>
      <w:r w:rsidR="002E3881" w:rsidRPr="005B24CE">
        <w:rPr>
          <w:rFonts w:ascii="Arial" w:hAnsi="Arial" w:cs="Arial"/>
          <w:bCs/>
          <w:sz w:val="24"/>
          <w:szCs w:val="24"/>
          <w:lang w:val="en"/>
        </w:rPr>
        <w:t>ny mineral collecting done for the purposes of mineral development and mine production or other commercial purposes, and any mineral collecting beyond the thresholds described above or done with mechanized equipment</w:t>
      </w:r>
      <w:r w:rsidR="00B54FDE" w:rsidRPr="005B24CE">
        <w:rPr>
          <w:rFonts w:ascii="Arial" w:hAnsi="Arial" w:cs="Arial"/>
          <w:bCs/>
          <w:sz w:val="24"/>
          <w:szCs w:val="24"/>
          <w:lang w:val="en"/>
        </w:rPr>
        <w:t>,</w:t>
      </w:r>
      <w:r w:rsidR="002E3881" w:rsidRPr="002D4AD7">
        <w:rPr>
          <w:rFonts w:ascii="Arial" w:hAnsi="Arial" w:cs="Arial"/>
          <w:bCs/>
          <w:sz w:val="24"/>
          <w:szCs w:val="24"/>
          <w:lang w:val="en"/>
        </w:rPr>
        <w:t xml:space="preserve"> </w:t>
      </w:r>
      <w:r w:rsidR="002E3881" w:rsidRPr="005B24CE">
        <w:rPr>
          <w:rFonts w:ascii="Arial" w:hAnsi="Arial" w:cs="Arial"/>
          <w:bCs/>
          <w:sz w:val="24"/>
          <w:szCs w:val="24"/>
          <w:lang w:val="en"/>
        </w:rPr>
        <w:t xml:space="preserve">are subject to and must comply with the requirements of the </w:t>
      </w:r>
      <w:r w:rsidR="001D1BBC">
        <w:rPr>
          <w:rFonts w:ascii="Arial" w:hAnsi="Arial" w:cs="Arial"/>
          <w:bCs/>
          <w:sz w:val="24"/>
          <w:szCs w:val="24"/>
        </w:rPr>
        <w:t>A</w:t>
      </w:r>
      <w:proofErr w:type="spellStart"/>
      <w:r w:rsidR="002E3881" w:rsidRPr="005B24CE">
        <w:rPr>
          <w:rFonts w:ascii="Arial" w:hAnsi="Arial" w:cs="Arial"/>
          <w:bCs/>
          <w:i/>
          <w:sz w:val="24"/>
          <w:szCs w:val="24"/>
          <w:lang w:val="en"/>
        </w:rPr>
        <w:t>ct</w:t>
      </w:r>
      <w:proofErr w:type="spellEnd"/>
      <w:r w:rsidR="002E3881" w:rsidRPr="002D4AD7">
        <w:rPr>
          <w:rFonts w:ascii="Arial" w:hAnsi="Arial" w:cs="Arial"/>
          <w:bCs/>
          <w:sz w:val="24"/>
          <w:szCs w:val="24"/>
          <w:lang w:val="en"/>
        </w:rPr>
        <w:t xml:space="preserve"> and will not </w:t>
      </w:r>
      <w:r w:rsidR="00655A44" w:rsidRPr="002D4AD7">
        <w:rPr>
          <w:rFonts w:ascii="Arial" w:hAnsi="Arial" w:cs="Arial"/>
          <w:bCs/>
          <w:sz w:val="24"/>
          <w:szCs w:val="24"/>
          <w:lang w:val="en"/>
        </w:rPr>
        <w:t xml:space="preserve">have the </w:t>
      </w:r>
      <w:r w:rsidR="00FE00C5" w:rsidRPr="002D4AD7">
        <w:rPr>
          <w:rFonts w:ascii="Arial" w:hAnsi="Arial" w:cs="Arial"/>
          <w:bCs/>
          <w:sz w:val="24"/>
          <w:szCs w:val="24"/>
          <w:lang w:val="en"/>
        </w:rPr>
        <w:t>benefit</w:t>
      </w:r>
      <w:r w:rsidR="00DD6EDB" w:rsidRPr="002D4AD7">
        <w:rPr>
          <w:rFonts w:ascii="Arial" w:hAnsi="Arial" w:cs="Arial"/>
          <w:bCs/>
          <w:sz w:val="24"/>
          <w:szCs w:val="24"/>
          <w:lang w:val="en"/>
        </w:rPr>
        <w:t xml:space="preserve"> of the </w:t>
      </w:r>
      <w:r w:rsidR="002E3881" w:rsidRPr="002D4AD7">
        <w:rPr>
          <w:rFonts w:ascii="Arial" w:hAnsi="Arial" w:cs="Arial"/>
          <w:bCs/>
          <w:sz w:val="24"/>
          <w:szCs w:val="24"/>
          <w:lang w:val="en"/>
        </w:rPr>
        <w:t>enforcement discretion</w:t>
      </w:r>
      <w:r w:rsidR="006E7217" w:rsidRPr="009E177C">
        <w:rPr>
          <w:rFonts w:ascii="Arial" w:hAnsi="Arial" w:cs="Arial"/>
          <w:bCs/>
          <w:sz w:val="24"/>
          <w:szCs w:val="24"/>
          <w:lang w:val="en"/>
        </w:rPr>
        <w:t xml:space="preserve"> described in this </w:t>
      </w:r>
      <w:r w:rsidR="00E028EE">
        <w:rPr>
          <w:rFonts w:ascii="Arial" w:hAnsi="Arial" w:cs="Arial"/>
          <w:bCs/>
          <w:sz w:val="24"/>
          <w:szCs w:val="24"/>
          <w:lang w:val="en"/>
        </w:rPr>
        <w:t>guide</w:t>
      </w:r>
      <w:r w:rsidR="002E3881" w:rsidRPr="006746AD">
        <w:rPr>
          <w:rFonts w:ascii="Arial" w:hAnsi="Arial" w:cs="Arial"/>
          <w:bCs/>
          <w:sz w:val="24"/>
          <w:szCs w:val="24"/>
          <w:lang w:val="en"/>
        </w:rPr>
        <w:t>.</w:t>
      </w:r>
      <w:bookmarkEnd w:id="9"/>
      <w:bookmarkEnd w:id="10"/>
      <w:bookmarkEnd w:id="11"/>
    </w:p>
    <w:p w14:paraId="24B97B6C" w14:textId="2B69C64B" w:rsidR="00CA729C" w:rsidRPr="00785D3D" w:rsidRDefault="004953B1" w:rsidP="00F166A9">
      <w:pPr>
        <w:outlineLvl w:val="2"/>
        <w:rPr>
          <w:rFonts w:ascii="Arial" w:hAnsi="Arial" w:cs="Arial"/>
          <w:bCs/>
          <w:sz w:val="24"/>
          <w:szCs w:val="24"/>
          <w:lang w:val="en"/>
        </w:rPr>
      </w:pPr>
      <w:bookmarkStart w:id="12" w:name="_Toc69832043"/>
      <w:bookmarkStart w:id="13" w:name="_Toc71640796"/>
      <w:r w:rsidRPr="00EA4958">
        <w:rPr>
          <w:rFonts w:ascii="Arial" w:hAnsi="Arial" w:cs="Arial"/>
          <w:bCs/>
          <w:sz w:val="24"/>
          <w:szCs w:val="24"/>
          <w:lang w:val="en"/>
        </w:rPr>
        <w:t xml:space="preserve">Anyone interested in learning more about mineral </w:t>
      </w:r>
      <w:r w:rsidRPr="00822BF6">
        <w:rPr>
          <w:rFonts w:ascii="Arial" w:hAnsi="Arial" w:cs="Arial"/>
          <w:bCs/>
          <w:sz w:val="24"/>
          <w:szCs w:val="24"/>
          <w:lang w:val="en"/>
        </w:rPr>
        <w:t xml:space="preserve">exploration and development in </w:t>
      </w:r>
      <w:r w:rsidR="00115C6F" w:rsidRPr="00822BF6">
        <w:rPr>
          <w:rFonts w:ascii="Arial" w:hAnsi="Arial" w:cs="Arial"/>
          <w:bCs/>
          <w:sz w:val="24"/>
          <w:szCs w:val="24"/>
          <w:lang w:val="en"/>
        </w:rPr>
        <w:t>Ontario</w:t>
      </w:r>
      <w:r w:rsidR="00115C6F" w:rsidRPr="007B713F">
        <w:rPr>
          <w:rFonts w:ascii="Arial" w:hAnsi="Arial" w:cs="Arial"/>
          <w:bCs/>
          <w:sz w:val="24"/>
          <w:szCs w:val="24"/>
          <w:lang w:val="en"/>
        </w:rPr>
        <w:t xml:space="preserve"> </w:t>
      </w:r>
      <w:r w:rsidR="00115C6F">
        <w:rPr>
          <w:rFonts w:ascii="Arial" w:hAnsi="Arial" w:cs="Arial"/>
          <w:bCs/>
          <w:sz w:val="24"/>
          <w:szCs w:val="24"/>
          <w:lang w:val="en"/>
        </w:rPr>
        <w:t>can</w:t>
      </w:r>
      <w:r w:rsidR="00EA63EA" w:rsidRPr="007B713F">
        <w:rPr>
          <w:rFonts w:ascii="Arial" w:hAnsi="Arial" w:cs="Arial"/>
          <w:bCs/>
          <w:sz w:val="24"/>
          <w:szCs w:val="24"/>
          <w:lang w:val="en"/>
        </w:rPr>
        <w:t xml:space="preserve"> complete</w:t>
      </w:r>
      <w:r w:rsidR="00EC4671">
        <w:rPr>
          <w:rFonts w:ascii="Arial" w:hAnsi="Arial" w:cs="Arial"/>
          <w:bCs/>
          <w:sz w:val="24"/>
          <w:szCs w:val="24"/>
        </w:rPr>
        <w:t xml:space="preserve"> </w:t>
      </w:r>
      <w:r w:rsidR="00ED6973">
        <w:rPr>
          <w:rFonts w:ascii="Arial" w:hAnsi="Arial" w:cs="Arial"/>
          <w:bCs/>
          <w:sz w:val="24"/>
          <w:szCs w:val="24"/>
        </w:rPr>
        <w:t>the ministry’s</w:t>
      </w:r>
      <w:r w:rsidR="00EA63EA" w:rsidRPr="007B713F">
        <w:rPr>
          <w:rFonts w:ascii="Arial" w:hAnsi="Arial" w:cs="Arial"/>
          <w:bCs/>
          <w:sz w:val="24"/>
          <w:szCs w:val="24"/>
          <w:lang w:val="en"/>
        </w:rPr>
        <w:t xml:space="preserve"> Mining Act Awareness Program</w:t>
      </w:r>
      <w:r w:rsidR="00506C0C">
        <w:rPr>
          <w:rFonts w:ascii="Arial" w:hAnsi="Arial" w:cs="Arial"/>
          <w:bCs/>
          <w:sz w:val="24"/>
          <w:szCs w:val="24"/>
          <w:lang w:val="en"/>
        </w:rPr>
        <w:t xml:space="preserve"> – </w:t>
      </w:r>
      <w:r w:rsidR="00785D3D" w:rsidRPr="007B713F">
        <w:rPr>
          <w:rFonts w:ascii="Arial" w:hAnsi="Arial" w:cs="Arial"/>
          <w:bCs/>
          <w:sz w:val="24"/>
          <w:szCs w:val="24"/>
          <w:lang w:val="en"/>
        </w:rPr>
        <w:t xml:space="preserve">a short, online training </w:t>
      </w:r>
      <w:r w:rsidR="008556F6" w:rsidRPr="007B713F">
        <w:rPr>
          <w:rFonts w:ascii="Arial" w:hAnsi="Arial" w:cs="Arial"/>
          <w:bCs/>
          <w:sz w:val="24"/>
          <w:szCs w:val="24"/>
          <w:lang w:val="en"/>
        </w:rPr>
        <w:t>program</w:t>
      </w:r>
      <w:r w:rsidR="00785D3D" w:rsidRPr="007B713F">
        <w:rPr>
          <w:rFonts w:ascii="Arial" w:hAnsi="Arial" w:cs="Arial"/>
          <w:bCs/>
          <w:sz w:val="24"/>
          <w:szCs w:val="24"/>
          <w:lang w:val="en"/>
        </w:rPr>
        <w:t xml:space="preserve"> that provides information on the basics of the </w:t>
      </w:r>
      <w:r w:rsidR="00785D3D" w:rsidRPr="007B713F">
        <w:rPr>
          <w:rFonts w:ascii="Arial" w:hAnsi="Arial" w:cs="Arial"/>
          <w:bCs/>
          <w:i/>
          <w:iCs/>
          <w:sz w:val="24"/>
          <w:szCs w:val="24"/>
          <w:lang w:val="en"/>
        </w:rPr>
        <w:t>Mining Act</w:t>
      </w:r>
      <w:r w:rsidR="00334660" w:rsidRPr="007B713F">
        <w:rPr>
          <w:rFonts w:ascii="Arial" w:hAnsi="Arial" w:cs="Arial"/>
          <w:bCs/>
          <w:sz w:val="24"/>
          <w:szCs w:val="24"/>
          <w:lang w:val="en"/>
        </w:rPr>
        <w:t xml:space="preserve">. </w:t>
      </w:r>
      <w:r w:rsidR="00F31A40">
        <w:rPr>
          <w:rFonts w:ascii="Arial" w:hAnsi="Arial" w:cs="Arial"/>
          <w:bCs/>
          <w:sz w:val="24"/>
          <w:szCs w:val="24"/>
          <w:lang w:val="en"/>
        </w:rPr>
        <w:t>You can complete t</w:t>
      </w:r>
      <w:r w:rsidR="00334660" w:rsidRPr="007B713F">
        <w:rPr>
          <w:rFonts w:ascii="Arial" w:hAnsi="Arial" w:cs="Arial"/>
          <w:bCs/>
          <w:sz w:val="24"/>
          <w:szCs w:val="24"/>
          <w:lang w:val="en"/>
        </w:rPr>
        <w:t xml:space="preserve">he </w:t>
      </w:r>
      <w:r w:rsidR="00F31A40">
        <w:rPr>
          <w:rFonts w:ascii="Arial" w:hAnsi="Arial" w:cs="Arial"/>
          <w:bCs/>
          <w:sz w:val="24"/>
          <w:szCs w:val="24"/>
          <w:lang w:val="en"/>
        </w:rPr>
        <w:t xml:space="preserve">free </w:t>
      </w:r>
      <w:hyperlink r:id="rId19" w:anchor="section-5" w:history="1">
        <w:r w:rsidR="00334660" w:rsidRPr="00EC4671">
          <w:rPr>
            <w:rStyle w:val="Hyperlink"/>
            <w:rFonts w:ascii="Arial" w:hAnsi="Arial" w:cs="Arial"/>
            <w:bCs/>
            <w:sz w:val="24"/>
            <w:szCs w:val="24"/>
            <w:lang w:val="en"/>
          </w:rPr>
          <w:t>Mining Act Awareness Program</w:t>
        </w:r>
      </w:hyperlink>
      <w:r w:rsidR="00334660" w:rsidRPr="007B713F">
        <w:rPr>
          <w:rFonts w:ascii="Arial" w:hAnsi="Arial" w:cs="Arial"/>
          <w:bCs/>
          <w:sz w:val="24"/>
          <w:szCs w:val="24"/>
          <w:lang w:val="en"/>
        </w:rPr>
        <w:t xml:space="preserve"> </w:t>
      </w:r>
      <w:r w:rsidR="008556F6" w:rsidRPr="00EA4958">
        <w:rPr>
          <w:rFonts w:ascii="Arial" w:hAnsi="Arial" w:cs="Arial"/>
          <w:bCs/>
          <w:sz w:val="24"/>
          <w:szCs w:val="24"/>
          <w:lang w:val="en"/>
        </w:rPr>
        <w:t>in approximately 60 minutes</w:t>
      </w:r>
      <w:r w:rsidR="00334660" w:rsidRPr="00822BF6">
        <w:rPr>
          <w:rFonts w:ascii="Arial" w:hAnsi="Arial" w:cs="Arial"/>
          <w:bCs/>
          <w:sz w:val="24"/>
          <w:szCs w:val="24"/>
          <w:lang w:val="en"/>
        </w:rPr>
        <w:t>.</w:t>
      </w:r>
      <w:bookmarkEnd w:id="12"/>
      <w:bookmarkEnd w:id="13"/>
      <w:r w:rsidR="00334660">
        <w:rPr>
          <w:rFonts w:ascii="Arial" w:hAnsi="Arial" w:cs="Arial"/>
          <w:bCs/>
          <w:sz w:val="24"/>
          <w:szCs w:val="24"/>
          <w:lang w:val="en"/>
        </w:rPr>
        <w:t xml:space="preserve"> </w:t>
      </w:r>
    </w:p>
    <w:p w14:paraId="0767EDF7" w14:textId="16D3129E" w:rsidR="00CF0A8F" w:rsidRDefault="00CF0A8F" w:rsidP="00CF0A8F">
      <w:pPr>
        <w:spacing w:after="0"/>
        <w:rPr>
          <w:rFonts w:ascii="Arial" w:hAnsi="Arial" w:cs="Arial"/>
          <w:sz w:val="24"/>
          <w:szCs w:val="24"/>
          <w:lang w:val="en"/>
        </w:rPr>
      </w:pPr>
    </w:p>
    <w:p w14:paraId="31CFD664" w14:textId="23849DC0" w:rsidR="00297BE3" w:rsidRDefault="00297BE3" w:rsidP="007E3D11">
      <w:pPr>
        <w:pStyle w:val="Heading1"/>
        <w:spacing w:before="0" w:after="200"/>
      </w:pPr>
      <w:bookmarkStart w:id="14" w:name="_Toc71640797"/>
      <w:r w:rsidRPr="00971682">
        <w:rPr>
          <w:rFonts w:ascii="Arial" w:hAnsi="Arial" w:cs="Arial"/>
          <w:color w:val="auto"/>
          <w:lang w:val="en" w:eastAsia="en-CA"/>
        </w:rPr>
        <w:t xml:space="preserve">Where </w:t>
      </w:r>
      <w:r w:rsidR="00C7318D">
        <w:rPr>
          <w:rFonts w:ascii="Arial" w:hAnsi="Arial" w:cs="Arial"/>
          <w:color w:val="auto"/>
          <w:lang w:val="en" w:eastAsia="en-CA"/>
        </w:rPr>
        <w:t>h</w:t>
      </w:r>
      <w:r w:rsidRPr="00971682">
        <w:rPr>
          <w:rFonts w:ascii="Arial" w:hAnsi="Arial" w:cs="Arial"/>
          <w:color w:val="auto"/>
          <w:lang w:val="en" w:eastAsia="en-CA"/>
        </w:rPr>
        <w:t xml:space="preserve">obby </w:t>
      </w:r>
      <w:r w:rsidR="00C7318D">
        <w:rPr>
          <w:rFonts w:ascii="Arial" w:hAnsi="Arial" w:cs="Arial"/>
          <w:color w:val="auto"/>
          <w:lang w:val="en" w:eastAsia="en-CA"/>
        </w:rPr>
        <w:t>m</w:t>
      </w:r>
      <w:r w:rsidRPr="00971682">
        <w:rPr>
          <w:rFonts w:ascii="Arial" w:hAnsi="Arial" w:cs="Arial"/>
          <w:color w:val="auto"/>
          <w:lang w:val="en" w:eastAsia="en-CA"/>
        </w:rPr>
        <w:t xml:space="preserve">ineral </w:t>
      </w:r>
      <w:r w:rsidR="00C7318D">
        <w:rPr>
          <w:rFonts w:ascii="Arial" w:hAnsi="Arial" w:cs="Arial"/>
          <w:color w:val="auto"/>
          <w:lang w:val="en" w:eastAsia="en-CA"/>
        </w:rPr>
        <w:t>c</w:t>
      </w:r>
      <w:r w:rsidRPr="00971682">
        <w:rPr>
          <w:rFonts w:ascii="Arial" w:hAnsi="Arial" w:cs="Arial"/>
          <w:color w:val="auto"/>
          <w:lang w:val="en" w:eastAsia="en-CA"/>
        </w:rPr>
        <w:t xml:space="preserve">ollecting </w:t>
      </w:r>
      <w:r w:rsidR="00914A9C">
        <w:rPr>
          <w:rFonts w:ascii="Arial" w:hAnsi="Arial" w:cs="Arial"/>
          <w:color w:val="auto"/>
          <w:lang w:val="en" w:eastAsia="en-CA"/>
        </w:rPr>
        <w:t>can be done</w:t>
      </w:r>
      <w:r w:rsidRPr="00971682">
        <w:rPr>
          <w:rFonts w:ascii="Arial" w:hAnsi="Arial" w:cs="Arial"/>
          <w:color w:val="auto"/>
          <w:lang w:val="en" w:eastAsia="en-CA"/>
        </w:rPr>
        <w:t xml:space="preserve"> </w:t>
      </w:r>
      <w:bookmarkEnd w:id="14"/>
    </w:p>
    <w:p w14:paraId="5985BD68" w14:textId="65554CBF" w:rsidR="008E08C3" w:rsidRDefault="00CB21D7" w:rsidP="00F166A9">
      <w:pPr>
        <w:outlineLvl w:val="2"/>
        <w:rPr>
          <w:rFonts w:ascii="Arial" w:hAnsi="Arial" w:cs="Arial"/>
          <w:bCs/>
          <w:sz w:val="24"/>
          <w:szCs w:val="24"/>
          <w:lang w:val="en"/>
        </w:rPr>
      </w:pPr>
      <w:bookmarkStart w:id="15" w:name="_Toc69832046"/>
      <w:bookmarkStart w:id="16" w:name="_Toc71640798"/>
      <w:bookmarkStart w:id="17" w:name="_Toc65072322"/>
      <w:r w:rsidRPr="00AD009C">
        <w:rPr>
          <w:rFonts w:ascii="Arial" w:hAnsi="Arial" w:cs="Arial"/>
          <w:bCs/>
          <w:sz w:val="24"/>
          <w:szCs w:val="24"/>
          <w:lang w:val="en"/>
        </w:rPr>
        <w:t xml:space="preserve">In general, </w:t>
      </w:r>
      <w:r w:rsidR="00B75F1B">
        <w:rPr>
          <w:rFonts w:ascii="Arial" w:hAnsi="Arial" w:cs="Arial"/>
          <w:bCs/>
          <w:sz w:val="24"/>
          <w:szCs w:val="24"/>
        </w:rPr>
        <w:t>h</w:t>
      </w:r>
      <w:proofErr w:type="spellStart"/>
      <w:r w:rsidR="00B75F1B">
        <w:rPr>
          <w:rFonts w:ascii="Arial" w:hAnsi="Arial" w:cs="Arial"/>
          <w:bCs/>
          <w:sz w:val="24"/>
          <w:szCs w:val="24"/>
          <w:lang w:val="en"/>
        </w:rPr>
        <w:t>obby</w:t>
      </w:r>
      <w:proofErr w:type="spellEnd"/>
      <w:r w:rsidR="00B75F1B">
        <w:rPr>
          <w:rFonts w:ascii="Arial" w:hAnsi="Arial" w:cs="Arial"/>
          <w:bCs/>
          <w:sz w:val="24"/>
          <w:szCs w:val="24"/>
          <w:lang w:val="en"/>
        </w:rPr>
        <w:t xml:space="preserve"> </w:t>
      </w:r>
      <w:r w:rsidR="00B75F1B">
        <w:rPr>
          <w:rFonts w:ascii="Arial" w:hAnsi="Arial" w:cs="Arial"/>
          <w:bCs/>
          <w:sz w:val="24"/>
          <w:szCs w:val="24"/>
        </w:rPr>
        <w:t>m</w:t>
      </w:r>
      <w:proofErr w:type="spellStart"/>
      <w:r w:rsidR="00FC47E0">
        <w:rPr>
          <w:rFonts w:ascii="Arial" w:hAnsi="Arial" w:cs="Arial"/>
          <w:bCs/>
          <w:sz w:val="24"/>
          <w:szCs w:val="24"/>
          <w:lang w:val="en"/>
        </w:rPr>
        <w:t>ineral</w:t>
      </w:r>
      <w:proofErr w:type="spellEnd"/>
      <w:r w:rsidR="00FC47E0">
        <w:rPr>
          <w:rFonts w:ascii="Arial" w:hAnsi="Arial" w:cs="Arial"/>
          <w:bCs/>
          <w:sz w:val="24"/>
          <w:szCs w:val="24"/>
          <w:lang w:val="en"/>
        </w:rPr>
        <w:t xml:space="preserve"> </w:t>
      </w:r>
      <w:r w:rsidR="00B75F1B">
        <w:rPr>
          <w:rFonts w:ascii="Arial" w:hAnsi="Arial" w:cs="Arial"/>
          <w:bCs/>
          <w:sz w:val="24"/>
          <w:szCs w:val="24"/>
        </w:rPr>
        <w:t>c</w:t>
      </w:r>
      <w:proofErr w:type="spellStart"/>
      <w:r w:rsidR="00FC47E0">
        <w:rPr>
          <w:rFonts w:ascii="Arial" w:hAnsi="Arial" w:cs="Arial"/>
          <w:bCs/>
          <w:sz w:val="24"/>
          <w:szCs w:val="24"/>
          <w:lang w:val="en"/>
        </w:rPr>
        <w:t>ollecting</w:t>
      </w:r>
      <w:proofErr w:type="spellEnd"/>
      <w:r w:rsidR="00FC47E0">
        <w:rPr>
          <w:rFonts w:ascii="Arial" w:hAnsi="Arial" w:cs="Arial"/>
          <w:bCs/>
          <w:sz w:val="24"/>
          <w:szCs w:val="24"/>
          <w:lang w:val="en"/>
        </w:rPr>
        <w:t xml:space="preserve"> </w:t>
      </w:r>
      <w:r w:rsidR="00914A9C">
        <w:rPr>
          <w:rFonts w:ascii="Arial" w:hAnsi="Arial" w:cs="Arial"/>
          <w:bCs/>
          <w:sz w:val="24"/>
          <w:szCs w:val="24"/>
          <w:lang w:val="en"/>
        </w:rPr>
        <w:t xml:space="preserve">can </w:t>
      </w:r>
      <w:r w:rsidR="00FC47E0">
        <w:rPr>
          <w:rFonts w:ascii="Arial" w:hAnsi="Arial" w:cs="Arial"/>
          <w:bCs/>
          <w:sz w:val="24"/>
          <w:szCs w:val="24"/>
          <w:lang w:val="en"/>
        </w:rPr>
        <w:t>only</w:t>
      </w:r>
      <w:r w:rsidR="00914A9C">
        <w:rPr>
          <w:rFonts w:ascii="Arial" w:hAnsi="Arial" w:cs="Arial"/>
          <w:bCs/>
          <w:sz w:val="24"/>
          <w:szCs w:val="24"/>
          <w:lang w:val="en"/>
        </w:rPr>
        <w:t xml:space="preserve"> be </w:t>
      </w:r>
      <w:r w:rsidR="00C32DA4">
        <w:rPr>
          <w:rFonts w:ascii="Arial" w:hAnsi="Arial" w:cs="Arial"/>
          <w:bCs/>
          <w:sz w:val="24"/>
          <w:szCs w:val="24"/>
          <w:lang w:val="en"/>
        </w:rPr>
        <w:t>done</w:t>
      </w:r>
      <w:r w:rsidR="00FC47E0">
        <w:rPr>
          <w:rFonts w:ascii="Arial" w:hAnsi="Arial" w:cs="Arial"/>
          <w:bCs/>
          <w:sz w:val="24"/>
          <w:szCs w:val="24"/>
          <w:lang w:val="en"/>
        </w:rPr>
        <w:t xml:space="preserve"> on lands where the mining rights are open for mining claim registration.</w:t>
      </w:r>
      <w:bookmarkEnd w:id="15"/>
      <w:r w:rsidR="00FC47E0">
        <w:rPr>
          <w:rFonts w:ascii="Arial" w:hAnsi="Arial" w:cs="Arial"/>
          <w:bCs/>
          <w:sz w:val="24"/>
          <w:szCs w:val="24"/>
          <w:lang w:val="en"/>
        </w:rPr>
        <w:t xml:space="preserve"> </w:t>
      </w:r>
      <w:r w:rsidR="00E43120">
        <w:rPr>
          <w:rFonts w:ascii="Arial" w:hAnsi="Arial" w:cs="Arial"/>
          <w:bCs/>
          <w:sz w:val="24"/>
          <w:szCs w:val="24"/>
          <w:lang w:val="en"/>
        </w:rPr>
        <w:t xml:space="preserve">It is the hobby mineral collector’s responsibility to </w:t>
      </w:r>
      <w:r w:rsidR="006E64C3" w:rsidRPr="007A44F5">
        <w:rPr>
          <w:rFonts w:ascii="Arial" w:hAnsi="Arial" w:cs="Arial"/>
          <w:bCs/>
          <w:sz w:val="24"/>
          <w:szCs w:val="24"/>
          <w:lang w:val="en"/>
        </w:rPr>
        <w:t xml:space="preserve">confirm that the lands </w:t>
      </w:r>
      <w:r w:rsidR="00CE1670">
        <w:rPr>
          <w:rFonts w:ascii="Arial" w:hAnsi="Arial" w:cs="Arial"/>
          <w:bCs/>
          <w:sz w:val="24"/>
          <w:szCs w:val="24"/>
          <w:lang w:val="en"/>
        </w:rPr>
        <w:t xml:space="preserve">from </w:t>
      </w:r>
      <w:r w:rsidR="006E64C3" w:rsidRPr="007A44F5">
        <w:rPr>
          <w:rFonts w:ascii="Arial" w:hAnsi="Arial" w:cs="Arial"/>
          <w:bCs/>
          <w:sz w:val="24"/>
          <w:szCs w:val="24"/>
          <w:lang w:val="en"/>
        </w:rPr>
        <w:t xml:space="preserve">which they are </w:t>
      </w:r>
      <w:r w:rsidR="00CE1670" w:rsidRPr="007A44F5">
        <w:rPr>
          <w:rFonts w:ascii="Arial" w:hAnsi="Arial" w:cs="Arial"/>
          <w:bCs/>
          <w:sz w:val="24"/>
          <w:szCs w:val="24"/>
          <w:lang w:val="en"/>
        </w:rPr>
        <w:t>c</w:t>
      </w:r>
      <w:r w:rsidR="00CE1670">
        <w:rPr>
          <w:rFonts w:ascii="Arial" w:hAnsi="Arial" w:cs="Arial"/>
          <w:bCs/>
          <w:sz w:val="24"/>
          <w:szCs w:val="24"/>
          <w:lang w:val="en"/>
        </w:rPr>
        <w:t>ollecting</w:t>
      </w:r>
      <w:r w:rsidR="00CE1670" w:rsidRPr="007A44F5">
        <w:rPr>
          <w:rFonts w:ascii="Arial" w:hAnsi="Arial" w:cs="Arial"/>
          <w:bCs/>
          <w:sz w:val="24"/>
          <w:szCs w:val="24"/>
          <w:lang w:val="en"/>
        </w:rPr>
        <w:t xml:space="preserve"> </w:t>
      </w:r>
      <w:r w:rsidR="006E64C3" w:rsidRPr="007A44F5">
        <w:rPr>
          <w:rFonts w:ascii="Arial" w:hAnsi="Arial" w:cs="Arial"/>
          <w:bCs/>
          <w:sz w:val="24"/>
          <w:szCs w:val="24"/>
          <w:lang w:val="en"/>
        </w:rPr>
        <w:t>are open</w:t>
      </w:r>
      <w:r w:rsidR="00625D60">
        <w:rPr>
          <w:rFonts w:ascii="Arial" w:hAnsi="Arial" w:cs="Arial"/>
          <w:bCs/>
          <w:sz w:val="24"/>
          <w:szCs w:val="24"/>
          <w:lang w:val="en"/>
        </w:rPr>
        <w:t xml:space="preserve"> by </w:t>
      </w:r>
      <w:bookmarkEnd w:id="16"/>
      <w:r w:rsidR="00625D60" w:rsidRPr="00625D60">
        <w:rPr>
          <w:rFonts w:ascii="Arial" w:hAnsi="Arial" w:cs="Arial"/>
          <w:bCs/>
          <w:sz w:val="24"/>
          <w:szCs w:val="24"/>
          <w:lang w:val="en"/>
        </w:rPr>
        <w:t>review</w:t>
      </w:r>
      <w:r w:rsidR="00625D60">
        <w:rPr>
          <w:rFonts w:ascii="Arial" w:hAnsi="Arial" w:cs="Arial"/>
          <w:bCs/>
          <w:sz w:val="24"/>
          <w:szCs w:val="24"/>
          <w:lang w:val="en"/>
        </w:rPr>
        <w:t>ing</w:t>
      </w:r>
      <w:r w:rsidR="00625D60" w:rsidRPr="00625D60">
        <w:rPr>
          <w:rFonts w:ascii="Arial" w:hAnsi="Arial" w:cs="Arial"/>
          <w:bCs/>
          <w:sz w:val="24"/>
          <w:szCs w:val="24"/>
          <w:lang w:val="en"/>
        </w:rPr>
        <w:t xml:space="preserve"> the lands’ status on the ministry’s </w:t>
      </w:r>
      <w:hyperlink r:id="rId20" w:history="1">
        <w:r w:rsidR="00625D60" w:rsidRPr="00625D60">
          <w:rPr>
            <w:rStyle w:val="Hyperlink"/>
            <w:rFonts w:ascii="Arial" w:hAnsi="Arial" w:cs="Arial"/>
            <w:bCs/>
            <w:sz w:val="24"/>
            <w:szCs w:val="24"/>
            <w:lang w:val="en"/>
          </w:rPr>
          <w:t>MLAS Map Viewer</w:t>
        </w:r>
      </w:hyperlink>
      <w:r w:rsidR="00625D60" w:rsidRPr="00625D60">
        <w:rPr>
          <w:rFonts w:ascii="Arial" w:hAnsi="Arial" w:cs="Arial"/>
          <w:bCs/>
          <w:sz w:val="24"/>
          <w:szCs w:val="24"/>
          <w:lang w:val="en"/>
        </w:rPr>
        <w:t xml:space="preserve"> or contact</w:t>
      </w:r>
      <w:r w:rsidR="00625D60">
        <w:rPr>
          <w:rFonts w:ascii="Arial" w:hAnsi="Arial" w:cs="Arial"/>
          <w:bCs/>
          <w:sz w:val="24"/>
          <w:szCs w:val="24"/>
          <w:lang w:val="en"/>
        </w:rPr>
        <w:t>ing</w:t>
      </w:r>
      <w:r w:rsidR="00625D60" w:rsidRPr="00625D60">
        <w:rPr>
          <w:rFonts w:ascii="Arial" w:hAnsi="Arial" w:cs="Arial"/>
          <w:bCs/>
          <w:sz w:val="24"/>
          <w:szCs w:val="24"/>
          <w:lang w:val="en"/>
        </w:rPr>
        <w:t xml:space="preserve"> the ministry.</w:t>
      </w:r>
      <w:r w:rsidR="00625D60" w:rsidRPr="00625D60">
        <w:rPr>
          <w:rFonts w:ascii="Arial" w:hAnsi="Arial" w:cs="Arial"/>
          <w:bCs/>
          <w:i/>
          <w:iCs/>
          <w:sz w:val="24"/>
          <w:szCs w:val="24"/>
          <w:lang w:val="en"/>
        </w:rPr>
        <w:t xml:space="preserve"> </w:t>
      </w:r>
    </w:p>
    <w:p w14:paraId="3C777A0B" w14:textId="7AF19B62" w:rsidR="00027691" w:rsidRDefault="00027691" w:rsidP="00027691">
      <w:pPr>
        <w:pStyle w:val="Heading1"/>
        <w:spacing w:before="0" w:after="200"/>
        <w:rPr>
          <w:lang w:val="en"/>
        </w:rPr>
      </w:pPr>
      <w:bookmarkStart w:id="18" w:name="_Toc71640799"/>
      <w:r w:rsidRPr="00971682">
        <w:rPr>
          <w:rFonts w:ascii="Arial" w:hAnsi="Arial" w:cs="Arial"/>
          <w:color w:val="auto"/>
        </w:rPr>
        <w:t xml:space="preserve">Where </w:t>
      </w:r>
      <w:r w:rsidR="0036569F">
        <w:rPr>
          <w:rFonts w:ascii="Arial" w:hAnsi="Arial" w:cs="Arial"/>
          <w:color w:val="auto"/>
        </w:rPr>
        <w:t>h</w:t>
      </w:r>
      <w:r w:rsidRPr="00971682">
        <w:rPr>
          <w:rFonts w:ascii="Arial" w:hAnsi="Arial" w:cs="Arial"/>
          <w:color w:val="auto"/>
        </w:rPr>
        <w:t xml:space="preserve">obby </w:t>
      </w:r>
      <w:r w:rsidR="0036569F">
        <w:rPr>
          <w:rFonts w:ascii="Arial" w:hAnsi="Arial" w:cs="Arial"/>
          <w:color w:val="auto"/>
        </w:rPr>
        <w:t>m</w:t>
      </w:r>
      <w:r w:rsidRPr="00971682">
        <w:rPr>
          <w:rFonts w:ascii="Arial" w:hAnsi="Arial" w:cs="Arial"/>
          <w:color w:val="auto"/>
        </w:rPr>
        <w:t xml:space="preserve">ineral </w:t>
      </w:r>
      <w:r w:rsidR="0036569F">
        <w:rPr>
          <w:rFonts w:ascii="Arial" w:hAnsi="Arial" w:cs="Arial"/>
          <w:color w:val="auto"/>
        </w:rPr>
        <w:t>c</w:t>
      </w:r>
      <w:r w:rsidRPr="00971682">
        <w:rPr>
          <w:rFonts w:ascii="Arial" w:hAnsi="Arial" w:cs="Arial"/>
          <w:color w:val="auto"/>
        </w:rPr>
        <w:t xml:space="preserve">ollecting </w:t>
      </w:r>
      <w:r w:rsidR="0036569F">
        <w:rPr>
          <w:rFonts w:ascii="Arial" w:hAnsi="Arial" w:cs="Arial"/>
          <w:color w:val="auto"/>
          <w:u w:val="single"/>
        </w:rPr>
        <w:t>can</w:t>
      </w:r>
      <w:r w:rsidR="0036569F" w:rsidRPr="00971682">
        <w:rPr>
          <w:rFonts w:ascii="Arial" w:hAnsi="Arial" w:cs="Arial"/>
          <w:color w:val="auto"/>
          <w:u w:val="single"/>
        </w:rPr>
        <w:t xml:space="preserve"> </w:t>
      </w:r>
      <w:r w:rsidR="0036569F">
        <w:rPr>
          <w:rFonts w:ascii="Arial" w:hAnsi="Arial" w:cs="Arial"/>
          <w:color w:val="auto"/>
          <w:u w:val="single"/>
        </w:rPr>
        <w:t>n</w:t>
      </w:r>
      <w:r w:rsidRPr="00971682">
        <w:rPr>
          <w:rFonts w:ascii="Arial" w:hAnsi="Arial" w:cs="Arial"/>
          <w:color w:val="auto"/>
          <w:u w:val="single"/>
        </w:rPr>
        <w:t>ot</w:t>
      </w:r>
      <w:r w:rsidRPr="00971682">
        <w:rPr>
          <w:rFonts w:ascii="Arial" w:hAnsi="Arial" w:cs="Arial"/>
          <w:color w:val="auto"/>
        </w:rPr>
        <w:t xml:space="preserve"> </w:t>
      </w:r>
      <w:bookmarkEnd w:id="18"/>
      <w:r w:rsidR="0036569F">
        <w:rPr>
          <w:rFonts w:ascii="Arial" w:hAnsi="Arial" w:cs="Arial"/>
          <w:color w:val="auto"/>
        </w:rPr>
        <w:t>be done</w:t>
      </w:r>
    </w:p>
    <w:p w14:paraId="25BB327C" w14:textId="2F09E6A1" w:rsidR="00EB3107" w:rsidRDefault="00272EDA" w:rsidP="00971E6E">
      <w:pPr>
        <w:outlineLvl w:val="2"/>
        <w:rPr>
          <w:rFonts w:ascii="Arial" w:hAnsi="Arial" w:cs="Arial"/>
          <w:bCs/>
          <w:sz w:val="24"/>
          <w:szCs w:val="24"/>
          <w:lang w:val="en"/>
        </w:rPr>
      </w:pPr>
      <w:bookmarkStart w:id="19" w:name="_Toc69832048"/>
      <w:bookmarkStart w:id="20" w:name="_Toc71640800"/>
      <w:r>
        <w:rPr>
          <w:rFonts w:ascii="Arial" w:hAnsi="Arial" w:cs="Arial"/>
          <w:bCs/>
          <w:sz w:val="24"/>
          <w:szCs w:val="24"/>
          <w:lang w:val="en"/>
        </w:rPr>
        <w:t xml:space="preserve">In general, </w:t>
      </w:r>
      <w:r w:rsidR="00B75F1B">
        <w:rPr>
          <w:rFonts w:ascii="Arial" w:hAnsi="Arial" w:cs="Arial"/>
          <w:bCs/>
          <w:sz w:val="24"/>
          <w:szCs w:val="24"/>
        </w:rPr>
        <w:t>h</w:t>
      </w:r>
      <w:proofErr w:type="spellStart"/>
      <w:r>
        <w:rPr>
          <w:rFonts w:ascii="Arial" w:hAnsi="Arial" w:cs="Arial"/>
          <w:bCs/>
          <w:sz w:val="24"/>
          <w:szCs w:val="24"/>
          <w:lang w:val="en"/>
        </w:rPr>
        <w:t>obby</w:t>
      </w:r>
      <w:proofErr w:type="spellEnd"/>
      <w:r>
        <w:rPr>
          <w:rFonts w:ascii="Arial" w:hAnsi="Arial" w:cs="Arial"/>
          <w:bCs/>
          <w:sz w:val="24"/>
          <w:szCs w:val="24"/>
          <w:lang w:val="en"/>
        </w:rPr>
        <w:t xml:space="preserve"> </w:t>
      </w:r>
      <w:r w:rsidR="00B75F1B">
        <w:rPr>
          <w:rFonts w:ascii="Arial" w:hAnsi="Arial" w:cs="Arial"/>
          <w:bCs/>
          <w:sz w:val="24"/>
          <w:szCs w:val="24"/>
        </w:rPr>
        <w:t>m</w:t>
      </w:r>
      <w:proofErr w:type="spellStart"/>
      <w:r>
        <w:rPr>
          <w:rFonts w:ascii="Arial" w:hAnsi="Arial" w:cs="Arial"/>
          <w:bCs/>
          <w:sz w:val="24"/>
          <w:szCs w:val="24"/>
          <w:lang w:val="en"/>
        </w:rPr>
        <w:t>ineral</w:t>
      </w:r>
      <w:proofErr w:type="spellEnd"/>
      <w:r>
        <w:rPr>
          <w:rFonts w:ascii="Arial" w:hAnsi="Arial" w:cs="Arial"/>
          <w:bCs/>
          <w:sz w:val="24"/>
          <w:szCs w:val="24"/>
          <w:lang w:val="en"/>
        </w:rPr>
        <w:t xml:space="preserve"> </w:t>
      </w:r>
      <w:r w:rsidR="00B75F1B">
        <w:rPr>
          <w:rFonts w:ascii="Arial" w:hAnsi="Arial" w:cs="Arial"/>
          <w:bCs/>
          <w:sz w:val="24"/>
          <w:szCs w:val="24"/>
        </w:rPr>
        <w:t>c</w:t>
      </w:r>
      <w:proofErr w:type="spellStart"/>
      <w:r>
        <w:rPr>
          <w:rFonts w:ascii="Arial" w:hAnsi="Arial" w:cs="Arial"/>
          <w:bCs/>
          <w:sz w:val="24"/>
          <w:szCs w:val="24"/>
          <w:lang w:val="en"/>
        </w:rPr>
        <w:t>ollecting</w:t>
      </w:r>
      <w:proofErr w:type="spellEnd"/>
      <w:r>
        <w:rPr>
          <w:rFonts w:ascii="Arial" w:hAnsi="Arial" w:cs="Arial"/>
          <w:bCs/>
          <w:sz w:val="24"/>
          <w:szCs w:val="24"/>
          <w:lang w:val="en"/>
        </w:rPr>
        <w:t xml:space="preserve"> </w:t>
      </w:r>
      <w:r w:rsidR="0036569F">
        <w:rPr>
          <w:rFonts w:ascii="Arial" w:hAnsi="Arial" w:cs="Arial"/>
          <w:bCs/>
          <w:sz w:val="24"/>
          <w:szCs w:val="24"/>
          <w:lang w:val="en"/>
        </w:rPr>
        <w:t>c</w:t>
      </w:r>
      <w:r w:rsidR="00F31A40">
        <w:rPr>
          <w:rFonts w:ascii="Arial" w:hAnsi="Arial" w:cs="Arial"/>
          <w:bCs/>
          <w:sz w:val="24"/>
          <w:szCs w:val="24"/>
          <w:lang w:val="en"/>
        </w:rPr>
        <w:t>an</w:t>
      </w:r>
      <w:r>
        <w:rPr>
          <w:rFonts w:ascii="Arial" w:hAnsi="Arial" w:cs="Arial"/>
          <w:bCs/>
          <w:sz w:val="24"/>
          <w:szCs w:val="24"/>
          <w:lang w:val="en"/>
        </w:rPr>
        <w:t xml:space="preserve">not </w:t>
      </w:r>
      <w:r w:rsidR="0036569F">
        <w:rPr>
          <w:rFonts w:ascii="Arial" w:hAnsi="Arial" w:cs="Arial"/>
          <w:bCs/>
          <w:sz w:val="24"/>
          <w:szCs w:val="24"/>
          <w:lang w:val="en"/>
        </w:rPr>
        <w:t xml:space="preserve">be done </w:t>
      </w:r>
      <w:r>
        <w:rPr>
          <w:rFonts w:ascii="Arial" w:hAnsi="Arial" w:cs="Arial"/>
          <w:bCs/>
          <w:sz w:val="24"/>
          <w:szCs w:val="24"/>
          <w:lang w:val="en"/>
        </w:rPr>
        <w:t xml:space="preserve">on lands where the mining rights are not open for mining claim registration. </w:t>
      </w:r>
      <w:r w:rsidR="008E08C3">
        <w:rPr>
          <w:rFonts w:ascii="Arial" w:hAnsi="Arial" w:cs="Arial"/>
          <w:bCs/>
          <w:sz w:val="24"/>
          <w:szCs w:val="24"/>
          <w:lang w:val="en"/>
        </w:rPr>
        <w:t xml:space="preserve">There are several reasons why </w:t>
      </w:r>
      <w:r w:rsidR="00B35208">
        <w:rPr>
          <w:rFonts w:ascii="Arial" w:hAnsi="Arial" w:cs="Arial"/>
          <w:bCs/>
          <w:sz w:val="24"/>
          <w:szCs w:val="24"/>
          <w:lang w:val="en"/>
        </w:rPr>
        <w:t xml:space="preserve">mining rights in </w:t>
      </w:r>
      <w:r w:rsidR="008E08C3">
        <w:rPr>
          <w:rFonts w:ascii="Arial" w:hAnsi="Arial" w:cs="Arial"/>
          <w:bCs/>
          <w:sz w:val="24"/>
          <w:szCs w:val="24"/>
          <w:lang w:val="en"/>
        </w:rPr>
        <w:t>lands may</w:t>
      </w:r>
      <w:r w:rsidR="008872A3">
        <w:rPr>
          <w:rFonts w:ascii="Arial" w:hAnsi="Arial" w:cs="Arial"/>
          <w:bCs/>
          <w:sz w:val="24"/>
          <w:szCs w:val="24"/>
          <w:lang w:val="en"/>
        </w:rPr>
        <w:t xml:space="preserve"> not be open for mining claim registration, </w:t>
      </w:r>
      <w:r w:rsidR="009417F1">
        <w:rPr>
          <w:rFonts w:ascii="Arial" w:hAnsi="Arial" w:cs="Arial"/>
          <w:bCs/>
          <w:sz w:val="24"/>
          <w:szCs w:val="24"/>
          <w:lang w:val="en"/>
        </w:rPr>
        <w:t>including:</w:t>
      </w:r>
      <w:bookmarkEnd w:id="19"/>
      <w:bookmarkEnd w:id="20"/>
    </w:p>
    <w:p w14:paraId="62FA8DC4" w14:textId="134E1CEF" w:rsidR="000B21FA" w:rsidRPr="00DD14EA" w:rsidRDefault="000B21FA" w:rsidP="000B21FA">
      <w:pPr>
        <w:pStyle w:val="ListParagraph"/>
        <w:numPr>
          <w:ilvl w:val="0"/>
          <w:numId w:val="27"/>
        </w:numPr>
        <w:outlineLvl w:val="2"/>
        <w:rPr>
          <w:rFonts w:ascii="Arial" w:hAnsi="Arial" w:cs="Arial"/>
          <w:bCs/>
          <w:sz w:val="24"/>
          <w:szCs w:val="24"/>
          <w:lang w:val="en"/>
        </w:rPr>
      </w:pPr>
      <w:bookmarkStart w:id="21" w:name="_Toc69832049"/>
      <w:bookmarkStart w:id="22" w:name="_Toc71640801"/>
      <w:bookmarkStart w:id="23" w:name="_Hlk119572059"/>
      <w:r w:rsidRPr="002B53AD">
        <w:rPr>
          <w:rFonts w:ascii="Arial" w:hAnsi="Arial" w:cs="Arial"/>
          <w:bCs/>
          <w:sz w:val="24"/>
          <w:szCs w:val="24"/>
          <w:lang w:val="en"/>
        </w:rPr>
        <w:t>reasons set out in subsection 27 (c) through (e)</w:t>
      </w:r>
      <w:r>
        <w:rPr>
          <w:rFonts w:ascii="Arial" w:hAnsi="Arial" w:cs="Arial"/>
          <w:bCs/>
          <w:sz w:val="24"/>
          <w:szCs w:val="24"/>
          <w:lang w:val="en"/>
        </w:rPr>
        <w:t>, 29 (1)</w:t>
      </w:r>
      <w:r w:rsidR="00136FA2">
        <w:rPr>
          <w:rFonts w:ascii="Arial" w:hAnsi="Arial" w:cs="Arial"/>
          <w:bCs/>
          <w:sz w:val="24"/>
          <w:szCs w:val="24"/>
          <w:lang w:val="en"/>
        </w:rPr>
        <w:t xml:space="preserve"> </w:t>
      </w:r>
      <w:r w:rsidR="00AB0420">
        <w:rPr>
          <w:rFonts w:ascii="Arial" w:hAnsi="Arial" w:cs="Arial"/>
          <w:bCs/>
          <w:sz w:val="24"/>
          <w:szCs w:val="24"/>
          <w:lang w:val="en"/>
        </w:rPr>
        <w:t>or</w:t>
      </w:r>
      <w:r w:rsidR="00136FA2">
        <w:rPr>
          <w:rFonts w:ascii="Arial" w:hAnsi="Arial" w:cs="Arial"/>
          <w:bCs/>
          <w:sz w:val="24"/>
          <w:szCs w:val="24"/>
          <w:lang w:val="en"/>
        </w:rPr>
        <w:t xml:space="preserve"> (3)</w:t>
      </w:r>
      <w:r>
        <w:rPr>
          <w:rFonts w:ascii="Arial" w:hAnsi="Arial" w:cs="Arial"/>
          <w:bCs/>
          <w:sz w:val="24"/>
          <w:szCs w:val="24"/>
          <w:lang w:val="en"/>
        </w:rPr>
        <w:t>, or section 30</w:t>
      </w:r>
      <w:r w:rsidRPr="002B53AD">
        <w:rPr>
          <w:rFonts w:ascii="Arial" w:hAnsi="Arial" w:cs="Arial"/>
          <w:bCs/>
          <w:sz w:val="24"/>
          <w:szCs w:val="24"/>
          <w:lang w:val="en"/>
        </w:rPr>
        <w:t xml:space="preserve"> of the </w:t>
      </w:r>
      <w:r w:rsidRPr="002B53AD">
        <w:rPr>
          <w:rFonts w:ascii="Arial" w:hAnsi="Arial" w:cs="Arial"/>
          <w:bCs/>
          <w:i/>
          <w:iCs/>
          <w:sz w:val="24"/>
          <w:szCs w:val="24"/>
          <w:lang w:val="en"/>
        </w:rPr>
        <w:t>Act</w:t>
      </w:r>
      <w:r w:rsidR="005E604A">
        <w:rPr>
          <w:rFonts w:ascii="Arial" w:hAnsi="Arial" w:cs="Arial"/>
          <w:bCs/>
          <w:i/>
          <w:iCs/>
          <w:sz w:val="24"/>
          <w:szCs w:val="24"/>
        </w:rPr>
        <w:t xml:space="preserve">, </w:t>
      </w:r>
      <w:r w:rsidR="005E604A" w:rsidRPr="00DD14EA">
        <w:rPr>
          <w:rFonts w:ascii="Arial" w:hAnsi="Arial" w:cs="Arial"/>
          <w:bCs/>
          <w:sz w:val="24"/>
          <w:szCs w:val="24"/>
        </w:rPr>
        <w:t>which includes lands set aside as reserves</w:t>
      </w:r>
      <w:r w:rsidR="00B05BE6" w:rsidRPr="00DD14EA">
        <w:rPr>
          <w:rFonts w:ascii="Arial" w:hAnsi="Arial" w:cs="Arial"/>
          <w:bCs/>
          <w:sz w:val="24"/>
          <w:szCs w:val="24"/>
        </w:rPr>
        <w:t xml:space="preserve"> under the </w:t>
      </w:r>
      <w:r w:rsidR="00B05BE6" w:rsidRPr="00DD14EA">
        <w:rPr>
          <w:rFonts w:ascii="Arial" w:hAnsi="Arial" w:cs="Arial"/>
          <w:bCs/>
          <w:i/>
          <w:iCs/>
          <w:sz w:val="24"/>
          <w:szCs w:val="24"/>
        </w:rPr>
        <w:t>Indian Act</w:t>
      </w:r>
      <w:r w:rsidR="00393832" w:rsidRPr="00DD14EA">
        <w:rPr>
          <w:rFonts w:ascii="Arial" w:hAnsi="Arial" w:cs="Arial"/>
          <w:bCs/>
          <w:i/>
          <w:iCs/>
          <w:sz w:val="24"/>
          <w:szCs w:val="24"/>
        </w:rPr>
        <w:t xml:space="preserve">, </w:t>
      </w:r>
      <w:r w:rsidR="00393832" w:rsidRPr="00DD14EA">
        <w:rPr>
          <w:rFonts w:ascii="Arial" w:hAnsi="Arial" w:cs="Arial"/>
          <w:bCs/>
          <w:sz w:val="24"/>
          <w:szCs w:val="24"/>
        </w:rPr>
        <w:t>1985</w:t>
      </w:r>
      <w:bookmarkEnd w:id="21"/>
      <w:bookmarkEnd w:id="22"/>
      <w:r w:rsidR="00950149">
        <w:rPr>
          <w:rFonts w:ascii="Arial" w:hAnsi="Arial" w:cs="Arial"/>
          <w:bCs/>
          <w:sz w:val="24"/>
          <w:szCs w:val="24"/>
        </w:rPr>
        <w:t>.</w:t>
      </w:r>
    </w:p>
    <w:p w14:paraId="411D7E1B" w14:textId="6F569579" w:rsidR="000B21FA" w:rsidRPr="004051B9" w:rsidRDefault="00264D76" w:rsidP="000B21FA">
      <w:pPr>
        <w:pStyle w:val="ListParagraph"/>
        <w:numPr>
          <w:ilvl w:val="0"/>
          <w:numId w:val="27"/>
        </w:numPr>
        <w:outlineLvl w:val="2"/>
        <w:rPr>
          <w:rFonts w:ascii="Arial" w:hAnsi="Arial" w:cs="Arial"/>
          <w:bCs/>
          <w:sz w:val="24"/>
          <w:szCs w:val="24"/>
          <w:lang w:val="en"/>
        </w:rPr>
      </w:pPr>
      <w:bookmarkStart w:id="24" w:name="_Toc69832050"/>
      <w:bookmarkStart w:id="25" w:name="_Toc71640802"/>
      <w:bookmarkEnd w:id="23"/>
      <w:r>
        <w:rPr>
          <w:rFonts w:ascii="Arial" w:hAnsi="Arial" w:cs="Arial"/>
          <w:bCs/>
          <w:sz w:val="24"/>
          <w:szCs w:val="24"/>
          <w:lang w:val="en"/>
        </w:rPr>
        <w:lastRenderedPageBreak/>
        <w:t>whe</w:t>
      </w:r>
      <w:r w:rsidR="00223966">
        <w:rPr>
          <w:rFonts w:ascii="Arial" w:hAnsi="Arial" w:cs="Arial"/>
          <w:bCs/>
          <w:sz w:val="24"/>
          <w:szCs w:val="24"/>
          <w:lang w:val="en"/>
        </w:rPr>
        <w:t>n</w:t>
      </w:r>
      <w:r>
        <w:rPr>
          <w:rFonts w:ascii="Arial" w:hAnsi="Arial" w:cs="Arial"/>
          <w:bCs/>
          <w:sz w:val="24"/>
          <w:szCs w:val="24"/>
          <w:lang w:val="en"/>
        </w:rPr>
        <w:t xml:space="preserve"> </w:t>
      </w:r>
      <w:r w:rsidR="000B21FA" w:rsidRPr="004051B9">
        <w:rPr>
          <w:rFonts w:ascii="Arial" w:hAnsi="Arial" w:cs="Arial"/>
          <w:bCs/>
          <w:sz w:val="24"/>
          <w:szCs w:val="24"/>
          <w:lang w:val="en"/>
        </w:rPr>
        <w:t xml:space="preserve">lands are part of a provincial park, conservation reserve, or other protected area established under the </w:t>
      </w:r>
      <w:r w:rsidR="000B21FA" w:rsidRPr="00D062E0">
        <w:rPr>
          <w:rFonts w:ascii="Arial" w:hAnsi="Arial" w:cs="Arial"/>
          <w:bCs/>
          <w:i/>
          <w:iCs/>
          <w:sz w:val="24"/>
          <w:szCs w:val="24"/>
          <w:lang w:val="en"/>
        </w:rPr>
        <w:t>Provincial Parks and Conservation Reserves Act</w:t>
      </w:r>
      <w:r w:rsidR="000B21FA" w:rsidRPr="004051B9">
        <w:rPr>
          <w:rFonts w:ascii="Arial" w:hAnsi="Arial" w:cs="Arial"/>
          <w:bCs/>
          <w:sz w:val="24"/>
          <w:szCs w:val="24"/>
          <w:lang w:val="en"/>
        </w:rPr>
        <w:t xml:space="preserve">, or the </w:t>
      </w:r>
      <w:r w:rsidR="000B21FA" w:rsidRPr="00D062E0">
        <w:rPr>
          <w:rFonts w:ascii="Arial" w:hAnsi="Arial" w:cs="Arial"/>
          <w:bCs/>
          <w:i/>
          <w:iCs/>
          <w:sz w:val="24"/>
          <w:szCs w:val="24"/>
          <w:lang w:val="en"/>
        </w:rPr>
        <w:t>Far North Act</w:t>
      </w:r>
      <w:r w:rsidR="000B21FA" w:rsidRPr="004051B9">
        <w:rPr>
          <w:rFonts w:ascii="Arial" w:hAnsi="Arial" w:cs="Arial"/>
          <w:bCs/>
          <w:sz w:val="24"/>
          <w:szCs w:val="24"/>
          <w:lang w:val="en"/>
        </w:rPr>
        <w:t>, or are part of a national park</w:t>
      </w:r>
      <w:bookmarkEnd w:id="24"/>
      <w:bookmarkEnd w:id="25"/>
      <w:r w:rsidR="00950149">
        <w:rPr>
          <w:rFonts w:ascii="Arial" w:hAnsi="Arial" w:cs="Arial"/>
          <w:bCs/>
          <w:sz w:val="24"/>
          <w:szCs w:val="24"/>
        </w:rPr>
        <w:t>.</w:t>
      </w:r>
    </w:p>
    <w:p w14:paraId="237BACD9" w14:textId="03055467" w:rsidR="000B21FA" w:rsidRPr="00971682" w:rsidRDefault="00264D76" w:rsidP="000B21FA">
      <w:pPr>
        <w:pStyle w:val="ListParagraph"/>
        <w:numPr>
          <w:ilvl w:val="0"/>
          <w:numId w:val="27"/>
        </w:numPr>
        <w:outlineLvl w:val="2"/>
        <w:rPr>
          <w:rFonts w:ascii="Arial" w:hAnsi="Arial" w:cs="Arial"/>
          <w:bCs/>
          <w:sz w:val="24"/>
          <w:szCs w:val="24"/>
          <w:lang w:val="en"/>
        </w:rPr>
      </w:pPr>
      <w:bookmarkStart w:id="26" w:name="_Toc69832051"/>
      <w:bookmarkStart w:id="27" w:name="_Toc71640803"/>
      <w:r>
        <w:rPr>
          <w:rFonts w:ascii="Arial" w:hAnsi="Arial" w:cs="Arial"/>
          <w:bCs/>
          <w:sz w:val="24"/>
          <w:szCs w:val="24"/>
          <w:lang w:val="en"/>
        </w:rPr>
        <w:t>whe</w:t>
      </w:r>
      <w:r w:rsidR="00223966">
        <w:rPr>
          <w:rFonts w:ascii="Arial" w:hAnsi="Arial" w:cs="Arial"/>
          <w:bCs/>
          <w:sz w:val="24"/>
          <w:szCs w:val="24"/>
          <w:lang w:val="en"/>
        </w:rPr>
        <w:t>n</w:t>
      </w:r>
      <w:r>
        <w:rPr>
          <w:rFonts w:ascii="Arial" w:hAnsi="Arial" w:cs="Arial"/>
          <w:bCs/>
          <w:sz w:val="24"/>
          <w:szCs w:val="24"/>
          <w:lang w:val="en"/>
        </w:rPr>
        <w:t xml:space="preserve"> </w:t>
      </w:r>
      <w:r w:rsidR="000B21FA" w:rsidRPr="004051B9">
        <w:rPr>
          <w:rFonts w:ascii="Arial" w:hAnsi="Arial" w:cs="Arial"/>
          <w:bCs/>
          <w:sz w:val="24"/>
          <w:szCs w:val="24"/>
          <w:lang w:val="en"/>
        </w:rPr>
        <w:t xml:space="preserve">lands have been withdrawn from prospecting, mining claim registration, sale or </w:t>
      </w:r>
      <w:r w:rsidR="000B21FA" w:rsidRPr="00971682">
        <w:rPr>
          <w:rFonts w:ascii="Arial" w:hAnsi="Arial" w:cs="Arial"/>
          <w:bCs/>
          <w:sz w:val="24"/>
          <w:szCs w:val="24"/>
          <w:lang w:val="en"/>
        </w:rPr>
        <w:t>lease</w:t>
      </w:r>
      <w:r w:rsidR="00276242">
        <w:rPr>
          <w:rFonts w:ascii="Arial" w:hAnsi="Arial" w:cs="Arial"/>
          <w:bCs/>
          <w:sz w:val="24"/>
          <w:szCs w:val="24"/>
          <w:lang w:val="en"/>
        </w:rPr>
        <w:t xml:space="preserve"> under the </w:t>
      </w:r>
      <w:r w:rsidR="001D1BBC">
        <w:rPr>
          <w:rFonts w:ascii="Arial" w:hAnsi="Arial" w:cs="Arial"/>
          <w:bCs/>
          <w:i/>
          <w:iCs/>
          <w:sz w:val="24"/>
          <w:szCs w:val="24"/>
        </w:rPr>
        <w:t>A</w:t>
      </w:r>
      <w:r w:rsidR="00276242" w:rsidRPr="007351AB">
        <w:rPr>
          <w:rFonts w:ascii="Arial" w:hAnsi="Arial" w:cs="Arial"/>
          <w:bCs/>
          <w:i/>
          <w:iCs/>
          <w:sz w:val="24"/>
          <w:szCs w:val="24"/>
          <w:lang w:val="en"/>
        </w:rPr>
        <w:t>ct</w:t>
      </w:r>
      <w:r w:rsidR="00276242">
        <w:rPr>
          <w:rFonts w:ascii="Arial" w:hAnsi="Arial" w:cs="Arial"/>
          <w:bCs/>
          <w:sz w:val="24"/>
          <w:szCs w:val="24"/>
          <w:lang w:val="en"/>
        </w:rPr>
        <w:t>.</w:t>
      </w:r>
      <w:bookmarkEnd w:id="26"/>
      <w:bookmarkEnd w:id="27"/>
      <w:r w:rsidR="000B21FA" w:rsidRPr="00971682">
        <w:rPr>
          <w:rFonts w:ascii="Arial" w:hAnsi="Arial" w:cs="Arial"/>
          <w:bCs/>
          <w:sz w:val="24"/>
          <w:szCs w:val="24"/>
          <w:lang w:val="en"/>
        </w:rPr>
        <w:t xml:space="preserve"> </w:t>
      </w:r>
    </w:p>
    <w:p w14:paraId="15ABDBBB" w14:textId="0353B7C2" w:rsidR="00D35203" w:rsidRPr="00971682" w:rsidRDefault="009417F1" w:rsidP="00971E6E">
      <w:pPr>
        <w:outlineLvl w:val="2"/>
        <w:rPr>
          <w:rFonts w:ascii="Arial" w:hAnsi="Arial" w:cs="Arial"/>
          <w:bCs/>
          <w:sz w:val="24"/>
          <w:szCs w:val="24"/>
          <w:lang w:val="en"/>
        </w:rPr>
      </w:pPr>
      <w:bookmarkStart w:id="28" w:name="_Toc69832052"/>
      <w:bookmarkStart w:id="29" w:name="_Toc71640804"/>
      <w:r w:rsidRPr="00971682">
        <w:rPr>
          <w:rFonts w:ascii="Arial" w:hAnsi="Arial" w:cs="Arial"/>
          <w:bCs/>
          <w:sz w:val="24"/>
          <w:szCs w:val="24"/>
          <w:lang w:val="en"/>
        </w:rPr>
        <w:t xml:space="preserve">Even where mining rights are open for mining </w:t>
      </w:r>
      <w:r w:rsidR="00FA725E" w:rsidRPr="00971682">
        <w:rPr>
          <w:rFonts w:ascii="Arial" w:hAnsi="Arial" w:cs="Arial"/>
          <w:bCs/>
          <w:sz w:val="24"/>
          <w:szCs w:val="24"/>
          <w:lang w:val="en"/>
        </w:rPr>
        <w:t xml:space="preserve">claim registration, there may be restrictions </w:t>
      </w:r>
      <w:r w:rsidR="00D35203" w:rsidRPr="00971682">
        <w:rPr>
          <w:rFonts w:ascii="Arial" w:hAnsi="Arial" w:cs="Arial"/>
          <w:bCs/>
          <w:sz w:val="24"/>
          <w:szCs w:val="24"/>
          <w:lang w:val="en"/>
        </w:rPr>
        <w:t xml:space="preserve">that may limit </w:t>
      </w:r>
      <w:r w:rsidR="009352E5" w:rsidRPr="00971682">
        <w:rPr>
          <w:rFonts w:ascii="Arial" w:hAnsi="Arial" w:cs="Arial"/>
          <w:bCs/>
          <w:sz w:val="24"/>
          <w:szCs w:val="24"/>
          <w:lang w:val="en"/>
        </w:rPr>
        <w:t>h</w:t>
      </w:r>
      <w:r w:rsidR="00B20473" w:rsidRPr="00971682">
        <w:rPr>
          <w:rFonts w:ascii="Arial" w:hAnsi="Arial" w:cs="Arial"/>
          <w:bCs/>
          <w:sz w:val="24"/>
          <w:szCs w:val="24"/>
          <w:lang w:val="en"/>
        </w:rPr>
        <w:t xml:space="preserve">obby </w:t>
      </w:r>
      <w:r w:rsidR="009352E5" w:rsidRPr="00971682">
        <w:rPr>
          <w:rFonts w:ascii="Arial" w:hAnsi="Arial" w:cs="Arial"/>
          <w:bCs/>
          <w:sz w:val="24"/>
          <w:szCs w:val="24"/>
          <w:lang w:val="en"/>
        </w:rPr>
        <w:t>mi</w:t>
      </w:r>
      <w:r w:rsidR="00B20473" w:rsidRPr="00971682">
        <w:rPr>
          <w:rFonts w:ascii="Arial" w:hAnsi="Arial" w:cs="Arial"/>
          <w:bCs/>
          <w:sz w:val="24"/>
          <w:szCs w:val="24"/>
          <w:lang w:val="en"/>
        </w:rPr>
        <w:t xml:space="preserve">neral </w:t>
      </w:r>
      <w:r w:rsidR="009352E5" w:rsidRPr="00971682">
        <w:rPr>
          <w:rFonts w:ascii="Arial" w:hAnsi="Arial" w:cs="Arial"/>
          <w:bCs/>
          <w:sz w:val="24"/>
          <w:szCs w:val="24"/>
          <w:lang w:val="en"/>
        </w:rPr>
        <w:t>co</w:t>
      </w:r>
      <w:r w:rsidR="00B20473" w:rsidRPr="00971682">
        <w:rPr>
          <w:rFonts w:ascii="Arial" w:hAnsi="Arial" w:cs="Arial"/>
          <w:bCs/>
          <w:sz w:val="24"/>
          <w:szCs w:val="24"/>
          <w:lang w:val="en"/>
        </w:rPr>
        <w:t>llectors</w:t>
      </w:r>
      <w:r w:rsidR="00D35203" w:rsidRPr="00971682">
        <w:rPr>
          <w:rFonts w:ascii="Arial" w:hAnsi="Arial" w:cs="Arial"/>
          <w:bCs/>
          <w:sz w:val="24"/>
          <w:szCs w:val="24"/>
          <w:lang w:val="en"/>
        </w:rPr>
        <w:t>’ activities, including:</w:t>
      </w:r>
      <w:bookmarkEnd w:id="28"/>
      <w:bookmarkEnd w:id="29"/>
    </w:p>
    <w:p w14:paraId="552B7F6F" w14:textId="775B3FE7" w:rsidR="00971E6E" w:rsidRPr="00971682" w:rsidRDefault="007F3E72">
      <w:pPr>
        <w:pStyle w:val="ListParagraph"/>
        <w:numPr>
          <w:ilvl w:val="0"/>
          <w:numId w:val="27"/>
        </w:numPr>
        <w:outlineLvl w:val="2"/>
        <w:rPr>
          <w:rFonts w:ascii="Arial" w:hAnsi="Arial" w:cs="Arial"/>
          <w:bCs/>
          <w:sz w:val="24"/>
          <w:szCs w:val="24"/>
          <w:lang w:val="en"/>
        </w:rPr>
      </w:pPr>
      <w:bookmarkStart w:id="30" w:name="_Toc69832053"/>
      <w:bookmarkStart w:id="31" w:name="_Toc69832054"/>
      <w:bookmarkStart w:id="32" w:name="_Toc71640806"/>
      <w:bookmarkEnd w:id="17"/>
      <w:bookmarkEnd w:id="30"/>
      <w:r w:rsidRPr="00971682">
        <w:rPr>
          <w:rFonts w:ascii="Arial" w:hAnsi="Arial" w:cs="Arial"/>
          <w:bCs/>
          <w:sz w:val="24"/>
          <w:szCs w:val="24"/>
          <w:lang w:val="en"/>
        </w:rPr>
        <w:t>w</w:t>
      </w:r>
      <w:r w:rsidR="0057616B" w:rsidRPr="00971682">
        <w:rPr>
          <w:rFonts w:ascii="Arial" w:hAnsi="Arial" w:cs="Arial"/>
          <w:bCs/>
          <w:sz w:val="24"/>
          <w:szCs w:val="24"/>
          <w:lang w:val="en"/>
        </w:rPr>
        <w:t xml:space="preserve">here </w:t>
      </w:r>
      <w:r w:rsidR="00D85817" w:rsidRPr="00971682">
        <w:rPr>
          <w:rFonts w:ascii="Arial" w:hAnsi="Arial" w:cs="Arial"/>
          <w:bCs/>
          <w:sz w:val="24"/>
          <w:szCs w:val="24"/>
          <w:lang w:val="en"/>
        </w:rPr>
        <w:t xml:space="preserve">lands are subject to </w:t>
      </w:r>
      <w:r w:rsidR="005D5398" w:rsidRPr="00971682">
        <w:rPr>
          <w:rFonts w:ascii="Arial" w:hAnsi="Arial" w:cs="Arial"/>
          <w:bCs/>
          <w:sz w:val="24"/>
          <w:szCs w:val="24"/>
          <w:lang w:val="en"/>
        </w:rPr>
        <w:t>limitations</w:t>
      </w:r>
      <w:r w:rsidR="00B31AE0" w:rsidRPr="00971682">
        <w:rPr>
          <w:rFonts w:ascii="Arial" w:hAnsi="Arial" w:cs="Arial"/>
          <w:bCs/>
          <w:sz w:val="24"/>
          <w:szCs w:val="24"/>
          <w:lang w:val="en"/>
        </w:rPr>
        <w:t>,</w:t>
      </w:r>
      <w:r w:rsidR="005D5398" w:rsidRPr="00971682">
        <w:rPr>
          <w:rFonts w:ascii="Arial" w:hAnsi="Arial" w:cs="Arial"/>
          <w:bCs/>
          <w:sz w:val="24"/>
          <w:szCs w:val="24"/>
          <w:lang w:val="en"/>
        </w:rPr>
        <w:t xml:space="preserve"> restrictions</w:t>
      </w:r>
      <w:r w:rsidR="00B31AE0" w:rsidRPr="00971682">
        <w:rPr>
          <w:rFonts w:ascii="Arial" w:hAnsi="Arial" w:cs="Arial"/>
          <w:bCs/>
          <w:sz w:val="24"/>
          <w:szCs w:val="24"/>
          <w:lang w:val="en"/>
        </w:rPr>
        <w:t xml:space="preserve"> or prohibitions</w:t>
      </w:r>
      <w:r w:rsidR="005D5398" w:rsidRPr="00971682">
        <w:rPr>
          <w:rFonts w:ascii="Arial" w:hAnsi="Arial" w:cs="Arial"/>
          <w:bCs/>
          <w:sz w:val="24"/>
          <w:szCs w:val="24"/>
          <w:lang w:val="en"/>
        </w:rPr>
        <w:t xml:space="preserve"> </w:t>
      </w:r>
      <w:r w:rsidR="000E2F9A" w:rsidRPr="00971682">
        <w:rPr>
          <w:rFonts w:ascii="Arial" w:hAnsi="Arial" w:cs="Arial"/>
          <w:bCs/>
          <w:sz w:val="24"/>
          <w:szCs w:val="24"/>
          <w:lang w:val="en"/>
        </w:rPr>
        <w:t>under any other</w:t>
      </w:r>
      <w:r w:rsidR="008C129E" w:rsidRPr="00971682">
        <w:rPr>
          <w:rFonts w:ascii="Arial" w:hAnsi="Arial" w:cs="Arial"/>
          <w:bCs/>
          <w:sz w:val="24"/>
          <w:szCs w:val="24"/>
          <w:lang w:val="en"/>
        </w:rPr>
        <w:t xml:space="preserve"> legislation, regulations </w:t>
      </w:r>
      <w:r w:rsidR="007E3323" w:rsidRPr="00971682">
        <w:rPr>
          <w:rFonts w:ascii="Arial" w:hAnsi="Arial" w:cs="Arial"/>
          <w:bCs/>
          <w:sz w:val="24"/>
          <w:szCs w:val="24"/>
          <w:lang w:val="en"/>
        </w:rPr>
        <w:t xml:space="preserve">or </w:t>
      </w:r>
      <w:r w:rsidR="008C129E" w:rsidRPr="00971682">
        <w:rPr>
          <w:rFonts w:ascii="Arial" w:hAnsi="Arial" w:cs="Arial"/>
          <w:bCs/>
          <w:sz w:val="24"/>
          <w:szCs w:val="24"/>
          <w:lang w:val="en"/>
        </w:rPr>
        <w:t>statutes, includin</w:t>
      </w:r>
      <w:r w:rsidR="00E37DDD" w:rsidRPr="00971682">
        <w:rPr>
          <w:rFonts w:ascii="Arial" w:hAnsi="Arial" w:cs="Arial"/>
          <w:bCs/>
          <w:sz w:val="24"/>
          <w:szCs w:val="24"/>
          <w:lang w:val="en"/>
        </w:rPr>
        <w:t>g</w:t>
      </w:r>
      <w:r w:rsidR="008C129E" w:rsidRPr="00971682">
        <w:rPr>
          <w:rFonts w:ascii="Arial" w:hAnsi="Arial" w:cs="Arial"/>
          <w:bCs/>
          <w:sz w:val="24"/>
          <w:szCs w:val="24"/>
          <w:lang w:val="en"/>
        </w:rPr>
        <w:t xml:space="preserve">, the </w:t>
      </w:r>
      <w:r w:rsidR="008C129E" w:rsidRPr="00971682">
        <w:rPr>
          <w:rFonts w:ascii="Arial" w:hAnsi="Arial" w:cs="Arial"/>
          <w:bCs/>
          <w:i/>
          <w:iCs/>
          <w:sz w:val="24"/>
          <w:szCs w:val="24"/>
          <w:lang w:val="en"/>
        </w:rPr>
        <w:t xml:space="preserve">Public Lands Act, </w:t>
      </w:r>
      <w:r w:rsidR="00A9226E" w:rsidRPr="00971682">
        <w:rPr>
          <w:rFonts w:ascii="Arial" w:hAnsi="Arial" w:cs="Arial"/>
          <w:bCs/>
          <w:i/>
          <w:iCs/>
          <w:sz w:val="24"/>
          <w:szCs w:val="24"/>
          <w:lang w:val="en"/>
        </w:rPr>
        <w:t xml:space="preserve">Ontario </w:t>
      </w:r>
      <w:r w:rsidR="0002156B" w:rsidRPr="00971682">
        <w:rPr>
          <w:rFonts w:ascii="Arial" w:hAnsi="Arial" w:cs="Arial"/>
          <w:bCs/>
          <w:i/>
          <w:iCs/>
          <w:sz w:val="24"/>
          <w:szCs w:val="24"/>
          <w:lang w:val="en"/>
        </w:rPr>
        <w:t>Heritage Act,</w:t>
      </w:r>
      <w:r w:rsidR="00D85817" w:rsidRPr="00971682">
        <w:rPr>
          <w:rFonts w:ascii="Arial" w:hAnsi="Arial" w:cs="Arial"/>
          <w:bCs/>
          <w:sz w:val="24"/>
          <w:szCs w:val="24"/>
          <w:lang w:val="en"/>
        </w:rPr>
        <w:t xml:space="preserve"> </w:t>
      </w:r>
      <w:r w:rsidR="00B31AE0" w:rsidRPr="00971682">
        <w:rPr>
          <w:rFonts w:ascii="Arial" w:hAnsi="Arial" w:cs="Arial"/>
          <w:bCs/>
          <w:i/>
          <w:iCs/>
          <w:sz w:val="24"/>
          <w:szCs w:val="24"/>
          <w:lang w:val="en"/>
        </w:rPr>
        <w:t>Funeral, Burial and Cremation Services Act</w:t>
      </w:r>
      <w:bookmarkEnd w:id="31"/>
      <w:bookmarkEnd w:id="32"/>
      <w:r w:rsidR="00056027">
        <w:rPr>
          <w:rFonts w:ascii="Arial" w:hAnsi="Arial" w:cs="Arial"/>
          <w:bCs/>
          <w:i/>
          <w:iCs/>
          <w:sz w:val="24"/>
          <w:szCs w:val="24"/>
        </w:rPr>
        <w:t>.</w:t>
      </w:r>
    </w:p>
    <w:p w14:paraId="3FB69957" w14:textId="30743C7E" w:rsidR="00964DCE" w:rsidRPr="00971682" w:rsidRDefault="007F3E72" w:rsidP="00971682">
      <w:pPr>
        <w:pStyle w:val="ListParagraph"/>
        <w:numPr>
          <w:ilvl w:val="0"/>
          <w:numId w:val="27"/>
        </w:numPr>
        <w:rPr>
          <w:bCs/>
          <w:lang w:val="en"/>
        </w:rPr>
      </w:pPr>
      <w:bookmarkStart w:id="33" w:name="_Hlk126244061"/>
      <w:bookmarkStart w:id="34" w:name="_Toc69832055"/>
      <w:bookmarkStart w:id="35" w:name="_Toc71640807"/>
      <w:r w:rsidRPr="00971682">
        <w:rPr>
          <w:rFonts w:ascii="Arial" w:hAnsi="Arial" w:cs="Arial"/>
          <w:bCs/>
          <w:sz w:val="24"/>
          <w:szCs w:val="24"/>
          <w:lang w:val="en"/>
        </w:rPr>
        <w:t>w</w:t>
      </w:r>
      <w:r w:rsidR="00FD0593" w:rsidRPr="00971682">
        <w:rPr>
          <w:rFonts w:ascii="Arial" w:hAnsi="Arial" w:cs="Arial"/>
          <w:bCs/>
          <w:sz w:val="24"/>
          <w:szCs w:val="24"/>
          <w:lang w:val="en"/>
        </w:rPr>
        <w:t xml:space="preserve">here </w:t>
      </w:r>
      <w:r w:rsidR="00A81D01">
        <w:rPr>
          <w:rFonts w:ascii="Arial" w:hAnsi="Arial" w:cs="Arial"/>
          <w:bCs/>
          <w:sz w:val="24"/>
          <w:szCs w:val="24"/>
          <w:lang w:val="en"/>
        </w:rPr>
        <w:t>h</w:t>
      </w:r>
      <w:r w:rsidR="00FD0593" w:rsidRPr="00971682">
        <w:rPr>
          <w:rFonts w:ascii="Arial" w:hAnsi="Arial" w:cs="Arial"/>
          <w:bCs/>
          <w:sz w:val="24"/>
          <w:szCs w:val="24"/>
          <w:lang w:val="en"/>
        </w:rPr>
        <w:t xml:space="preserve">obby </w:t>
      </w:r>
      <w:r w:rsidR="00A81D01">
        <w:rPr>
          <w:rFonts w:ascii="Arial" w:hAnsi="Arial" w:cs="Arial"/>
          <w:bCs/>
          <w:sz w:val="24"/>
          <w:szCs w:val="24"/>
          <w:lang w:val="en"/>
        </w:rPr>
        <w:t>m</w:t>
      </w:r>
      <w:r w:rsidR="00FD0593" w:rsidRPr="00971682">
        <w:rPr>
          <w:rFonts w:ascii="Arial" w:hAnsi="Arial" w:cs="Arial"/>
          <w:bCs/>
          <w:sz w:val="24"/>
          <w:szCs w:val="24"/>
          <w:lang w:val="en"/>
        </w:rPr>
        <w:t xml:space="preserve">ineral </w:t>
      </w:r>
      <w:r w:rsidR="00A81D01">
        <w:rPr>
          <w:rFonts w:ascii="Arial" w:hAnsi="Arial" w:cs="Arial"/>
          <w:bCs/>
          <w:sz w:val="24"/>
          <w:szCs w:val="24"/>
          <w:lang w:val="en"/>
        </w:rPr>
        <w:t>c</w:t>
      </w:r>
      <w:r w:rsidR="00FD0593" w:rsidRPr="00971682">
        <w:rPr>
          <w:rFonts w:ascii="Arial" w:hAnsi="Arial" w:cs="Arial"/>
          <w:bCs/>
          <w:sz w:val="24"/>
          <w:szCs w:val="24"/>
          <w:lang w:val="en"/>
        </w:rPr>
        <w:t xml:space="preserve">ollecting </w:t>
      </w:r>
      <w:r w:rsidR="00B54996" w:rsidRPr="00971682">
        <w:rPr>
          <w:rFonts w:ascii="Arial" w:hAnsi="Arial" w:cs="Arial"/>
          <w:bCs/>
          <w:sz w:val="24"/>
          <w:szCs w:val="24"/>
          <w:lang w:val="en"/>
        </w:rPr>
        <w:t xml:space="preserve">may alter, destroy, remove or impair any rehabilitation work made in accordance with the </w:t>
      </w:r>
      <w:r w:rsidR="001D1BBC">
        <w:rPr>
          <w:rFonts w:ascii="Arial" w:hAnsi="Arial" w:cs="Arial"/>
          <w:bCs/>
          <w:i/>
          <w:iCs/>
          <w:sz w:val="24"/>
          <w:szCs w:val="24"/>
        </w:rPr>
        <w:t>A</w:t>
      </w:r>
      <w:proofErr w:type="spellStart"/>
      <w:r w:rsidR="00B54996" w:rsidRPr="00971682">
        <w:rPr>
          <w:rFonts w:ascii="Arial" w:hAnsi="Arial" w:cs="Arial"/>
          <w:bCs/>
          <w:i/>
          <w:iCs/>
          <w:sz w:val="24"/>
          <w:szCs w:val="24"/>
          <w:lang w:val="en"/>
        </w:rPr>
        <w:t>ct</w:t>
      </w:r>
      <w:proofErr w:type="spellEnd"/>
      <w:r w:rsidR="00B54996" w:rsidRPr="00971682">
        <w:rPr>
          <w:rFonts w:ascii="Arial" w:hAnsi="Arial" w:cs="Arial"/>
          <w:bCs/>
          <w:i/>
          <w:iCs/>
          <w:sz w:val="24"/>
          <w:szCs w:val="24"/>
          <w:lang w:val="en"/>
        </w:rPr>
        <w:t xml:space="preserve"> </w:t>
      </w:r>
      <w:r w:rsidR="00AB1DD7" w:rsidRPr="00971682">
        <w:rPr>
          <w:rFonts w:ascii="Arial" w:hAnsi="Arial" w:cs="Arial"/>
          <w:bCs/>
          <w:sz w:val="24"/>
          <w:szCs w:val="24"/>
          <w:lang w:val="en"/>
        </w:rPr>
        <w:t xml:space="preserve">or a </w:t>
      </w:r>
      <w:r w:rsidR="0016256D" w:rsidRPr="00971682">
        <w:rPr>
          <w:rFonts w:ascii="Arial" w:hAnsi="Arial" w:cs="Arial"/>
          <w:bCs/>
          <w:sz w:val="24"/>
          <w:szCs w:val="24"/>
          <w:lang w:val="en"/>
        </w:rPr>
        <w:t xml:space="preserve">filed </w:t>
      </w:r>
      <w:r w:rsidR="00AB1DD7" w:rsidRPr="00971682">
        <w:rPr>
          <w:rFonts w:ascii="Arial" w:hAnsi="Arial" w:cs="Arial"/>
          <w:bCs/>
          <w:sz w:val="24"/>
          <w:szCs w:val="24"/>
          <w:lang w:val="en"/>
        </w:rPr>
        <w:t>closure plan</w:t>
      </w:r>
      <w:r w:rsidR="00D55B40" w:rsidRPr="00971682">
        <w:rPr>
          <w:rFonts w:ascii="Arial" w:hAnsi="Arial" w:cs="Arial"/>
          <w:bCs/>
          <w:sz w:val="24"/>
          <w:szCs w:val="24"/>
          <w:lang w:val="en"/>
        </w:rPr>
        <w:t>, and the hobby mineral collector has not obtained prior consent from the Minister</w:t>
      </w:r>
      <w:r w:rsidR="00625D60">
        <w:rPr>
          <w:rFonts w:ascii="Arial" w:hAnsi="Arial" w:cs="Arial"/>
          <w:bCs/>
          <w:sz w:val="24"/>
          <w:szCs w:val="24"/>
          <w:lang w:val="en"/>
        </w:rPr>
        <w:t xml:space="preserve"> of Mines</w:t>
      </w:r>
      <w:bookmarkEnd w:id="33"/>
      <w:r w:rsidR="00D55B40" w:rsidRPr="00971682">
        <w:rPr>
          <w:rFonts w:ascii="Arial" w:hAnsi="Arial" w:cs="Arial"/>
          <w:bCs/>
          <w:sz w:val="24"/>
          <w:szCs w:val="24"/>
          <w:lang w:val="en"/>
        </w:rPr>
        <w:t>.</w:t>
      </w:r>
      <w:bookmarkEnd w:id="34"/>
      <w:r w:rsidR="00DA6E05" w:rsidRPr="00971682">
        <w:rPr>
          <w:rFonts w:ascii="Arial" w:hAnsi="Arial" w:cs="Arial"/>
          <w:bCs/>
          <w:sz w:val="24"/>
          <w:szCs w:val="24"/>
          <w:lang w:val="en"/>
        </w:rPr>
        <w:t xml:space="preserve"> </w:t>
      </w:r>
      <w:bookmarkEnd w:id="35"/>
    </w:p>
    <w:p w14:paraId="06C0CC8F" w14:textId="54D1FC61" w:rsidR="001E77CA" w:rsidRPr="00971682" w:rsidRDefault="001E77CA" w:rsidP="001E77CA">
      <w:pPr>
        <w:outlineLvl w:val="2"/>
        <w:rPr>
          <w:rFonts w:ascii="Arial" w:hAnsi="Arial" w:cs="Arial"/>
          <w:bCs/>
          <w:sz w:val="24"/>
          <w:szCs w:val="24"/>
          <w:lang w:val="en"/>
        </w:rPr>
      </w:pPr>
      <w:bookmarkStart w:id="36" w:name="_Toc71640809"/>
      <w:r w:rsidRPr="00971682">
        <w:rPr>
          <w:rFonts w:ascii="Arial" w:hAnsi="Arial" w:cs="Arial"/>
          <w:bCs/>
          <w:sz w:val="24"/>
          <w:szCs w:val="24"/>
          <w:lang w:val="en"/>
        </w:rPr>
        <w:t xml:space="preserve">If </w:t>
      </w:r>
      <w:r w:rsidR="00625D60">
        <w:rPr>
          <w:rFonts w:ascii="Arial" w:hAnsi="Arial" w:cs="Arial"/>
          <w:bCs/>
          <w:sz w:val="24"/>
          <w:szCs w:val="24"/>
          <w:lang w:val="en"/>
        </w:rPr>
        <w:t xml:space="preserve">you have </w:t>
      </w:r>
      <w:r w:rsidRPr="00971682">
        <w:rPr>
          <w:rFonts w:ascii="Arial" w:hAnsi="Arial" w:cs="Arial"/>
          <w:bCs/>
          <w:sz w:val="24"/>
          <w:szCs w:val="24"/>
          <w:lang w:val="en"/>
        </w:rPr>
        <w:t xml:space="preserve">questions about mining-related hazards or rehabilitation work, contact the ministry’s </w:t>
      </w:r>
      <w:hyperlink r:id="rId21" w:anchor="empProfile/329485/en" w:history="1">
        <w:r w:rsidRPr="00971682">
          <w:rPr>
            <w:rStyle w:val="Hyperlink"/>
            <w:rFonts w:ascii="Arial" w:hAnsi="Arial" w:cs="Arial"/>
            <w:bCs/>
            <w:sz w:val="24"/>
            <w:szCs w:val="24"/>
            <w:lang w:val="en"/>
          </w:rPr>
          <w:t>Rehabilitation Section</w:t>
        </w:r>
      </w:hyperlink>
      <w:r w:rsidRPr="00971682">
        <w:rPr>
          <w:rFonts w:ascii="Arial" w:hAnsi="Arial" w:cs="Arial"/>
          <w:bCs/>
          <w:sz w:val="24"/>
          <w:szCs w:val="24"/>
          <w:lang w:val="en"/>
        </w:rPr>
        <w:t>.</w:t>
      </w:r>
      <w:bookmarkEnd w:id="36"/>
    </w:p>
    <w:p w14:paraId="2032800D" w14:textId="7F8FCF0D" w:rsidR="008F589F" w:rsidRPr="00F35301" w:rsidRDefault="002C7828" w:rsidP="00F35301">
      <w:pPr>
        <w:pStyle w:val="Heading1"/>
        <w:spacing w:after="240"/>
        <w:rPr>
          <w:rFonts w:ascii="Arial" w:hAnsi="Arial" w:cs="Arial"/>
          <w:color w:val="auto"/>
          <w:sz w:val="24"/>
          <w:szCs w:val="24"/>
        </w:rPr>
      </w:pPr>
      <w:r>
        <w:rPr>
          <w:rFonts w:ascii="Arial" w:eastAsiaTheme="minorEastAsia" w:hAnsi="Arial" w:cs="Arial"/>
          <w:color w:val="auto"/>
          <w:lang w:val="en" w:eastAsia="en-CA"/>
        </w:rPr>
        <w:t xml:space="preserve">Respecting </w:t>
      </w:r>
      <w:r w:rsidR="00115C6F">
        <w:rPr>
          <w:rFonts w:ascii="Arial" w:eastAsiaTheme="minorEastAsia" w:hAnsi="Arial" w:cs="Arial"/>
          <w:color w:val="auto"/>
          <w:lang w:val="en" w:eastAsia="en-CA"/>
        </w:rPr>
        <w:t>landowners’</w:t>
      </w:r>
      <w:r w:rsidR="00EA0650">
        <w:rPr>
          <w:rFonts w:ascii="Arial" w:eastAsiaTheme="minorEastAsia" w:hAnsi="Arial" w:cs="Arial"/>
          <w:color w:val="auto"/>
          <w:lang w:val="en" w:eastAsia="en-CA"/>
        </w:rPr>
        <w:t xml:space="preserve"> rights when hobby mineral collecting</w:t>
      </w:r>
    </w:p>
    <w:p w14:paraId="4F3342E0" w14:textId="5FDBD0DA" w:rsidR="000D56C3" w:rsidRDefault="0059138C" w:rsidP="00F166A9">
      <w:pPr>
        <w:rPr>
          <w:rFonts w:ascii="Arial" w:hAnsi="Arial" w:cs="Arial"/>
          <w:sz w:val="24"/>
          <w:szCs w:val="24"/>
        </w:rPr>
      </w:pPr>
      <w:r w:rsidRPr="00B72917">
        <w:rPr>
          <w:rFonts w:ascii="Arial" w:hAnsi="Arial" w:cs="Arial"/>
          <w:sz w:val="24"/>
          <w:szCs w:val="24"/>
        </w:rPr>
        <w:t xml:space="preserve">The </w:t>
      </w:r>
      <w:r w:rsidR="00A31BD7">
        <w:rPr>
          <w:rFonts w:ascii="Arial" w:hAnsi="Arial" w:cs="Arial"/>
          <w:sz w:val="24"/>
          <w:szCs w:val="24"/>
        </w:rPr>
        <w:t>m</w:t>
      </w:r>
      <w:r w:rsidRPr="00B72917">
        <w:rPr>
          <w:rFonts w:ascii="Arial" w:hAnsi="Arial" w:cs="Arial"/>
          <w:sz w:val="24"/>
          <w:szCs w:val="24"/>
        </w:rPr>
        <w:t xml:space="preserve">inistry recognizes that hobby mineral collecting opportunities </w:t>
      </w:r>
      <w:r w:rsidR="004F7E65">
        <w:rPr>
          <w:rFonts w:ascii="Arial" w:hAnsi="Arial" w:cs="Arial"/>
          <w:sz w:val="24"/>
          <w:szCs w:val="24"/>
        </w:rPr>
        <w:t xml:space="preserve">may </w:t>
      </w:r>
      <w:r w:rsidRPr="00B72917">
        <w:rPr>
          <w:rFonts w:ascii="Arial" w:hAnsi="Arial" w:cs="Arial"/>
          <w:sz w:val="24"/>
          <w:szCs w:val="24"/>
        </w:rPr>
        <w:t xml:space="preserve">exist on lands other than </w:t>
      </w:r>
      <w:r w:rsidR="0024425E">
        <w:rPr>
          <w:rFonts w:ascii="Arial" w:hAnsi="Arial" w:cs="Arial"/>
          <w:sz w:val="24"/>
          <w:szCs w:val="24"/>
        </w:rPr>
        <w:t xml:space="preserve">lands </w:t>
      </w:r>
      <w:r w:rsidR="00522607">
        <w:rPr>
          <w:rFonts w:ascii="Arial" w:hAnsi="Arial" w:cs="Arial"/>
          <w:sz w:val="24"/>
          <w:szCs w:val="24"/>
        </w:rPr>
        <w:t>where the mining rights</w:t>
      </w:r>
      <w:r w:rsidR="0024425E">
        <w:rPr>
          <w:rFonts w:ascii="Arial" w:hAnsi="Arial" w:cs="Arial"/>
          <w:sz w:val="24"/>
          <w:szCs w:val="24"/>
        </w:rPr>
        <w:t xml:space="preserve"> are open for mining claim registration</w:t>
      </w:r>
      <w:r w:rsidRPr="00B72917">
        <w:rPr>
          <w:rFonts w:ascii="Arial" w:hAnsi="Arial" w:cs="Arial"/>
          <w:sz w:val="24"/>
          <w:szCs w:val="24"/>
        </w:rPr>
        <w:t xml:space="preserve">. These are typically lands </w:t>
      </w:r>
      <w:r w:rsidR="00C92F29">
        <w:rPr>
          <w:rFonts w:ascii="Arial" w:hAnsi="Arial" w:cs="Arial"/>
          <w:sz w:val="24"/>
          <w:szCs w:val="24"/>
        </w:rPr>
        <w:t>i</w:t>
      </w:r>
      <w:r w:rsidRPr="00B72917">
        <w:rPr>
          <w:rFonts w:ascii="Arial" w:hAnsi="Arial" w:cs="Arial"/>
          <w:sz w:val="24"/>
          <w:szCs w:val="24"/>
        </w:rPr>
        <w:t xml:space="preserve">n which a private </w:t>
      </w:r>
      <w:r w:rsidR="00EA4958" w:rsidRPr="00B72917">
        <w:rPr>
          <w:rFonts w:ascii="Arial" w:hAnsi="Arial" w:cs="Arial"/>
          <w:sz w:val="24"/>
          <w:szCs w:val="24"/>
        </w:rPr>
        <w:t>third-party</w:t>
      </w:r>
      <w:r w:rsidRPr="00B72917">
        <w:rPr>
          <w:rFonts w:ascii="Arial" w:hAnsi="Arial" w:cs="Arial"/>
          <w:sz w:val="24"/>
          <w:szCs w:val="24"/>
        </w:rPr>
        <w:t xml:space="preserve"> interest</w:t>
      </w:r>
      <w:r w:rsidR="00307F19">
        <w:rPr>
          <w:rFonts w:ascii="Arial" w:hAnsi="Arial" w:cs="Arial"/>
          <w:sz w:val="24"/>
          <w:szCs w:val="24"/>
        </w:rPr>
        <w:t xml:space="preserve"> exists</w:t>
      </w:r>
      <w:r w:rsidR="000D56C3">
        <w:rPr>
          <w:rFonts w:ascii="Arial" w:hAnsi="Arial" w:cs="Arial"/>
          <w:sz w:val="24"/>
          <w:szCs w:val="24"/>
        </w:rPr>
        <w:t>, such as:</w:t>
      </w:r>
    </w:p>
    <w:p w14:paraId="4DB112CB" w14:textId="3526EF7B" w:rsidR="00451387" w:rsidRPr="00626E9C" w:rsidRDefault="00451387" w:rsidP="001775F9">
      <w:pPr>
        <w:numPr>
          <w:ilvl w:val="0"/>
          <w:numId w:val="28"/>
        </w:numPr>
        <w:tabs>
          <w:tab w:val="clear" w:pos="720"/>
          <w:tab w:val="num" w:pos="1080"/>
        </w:tabs>
        <w:spacing w:after="0"/>
        <w:ind w:left="1080"/>
        <w:rPr>
          <w:rFonts w:ascii="Arial" w:hAnsi="Arial" w:cs="Arial"/>
          <w:sz w:val="24"/>
          <w:szCs w:val="24"/>
          <w:lang w:val="en"/>
        </w:rPr>
      </w:pPr>
      <w:r w:rsidRPr="00626E9C">
        <w:rPr>
          <w:rFonts w:ascii="Arial" w:hAnsi="Arial" w:cs="Arial"/>
          <w:sz w:val="24"/>
          <w:szCs w:val="24"/>
          <w:lang w:val="en"/>
        </w:rPr>
        <w:t xml:space="preserve">unpatented mining claims </w:t>
      </w:r>
    </w:p>
    <w:p w14:paraId="1D2ADB6D" w14:textId="6D5CFEA9" w:rsidR="00451387" w:rsidRPr="00626E9C" w:rsidRDefault="00451387" w:rsidP="001775F9">
      <w:pPr>
        <w:numPr>
          <w:ilvl w:val="0"/>
          <w:numId w:val="28"/>
        </w:numPr>
        <w:tabs>
          <w:tab w:val="clear" w:pos="720"/>
          <w:tab w:val="num" w:pos="1080"/>
        </w:tabs>
        <w:spacing w:after="0"/>
        <w:ind w:left="1080"/>
        <w:rPr>
          <w:rFonts w:ascii="Arial" w:hAnsi="Arial" w:cs="Arial"/>
          <w:sz w:val="24"/>
          <w:szCs w:val="24"/>
          <w:lang w:val="en"/>
        </w:rPr>
      </w:pPr>
      <w:r w:rsidRPr="00626E9C">
        <w:rPr>
          <w:rFonts w:ascii="Arial" w:hAnsi="Arial" w:cs="Arial"/>
          <w:sz w:val="24"/>
          <w:szCs w:val="24"/>
          <w:lang w:val="en"/>
        </w:rPr>
        <w:t xml:space="preserve">leases of the mining </w:t>
      </w:r>
      <w:r w:rsidR="00580E9C">
        <w:rPr>
          <w:rFonts w:ascii="Arial" w:hAnsi="Arial" w:cs="Arial"/>
          <w:sz w:val="24"/>
          <w:szCs w:val="24"/>
          <w:lang w:val="en"/>
        </w:rPr>
        <w:t xml:space="preserve">rights </w:t>
      </w:r>
      <w:r w:rsidR="0056483B">
        <w:rPr>
          <w:rFonts w:ascii="Arial" w:hAnsi="Arial" w:cs="Arial"/>
          <w:sz w:val="24"/>
          <w:szCs w:val="24"/>
          <w:lang w:val="en"/>
        </w:rPr>
        <w:t>and/or</w:t>
      </w:r>
      <w:r w:rsidRPr="00626E9C">
        <w:rPr>
          <w:rFonts w:ascii="Arial" w:hAnsi="Arial" w:cs="Arial"/>
          <w:sz w:val="24"/>
          <w:szCs w:val="24"/>
          <w:lang w:val="en"/>
        </w:rPr>
        <w:t xml:space="preserve"> surface rights</w:t>
      </w:r>
    </w:p>
    <w:p w14:paraId="18F5CE79" w14:textId="2B50C95B" w:rsidR="001941AD" w:rsidRDefault="001941AD" w:rsidP="001775F9">
      <w:pPr>
        <w:numPr>
          <w:ilvl w:val="0"/>
          <w:numId w:val="28"/>
        </w:numPr>
        <w:tabs>
          <w:tab w:val="clear" w:pos="720"/>
          <w:tab w:val="num" w:pos="1080"/>
        </w:tabs>
        <w:spacing w:after="0"/>
        <w:ind w:left="1080"/>
        <w:rPr>
          <w:rFonts w:ascii="Arial" w:hAnsi="Arial" w:cs="Arial"/>
          <w:sz w:val="24"/>
          <w:szCs w:val="24"/>
          <w:lang w:val="en"/>
        </w:rPr>
      </w:pPr>
      <w:r w:rsidRPr="00626E9C">
        <w:rPr>
          <w:rFonts w:ascii="Arial" w:hAnsi="Arial" w:cs="Arial"/>
          <w:sz w:val="24"/>
          <w:szCs w:val="24"/>
          <w:lang w:val="en"/>
        </w:rPr>
        <w:t xml:space="preserve">freehold patents of the </w:t>
      </w:r>
      <w:r>
        <w:rPr>
          <w:rFonts w:ascii="Arial" w:hAnsi="Arial" w:cs="Arial"/>
          <w:sz w:val="24"/>
          <w:szCs w:val="24"/>
          <w:lang w:val="en"/>
        </w:rPr>
        <w:t xml:space="preserve">mining rights and/or </w:t>
      </w:r>
      <w:r w:rsidRPr="00626E9C">
        <w:rPr>
          <w:rFonts w:ascii="Arial" w:hAnsi="Arial" w:cs="Arial"/>
          <w:sz w:val="24"/>
          <w:szCs w:val="24"/>
          <w:lang w:val="en"/>
        </w:rPr>
        <w:t xml:space="preserve">surface rights </w:t>
      </w:r>
    </w:p>
    <w:p w14:paraId="3D2BA40B" w14:textId="554963B3" w:rsidR="001941AD" w:rsidRPr="00626E9C" w:rsidRDefault="001941AD" w:rsidP="001941AD">
      <w:pPr>
        <w:numPr>
          <w:ilvl w:val="0"/>
          <w:numId w:val="28"/>
        </w:numPr>
        <w:tabs>
          <w:tab w:val="clear" w:pos="720"/>
          <w:tab w:val="num" w:pos="1080"/>
        </w:tabs>
        <w:spacing w:after="0"/>
        <w:ind w:left="1080"/>
        <w:rPr>
          <w:rFonts w:ascii="Arial" w:hAnsi="Arial" w:cs="Arial"/>
          <w:sz w:val="24"/>
          <w:szCs w:val="24"/>
          <w:lang w:val="en"/>
        </w:rPr>
      </w:pPr>
      <w:proofErr w:type="spellStart"/>
      <w:r w:rsidRPr="00626E9C">
        <w:rPr>
          <w:rFonts w:ascii="Arial" w:hAnsi="Arial" w:cs="Arial"/>
          <w:sz w:val="24"/>
          <w:szCs w:val="24"/>
          <w:lang w:val="en"/>
        </w:rPr>
        <w:t>licences</w:t>
      </w:r>
      <w:proofErr w:type="spellEnd"/>
      <w:r w:rsidRPr="00626E9C">
        <w:rPr>
          <w:rFonts w:ascii="Arial" w:hAnsi="Arial" w:cs="Arial"/>
          <w:sz w:val="24"/>
          <w:szCs w:val="24"/>
          <w:lang w:val="en"/>
        </w:rPr>
        <w:t xml:space="preserve"> of occupation </w:t>
      </w:r>
    </w:p>
    <w:p w14:paraId="1030AABC" w14:textId="6133A685" w:rsidR="00451387" w:rsidRPr="00626E9C" w:rsidRDefault="00451387" w:rsidP="001775F9">
      <w:pPr>
        <w:numPr>
          <w:ilvl w:val="0"/>
          <w:numId w:val="28"/>
        </w:numPr>
        <w:tabs>
          <w:tab w:val="clear" w:pos="720"/>
          <w:tab w:val="num" w:pos="1080"/>
        </w:tabs>
        <w:spacing w:after="0"/>
        <w:ind w:left="1080"/>
        <w:rPr>
          <w:rFonts w:ascii="Arial" w:hAnsi="Arial" w:cs="Arial"/>
          <w:sz w:val="24"/>
          <w:szCs w:val="24"/>
          <w:lang w:val="en"/>
        </w:rPr>
      </w:pPr>
      <w:r w:rsidRPr="00626E9C">
        <w:rPr>
          <w:rFonts w:ascii="Arial" w:hAnsi="Arial" w:cs="Arial"/>
          <w:sz w:val="24"/>
          <w:szCs w:val="24"/>
          <w:lang w:val="en"/>
        </w:rPr>
        <w:t>land use permits</w:t>
      </w:r>
    </w:p>
    <w:p w14:paraId="2B819617" w14:textId="1A93FCAC" w:rsidR="00451387" w:rsidRPr="00626E9C" w:rsidRDefault="00451387" w:rsidP="0006100B">
      <w:pPr>
        <w:numPr>
          <w:ilvl w:val="0"/>
          <w:numId w:val="28"/>
        </w:numPr>
        <w:tabs>
          <w:tab w:val="clear" w:pos="720"/>
          <w:tab w:val="num" w:pos="1080"/>
        </w:tabs>
        <w:spacing w:after="0"/>
        <w:ind w:left="1080"/>
        <w:rPr>
          <w:rFonts w:ascii="Arial" w:hAnsi="Arial" w:cs="Arial"/>
          <w:sz w:val="24"/>
          <w:szCs w:val="24"/>
          <w:lang w:val="en"/>
        </w:rPr>
      </w:pPr>
      <w:r w:rsidRPr="00626E9C">
        <w:rPr>
          <w:rFonts w:ascii="Arial" w:hAnsi="Arial" w:cs="Arial"/>
          <w:sz w:val="24"/>
          <w:szCs w:val="24"/>
          <w:lang w:val="en"/>
        </w:rPr>
        <w:t>aggregate permit</w:t>
      </w:r>
      <w:r w:rsidR="00E8214A">
        <w:rPr>
          <w:rFonts w:ascii="Arial" w:hAnsi="Arial" w:cs="Arial"/>
          <w:sz w:val="24"/>
          <w:szCs w:val="24"/>
          <w:lang w:val="en"/>
        </w:rPr>
        <w:t>s</w:t>
      </w:r>
      <w:r w:rsidRPr="00626E9C">
        <w:rPr>
          <w:rFonts w:ascii="Arial" w:hAnsi="Arial" w:cs="Arial"/>
          <w:sz w:val="24"/>
          <w:szCs w:val="24"/>
          <w:lang w:val="en"/>
        </w:rPr>
        <w:t xml:space="preserve"> or </w:t>
      </w:r>
      <w:r w:rsidR="007528D3" w:rsidRPr="00626E9C">
        <w:rPr>
          <w:rFonts w:ascii="Arial" w:hAnsi="Arial" w:cs="Arial"/>
          <w:sz w:val="24"/>
          <w:szCs w:val="24"/>
          <w:lang w:val="en"/>
        </w:rPr>
        <w:t>licen</w:t>
      </w:r>
      <w:r w:rsidR="007528D3">
        <w:rPr>
          <w:rFonts w:ascii="Arial" w:hAnsi="Arial" w:cs="Arial"/>
          <w:sz w:val="24"/>
          <w:szCs w:val="24"/>
          <w:lang w:val="en"/>
        </w:rPr>
        <w:t>se</w:t>
      </w:r>
      <w:r w:rsidR="00E8214A">
        <w:rPr>
          <w:rFonts w:ascii="Arial" w:hAnsi="Arial" w:cs="Arial"/>
          <w:sz w:val="24"/>
          <w:szCs w:val="24"/>
          <w:lang w:val="en"/>
        </w:rPr>
        <w:t>s</w:t>
      </w:r>
      <w:r w:rsidR="00472736">
        <w:rPr>
          <w:rFonts w:ascii="Arial" w:hAnsi="Arial" w:cs="Arial"/>
          <w:sz w:val="24"/>
          <w:szCs w:val="24"/>
          <w:lang w:val="en"/>
        </w:rPr>
        <w:t>.</w:t>
      </w:r>
    </w:p>
    <w:p w14:paraId="191AA722" w14:textId="77777777" w:rsidR="00784333" w:rsidRPr="00626E9C" w:rsidRDefault="00784333" w:rsidP="001775F9">
      <w:pPr>
        <w:spacing w:after="0"/>
        <w:rPr>
          <w:rFonts w:ascii="Arial" w:hAnsi="Arial" w:cs="Arial"/>
          <w:sz w:val="24"/>
          <w:szCs w:val="24"/>
          <w:lang w:val="en"/>
        </w:rPr>
      </w:pPr>
    </w:p>
    <w:p w14:paraId="7EBD648F" w14:textId="02CEC52A" w:rsidR="00451387" w:rsidRDefault="00784333" w:rsidP="00F166A9">
      <w:pPr>
        <w:rPr>
          <w:rFonts w:ascii="Arial" w:hAnsi="Arial" w:cs="Arial"/>
          <w:sz w:val="24"/>
          <w:szCs w:val="24"/>
        </w:rPr>
      </w:pPr>
      <w:r>
        <w:rPr>
          <w:rFonts w:ascii="Arial" w:hAnsi="Arial" w:cs="Arial"/>
          <w:sz w:val="24"/>
          <w:szCs w:val="24"/>
        </w:rPr>
        <w:t>T</w:t>
      </w:r>
      <w:r w:rsidR="00451387" w:rsidRPr="006D07CA">
        <w:rPr>
          <w:rFonts w:ascii="Arial" w:hAnsi="Arial" w:cs="Arial"/>
          <w:sz w:val="24"/>
          <w:szCs w:val="24"/>
        </w:rPr>
        <w:t>here are two</w:t>
      </w:r>
      <w:r w:rsidR="00D877E9">
        <w:rPr>
          <w:rFonts w:ascii="Arial" w:hAnsi="Arial" w:cs="Arial"/>
          <w:sz w:val="24"/>
          <w:szCs w:val="24"/>
        </w:rPr>
        <w:t xml:space="preserve"> sets of</w:t>
      </w:r>
      <w:r w:rsidR="00451387" w:rsidRPr="006D07CA">
        <w:rPr>
          <w:rFonts w:ascii="Arial" w:hAnsi="Arial" w:cs="Arial"/>
          <w:sz w:val="24"/>
          <w:szCs w:val="24"/>
        </w:rPr>
        <w:t xml:space="preserve"> rights in land</w:t>
      </w:r>
      <w:r>
        <w:rPr>
          <w:rFonts w:ascii="Arial" w:hAnsi="Arial" w:cs="Arial"/>
          <w:sz w:val="24"/>
          <w:szCs w:val="24"/>
        </w:rPr>
        <w:t xml:space="preserve"> </w:t>
      </w:r>
      <w:r w:rsidR="000E48A6">
        <w:rPr>
          <w:rFonts w:ascii="Arial" w:hAnsi="Arial" w:cs="Arial"/>
          <w:sz w:val="24"/>
          <w:szCs w:val="24"/>
        </w:rPr>
        <w:t xml:space="preserve">– </w:t>
      </w:r>
      <w:r w:rsidR="000E48A6" w:rsidRPr="006D07CA">
        <w:rPr>
          <w:rFonts w:ascii="Arial" w:hAnsi="Arial" w:cs="Arial"/>
          <w:sz w:val="24"/>
          <w:szCs w:val="24"/>
        </w:rPr>
        <w:t>surface</w:t>
      </w:r>
      <w:r w:rsidR="00451387" w:rsidRPr="006D07CA">
        <w:rPr>
          <w:rFonts w:ascii="Arial" w:hAnsi="Arial" w:cs="Arial"/>
          <w:sz w:val="24"/>
          <w:szCs w:val="24"/>
        </w:rPr>
        <w:t xml:space="preserve"> rights</w:t>
      </w:r>
      <w:r>
        <w:rPr>
          <w:rFonts w:ascii="Arial" w:hAnsi="Arial" w:cs="Arial"/>
          <w:sz w:val="24"/>
          <w:szCs w:val="24"/>
        </w:rPr>
        <w:t xml:space="preserve"> </w:t>
      </w:r>
      <w:r w:rsidR="00451387" w:rsidRPr="006D07CA">
        <w:rPr>
          <w:rFonts w:ascii="Arial" w:hAnsi="Arial" w:cs="Arial"/>
          <w:sz w:val="24"/>
          <w:szCs w:val="24"/>
        </w:rPr>
        <w:t xml:space="preserve">and mining rights. These rights may be held separately or together through various forms of tenure. </w:t>
      </w:r>
      <w:r w:rsidR="00052A0A" w:rsidRPr="00462052">
        <w:rPr>
          <w:rFonts w:ascii="Arial" w:hAnsi="Arial" w:cs="Arial"/>
          <w:sz w:val="24"/>
          <w:szCs w:val="24"/>
          <w:lang w:val="en"/>
        </w:rPr>
        <w:t xml:space="preserve">The hobby mineral collector </w:t>
      </w:r>
      <w:r w:rsidR="00052A0A">
        <w:rPr>
          <w:rFonts w:ascii="Arial" w:hAnsi="Arial" w:cs="Arial"/>
          <w:sz w:val="24"/>
          <w:szCs w:val="24"/>
          <w:lang w:val="en"/>
        </w:rPr>
        <w:t xml:space="preserve">is responsible for </w:t>
      </w:r>
      <w:r w:rsidR="00052A0A" w:rsidRPr="00462052">
        <w:rPr>
          <w:rFonts w:ascii="Arial" w:hAnsi="Arial" w:cs="Arial"/>
          <w:sz w:val="24"/>
          <w:szCs w:val="24"/>
          <w:lang w:val="en"/>
        </w:rPr>
        <w:t xml:space="preserve">determining the status of </w:t>
      </w:r>
      <w:r w:rsidR="00052A0A">
        <w:rPr>
          <w:rFonts w:ascii="Arial" w:hAnsi="Arial" w:cs="Arial"/>
          <w:sz w:val="24"/>
          <w:szCs w:val="24"/>
          <w:lang w:val="en"/>
        </w:rPr>
        <w:t xml:space="preserve">rights in </w:t>
      </w:r>
      <w:r w:rsidR="00052A0A" w:rsidRPr="00462052">
        <w:rPr>
          <w:rFonts w:ascii="Arial" w:hAnsi="Arial" w:cs="Arial"/>
          <w:sz w:val="24"/>
          <w:szCs w:val="24"/>
          <w:lang w:val="en"/>
        </w:rPr>
        <w:t xml:space="preserve">lands they propose to enter </w:t>
      </w:r>
      <w:r w:rsidR="00052A0A">
        <w:rPr>
          <w:rFonts w:ascii="Arial" w:hAnsi="Arial" w:cs="Arial"/>
          <w:sz w:val="24"/>
          <w:szCs w:val="24"/>
          <w:lang w:val="en"/>
        </w:rPr>
        <w:t>for the purpose of hobby mineral collecting</w:t>
      </w:r>
      <w:r w:rsidR="00052A0A" w:rsidRPr="00462052">
        <w:rPr>
          <w:rFonts w:ascii="Arial" w:hAnsi="Arial" w:cs="Arial"/>
          <w:sz w:val="24"/>
          <w:szCs w:val="24"/>
          <w:lang w:val="en"/>
        </w:rPr>
        <w:t xml:space="preserve">. </w:t>
      </w:r>
      <w:r>
        <w:rPr>
          <w:rFonts w:ascii="Arial" w:hAnsi="Arial" w:cs="Arial"/>
          <w:sz w:val="24"/>
          <w:szCs w:val="24"/>
          <w:lang w:val="en"/>
        </w:rPr>
        <w:t xml:space="preserve">It is important to </w:t>
      </w:r>
      <w:r w:rsidR="00451387" w:rsidRPr="006D07CA">
        <w:rPr>
          <w:rFonts w:ascii="Arial" w:hAnsi="Arial" w:cs="Arial"/>
          <w:sz w:val="24"/>
          <w:szCs w:val="24"/>
        </w:rPr>
        <w:t xml:space="preserve">respect the rights of </w:t>
      </w:r>
      <w:r w:rsidR="00F44276">
        <w:rPr>
          <w:rFonts w:ascii="Arial" w:hAnsi="Arial" w:cs="Arial"/>
          <w:sz w:val="24"/>
          <w:szCs w:val="24"/>
        </w:rPr>
        <w:t xml:space="preserve">private </w:t>
      </w:r>
      <w:r w:rsidR="00FE729F" w:rsidRPr="006D07CA">
        <w:rPr>
          <w:rFonts w:ascii="Arial" w:hAnsi="Arial" w:cs="Arial"/>
          <w:sz w:val="24"/>
          <w:szCs w:val="24"/>
        </w:rPr>
        <w:t>third-party</w:t>
      </w:r>
      <w:r w:rsidR="00451387" w:rsidRPr="006D07CA">
        <w:rPr>
          <w:rFonts w:ascii="Arial" w:hAnsi="Arial" w:cs="Arial"/>
          <w:sz w:val="24"/>
          <w:szCs w:val="24"/>
        </w:rPr>
        <w:t xml:space="preserve"> </w:t>
      </w:r>
      <w:r w:rsidR="00D917C1">
        <w:rPr>
          <w:rFonts w:ascii="Arial" w:hAnsi="Arial" w:cs="Arial"/>
          <w:sz w:val="24"/>
          <w:szCs w:val="24"/>
        </w:rPr>
        <w:t>interest</w:t>
      </w:r>
      <w:r w:rsidR="00DD72DF">
        <w:rPr>
          <w:rFonts w:ascii="Arial" w:hAnsi="Arial" w:cs="Arial"/>
          <w:sz w:val="24"/>
          <w:szCs w:val="24"/>
        </w:rPr>
        <w:t xml:space="preserve"> holders</w:t>
      </w:r>
      <w:r w:rsidR="00451387" w:rsidRPr="0061775C">
        <w:rPr>
          <w:rFonts w:ascii="Arial" w:hAnsi="Arial" w:cs="Arial"/>
          <w:sz w:val="24"/>
          <w:szCs w:val="24"/>
        </w:rPr>
        <w:t>.</w:t>
      </w:r>
    </w:p>
    <w:p w14:paraId="2959E6C2" w14:textId="57DF6BEA" w:rsidR="001D1B5B" w:rsidRPr="0061775C" w:rsidRDefault="009E1A07" w:rsidP="00F166A9">
      <w:pPr>
        <w:rPr>
          <w:rFonts w:ascii="Arial" w:hAnsi="Arial" w:cs="Arial"/>
          <w:sz w:val="24"/>
          <w:szCs w:val="24"/>
        </w:rPr>
      </w:pPr>
      <w:r>
        <w:rPr>
          <w:rFonts w:ascii="Arial" w:hAnsi="Arial" w:cs="Arial"/>
          <w:sz w:val="24"/>
          <w:szCs w:val="24"/>
        </w:rPr>
        <w:t>Collectors must get consent</w:t>
      </w:r>
      <w:r w:rsidR="006949F0">
        <w:rPr>
          <w:rFonts w:ascii="Arial" w:hAnsi="Arial" w:cs="Arial"/>
          <w:sz w:val="24"/>
          <w:szCs w:val="24"/>
        </w:rPr>
        <w:t xml:space="preserve"> to enter lands and/or </w:t>
      </w:r>
      <w:r w:rsidR="00075CFC">
        <w:rPr>
          <w:rFonts w:ascii="Arial" w:hAnsi="Arial" w:cs="Arial"/>
          <w:sz w:val="24"/>
          <w:szCs w:val="24"/>
        </w:rPr>
        <w:t>collect samples</w:t>
      </w:r>
      <w:r w:rsidR="00BF2A16">
        <w:rPr>
          <w:rFonts w:ascii="Arial" w:hAnsi="Arial" w:cs="Arial"/>
          <w:sz w:val="24"/>
          <w:szCs w:val="24"/>
        </w:rPr>
        <w:t xml:space="preserve"> in the following situations</w:t>
      </w:r>
      <w:r>
        <w:rPr>
          <w:rFonts w:ascii="Arial" w:hAnsi="Arial" w:cs="Arial"/>
          <w:sz w:val="24"/>
          <w:szCs w:val="24"/>
        </w:rPr>
        <w:t xml:space="preserve">: </w:t>
      </w:r>
    </w:p>
    <w:p w14:paraId="18C5A0C5" w14:textId="624B7CEB" w:rsidR="0059138C" w:rsidRDefault="00195F53" w:rsidP="00560B5D">
      <w:pPr>
        <w:pStyle w:val="ListParagraph"/>
        <w:numPr>
          <w:ilvl w:val="0"/>
          <w:numId w:val="32"/>
        </w:numPr>
        <w:rPr>
          <w:rFonts w:ascii="Arial" w:hAnsi="Arial" w:cs="Arial"/>
          <w:sz w:val="24"/>
          <w:szCs w:val="24"/>
        </w:rPr>
      </w:pPr>
      <w:r w:rsidRPr="00971682">
        <w:rPr>
          <w:rFonts w:ascii="Arial" w:hAnsi="Arial" w:cs="Arial"/>
          <w:sz w:val="24"/>
          <w:szCs w:val="24"/>
        </w:rPr>
        <w:t xml:space="preserve">For lands where there is a </w:t>
      </w:r>
      <w:r w:rsidR="009A1903" w:rsidRPr="00971682">
        <w:rPr>
          <w:rFonts w:ascii="Arial" w:hAnsi="Arial" w:cs="Arial"/>
          <w:sz w:val="24"/>
          <w:szCs w:val="24"/>
        </w:rPr>
        <w:t xml:space="preserve">private interest in the </w:t>
      </w:r>
      <w:r w:rsidRPr="00971682">
        <w:rPr>
          <w:rFonts w:ascii="Arial" w:hAnsi="Arial" w:cs="Arial"/>
          <w:sz w:val="24"/>
          <w:szCs w:val="24"/>
        </w:rPr>
        <w:t>surface rights</w:t>
      </w:r>
      <w:r w:rsidR="004D1685">
        <w:rPr>
          <w:rFonts w:ascii="Arial" w:hAnsi="Arial" w:cs="Arial"/>
          <w:sz w:val="24"/>
          <w:szCs w:val="24"/>
        </w:rPr>
        <w:t>,</w:t>
      </w:r>
      <w:r w:rsidRPr="00971682">
        <w:rPr>
          <w:rFonts w:ascii="Arial" w:hAnsi="Arial" w:cs="Arial"/>
          <w:sz w:val="24"/>
          <w:szCs w:val="24"/>
        </w:rPr>
        <w:t xml:space="preserve"> and th</w:t>
      </w:r>
      <w:r w:rsidRPr="005B24CE">
        <w:rPr>
          <w:rFonts w:ascii="Arial" w:hAnsi="Arial" w:cs="Arial"/>
          <w:sz w:val="24"/>
          <w:szCs w:val="24"/>
        </w:rPr>
        <w:t xml:space="preserve">e mining rights </w:t>
      </w:r>
      <w:r w:rsidRPr="002D4AD7">
        <w:rPr>
          <w:rFonts w:ascii="Arial" w:hAnsi="Arial" w:cs="Arial"/>
          <w:sz w:val="24"/>
          <w:szCs w:val="24"/>
        </w:rPr>
        <w:t xml:space="preserve">are </w:t>
      </w:r>
      <w:r w:rsidR="00FB7D59" w:rsidRPr="00971682">
        <w:rPr>
          <w:rFonts w:ascii="Arial" w:hAnsi="Arial" w:cs="Arial"/>
          <w:sz w:val="24"/>
          <w:szCs w:val="24"/>
        </w:rPr>
        <w:t>open for mining claim registration</w:t>
      </w:r>
      <w:r w:rsidR="0059138C" w:rsidRPr="005B24CE">
        <w:rPr>
          <w:rFonts w:ascii="Arial" w:hAnsi="Arial" w:cs="Arial"/>
          <w:sz w:val="24"/>
          <w:szCs w:val="24"/>
        </w:rPr>
        <w:t>, the hobby mineral collector</w:t>
      </w:r>
      <w:r w:rsidR="00D14E4F">
        <w:rPr>
          <w:rFonts w:ascii="Arial" w:hAnsi="Arial" w:cs="Arial"/>
          <w:sz w:val="24"/>
          <w:szCs w:val="24"/>
        </w:rPr>
        <w:t xml:space="preserve"> must obtain the </w:t>
      </w:r>
      <w:r w:rsidR="001806E2" w:rsidRPr="00971682">
        <w:rPr>
          <w:rFonts w:ascii="Arial" w:hAnsi="Arial" w:cs="Arial"/>
          <w:sz w:val="24"/>
          <w:szCs w:val="24"/>
        </w:rPr>
        <w:t xml:space="preserve">surface rights </w:t>
      </w:r>
      <w:r w:rsidR="00F31F38" w:rsidRPr="00971682">
        <w:rPr>
          <w:rFonts w:ascii="Arial" w:hAnsi="Arial" w:cs="Arial"/>
          <w:sz w:val="24"/>
          <w:szCs w:val="24"/>
        </w:rPr>
        <w:t>holder’s</w:t>
      </w:r>
      <w:r w:rsidR="0059138C" w:rsidRPr="00971682">
        <w:rPr>
          <w:rFonts w:ascii="Arial" w:hAnsi="Arial" w:cs="Arial"/>
          <w:sz w:val="24"/>
          <w:szCs w:val="24"/>
        </w:rPr>
        <w:t xml:space="preserve"> consent</w:t>
      </w:r>
      <w:r w:rsidR="00D14E4F">
        <w:rPr>
          <w:rFonts w:ascii="Arial" w:hAnsi="Arial" w:cs="Arial"/>
          <w:sz w:val="24"/>
          <w:szCs w:val="24"/>
        </w:rPr>
        <w:t xml:space="preserve"> before entering the land</w:t>
      </w:r>
      <w:r w:rsidR="0059138C" w:rsidRPr="00971682">
        <w:rPr>
          <w:rFonts w:ascii="Arial" w:hAnsi="Arial" w:cs="Arial"/>
          <w:sz w:val="24"/>
          <w:szCs w:val="24"/>
        </w:rPr>
        <w:t xml:space="preserve">. </w:t>
      </w:r>
    </w:p>
    <w:p w14:paraId="6AC171AC" w14:textId="77777777" w:rsidR="00560B5D" w:rsidRPr="00971682" w:rsidRDefault="00560B5D" w:rsidP="00971682">
      <w:pPr>
        <w:pStyle w:val="ListParagraph"/>
        <w:rPr>
          <w:rFonts w:ascii="Arial" w:hAnsi="Arial" w:cs="Arial"/>
          <w:sz w:val="24"/>
          <w:szCs w:val="24"/>
        </w:rPr>
      </w:pPr>
    </w:p>
    <w:p w14:paraId="0723B85F" w14:textId="10FE00DB" w:rsidR="00FC476A" w:rsidRDefault="00714392" w:rsidP="00560B5D">
      <w:pPr>
        <w:pStyle w:val="ListParagraph"/>
        <w:numPr>
          <w:ilvl w:val="0"/>
          <w:numId w:val="32"/>
        </w:numPr>
        <w:rPr>
          <w:rFonts w:ascii="Arial" w:hAnsi="Arial" w:cs="Arial"/>
          <w:sz w:val="24"/>
          <w:szCs w:val="24"/>
        </w:rPr>
      </w:pPr>
      <w:r w:rsidRPr="00971682">
        <w:rPr>
          <w:rFonts w:ascii="Arial" w:hAnsi="Arial" w:cs="Arial"/>
          <w:sz w:val="24"/>
          <w:szCs w:val="24"/>
        </w:rPr>
        <w:lastRenderedPageBreak/>
        <w:t xml:space="preserve">For lands where </w:t>
      </w:r>
      <w:r w:rsidR="00CB18E5" w:rsidRPr="00971682">
        <w:rPr>
          <w:rFonts w:ascii="Arial" w:hAnsi="Arial" w:cs="Arial"/>
          <w:sz w:val="24"/>
          <w:szCs w:val="24"/>
        </w:rPr>
        <w:t>the</w:t>
      </w:r>
      <w:r w:rsidR="007927E8" w:rsidRPr="00971682">
        <w:rPr>
          <w:rFonts w:ascii="Arial" w:hAnsi="Arial" w:cs="Arial"/>
          <w:sz w:val="24"/>
          <w:szCs w:val="24"/>
        </w:rPr>
        <w:t xml:space="preserve">re is a </w:t>
      </w:r>
      <w:r w:rsidR="009A1903" w:rsidRPr="00971682">
        <w:rPr>
          <w:rFonts w:ascii="Arial" w:hAnsi="Arial" w:cs="Arial"/>
          <w:sz w:val="24"/>
          <w:szCs w:val="24"/>
        </w:rPr>
        <w:t xml:space="preserve">private interest in the </w:t>
      </w:r>
      <w:r w:rsidR="007927E8" w:rsidRPr="00971682">
        <w:rPr>
          <w:rFonts w:ascii="Arial" w:hAnsi="Arial" w:cs="Arial"/>
          <w:sz w:val="24"/>
          <w:szCs w:val="24"/>
        </w:rPr>
        <w:t>mining rights</w:t>
      </w:r>
      <w:r w:rsidR="004D1685">
        <w:rPr>
          <w:rFonts w:ascii="Arial" w:hAnsi="Arial" w:cs="Arial"/>
          <w:sz w:val="24"/>
          <w:szCs w:val="24"/>
        </w:rPr>
        <w:t>,</w:t>
      </w:r>
      <w:r w:rsidR="007927E8" w:rsidRPr="00971682">
        <w:rPr>
          <w:rFonts w:ascii="Arial" w:hAnsi="Arial" w:cs="Arial"/>
          <w:sz w:val="24"/>
          <w:szCs w:val="24"/>
        </w:rPr>
        <w:t xml:space="preserve"> </w:t>
      </w:r>
      <w:r w:rsidR="00F9012A" w:rsidRPr="00971682">
        <w:rPr>
          <w:rFonts w:ascii="Arial" w:hAnsi="Arial" w:cs="Arial"/>
          <w:sz w:val="24"/>
          <w:szCs w:val="24"/>
        </w:rPr>
        <w:t>and the</w:t>
      </w:r>
      <w:r w:rsidR="005F482C">
        <w:rPr>
          <w:rFonts w:ascii="Arial" w:hAnsi="Arial" w:cs="Arial"/>
          <w:sz w:val="24"/>
          <w:szCs w:val="24"/>
        </w:rPr>
        <w:t>re is no private interest in the</w:t>
      </w:r>
      <w:r w:rsidR="007927E8" w:rsidRPr="00971682">
        <w:rPr>
          <w:rFonts w:ascii="Arial" w:hAnsi="Arial" w:cs="Arial"/>
          <w:sz w:val="24"/>
          <w:szCs w:val="24"/>
        </w:rPr>
        <w:t xml:space="preserve"> </w:t>
      </w:r>
      <w:r w:rsidR="00CB18E5" w:rsidRPr="00971682">
        <w:rPr>
          <w:rFonts w:ascii="Arial" w:hAnsi="Arial" w:cs="Arial"/>
          <w:sz w:val="24"/>
          <w:szCs w:val="24"/>
        </w:rPr>
        <w:t>surface rights</w:t>
      </w:r>
      <w:r w:rsidR="00F9012A" w:rsidRPr="00971682">
        <w:rPr>
          <w:rFonts w:ascii="Arial" w:hAnsi="Arial" w:cs="Arial"/>
          <w:sz w:val="24"/>
          <w:szCs w:val="24"/>
        </w:rPr>
        <w:t xml:space="preserve">, </w:t>
      </w:r>
      <w:r w:rsidR="00DC17B1" w:rsidRPr="00971682">
        <w:rPr>
          <w:rFonts w:ascii="Arial" w:hAnsi="Arial" w:cs="Arial"/>
          <w:sz w:val="24"/>
          <w:szCs w:val="24"/>
        </w:rPr>
        <w:t>the hobby mineral collect</w:t>
      </w:r>
      <w:r w:rsidR="00D7695C" w:rsidRPr="00971682">
        <w:rPr>
          <w:rFonts w:ascii="Arial" w:hAnsi="Arial" w:cs="Arial"/>
          <w:sz w:val="24"/>
          <w:szCs w:val="24"/>
        </w:rPr>
        <w:t xml:space="preserve">or </w:t>
      </w:r>
      <w:r w:rsidR="00DC17B1" w:rsidRPr="00971682">
        <w:rPr>
          <w:rFonts w:ascii="Arial" w:hAnsi="Arial" w:cs="Arial"/>
          <w:sz w:val="24"/>
          <w:szCs w:val="24"/>
        </w:rPr>
        <w:t>has no right to take hobby mineral collection samples without the mining rights holder</w:t>
      </w:r>
      <w:r w:rsidR="001806E2" w:rsidRPr="00971682">
        <w:rPr>
          <w:rFonts w:ascii="Arial" w:hAnsi="Arial" w:cs="Arial"/>
          <w:sz w:val="24"/>
          <w:szCs w:val="24"/>
        </w:rPr>
        <w:t>’s consent</w:t>
      </w:r>
      <w:r w:rsidR="000C0060" w:rsidRPr="00971682">
        <w:rPr>
          <w:rFonts w:ascii="Arial" w:hAnsi="Arial" w:cs="Arial"/>
          <w:sz w:val="24"/>
          <w:szCs w:val="24"/>
        </w:rPr>
        <w:t>.</w:t>
      </w:r>
      <w:r w:rsidR="00DC17B1" w:rsidRPr="00971682">
        <w:rPr>
          <w:rFonts w:ascii="Arial" w:hAnsi="Arial" w:cs="Arial"/>
          <w:sz w:val="24"/>
          <w:szCs w:val="24"/>
        </w:rPr>
        <w:t xml:space="preserve"> </w:t>
      </w:r>
    </w:p>
    <w:p w14:paraId="507AD057" w14:textId="77777777" w:rsidR="00560B5D" w:rsidRPr="00971682" w:rsidRDefault="00560B5D" w:rsidP="00971682">
      <w:pPr>
        <w:pStyle w:val="ListParagraph"/>
        <w:rPr>
          <w:rFonts w:ascii="Arial" w:hAnsi="Arial" w:cs="Arial"/>
          <w:sz w:val="24"/>
          <w:szCs w:val="24"/>
        </w:rPr>
      </w:pPr>
    </w:p>
    <w:p w14:paraId="55B67445" w14:textId="43D74493" w:rsidR="00553CE7" w:rsidRPr="00971682" w:rsidRDefault="00A73008" w:rsidP="00971682">
      <w:pPr>
        <w:pStyle w:val="ListParagraph"/>
        <w:numPr>
          <w:ilvl w:val="0"/>
          <w:numId w:val="32"/>
        </w:numPr>
        <w:rPr>
          <w:rFonts w:ascii="Arial" w:hAnsi="Arial" w:cs="Arial"/>
          <w:sz w:val="24"/>
          <w:szCs w:val="24"/>
        </w:rPr>
      </w:pPr>
      <w:r w:rsidRPr="00971682">
        <w:rPr>
          <w:rFonts w:ascii="Arial" w:hAnsi="Arial" w:cs="Arial"/>
          <w:sz w:val="24"/>
          <w:szCs w:val="24"/>
        </w:rPr>
        <w:t>For lands w</w:t>
      </w:r>
      <w:r w:rsidR="00553CE7" w:rsidRPr="00971682">
        <w:rPr>
          <w:rFonts w:ascii="Arial" w:hAnsi="Arial" w:cs="Arial"/>
          <w:sz w:val="24"/>
          <w:szCs w:val="24"/>
        </w:rPr>
        <w:t>here</w:t>
      </w:r>
      <w:r w:rsidR="001806E2" w:rsidRPr="00971682">
        <w:rPr>
          <w:rFonts w:ascii="Arial" w:hAnsi="Arial" w:cs="Arial"/>
          <w:sz w:val="24"/>
          <w:szCs w:val="24"/>
        </w:rPr>
        <w:t xml:space="preserve"> </w:t>
      </w:r>
      <w:r w:rsidR="00553CE7" w:rsidRPr="00971682">
        <w:rPr>
          <w:rFonts w:ascii="Arial" w:hAnsi="Arial" w:cs="Arial"/>
          <w:sz w:val="24"/>
          <w:szCs w:val="24"/>
        </w:rPr>
        <w:t xml:space="preserve">the surface </w:t>
      </w:r>
      <w:r w:rsidR="00F03988" w:rsidRPr="00971682">
        <w:rPr>
          <w:rFonts w:ascii="Arial" w:hAnsi="Arial" w:cs="Arial"/>
          <w:sz w:val="24"/>
          <w:szCs w:val="24"/>
        </w:rPr>
        <w:t xml:space="preserve">rights </w:t>
      </w:r>
      <w:r w:rsidR="00553CE7" w:rsidRPr="00971682">
        <w:rPr>
          <w:rFonts w:ascii="Arial" w:hAnsi="Arial" w:cs="Arial"/>
          <w:sz w:val="24"/>
          <w:szCs w:val="24"/>
        </w:rPr>
        <w:t>and the mining rights are held</w:t>
      </w:r>
      <w:r w:rsidR="00F33522" w:rsidRPr="00971682">
        <w:rPr>
          <w:rFonts w:ascii="Arial" w:hAnsi="Arial" w:cs="Arial"/>
          <w:sz w:val="24"/>
          <w:szCs w:val="24"/>
        </w:rPr>
        <w:t>, either</w:t>
      </w:r>
      <w:r w:rsidR="00553CE7" w:rsidRPr="00971682">
        <w:rPr>
          <w:rFonts w:ascii="Arial" w:hAnsi="Arial" w:cs="Arial"/>
          <w:sz w:val="24"/>
          <w:szCs w:val="24"/>
        </w:rPr>
        <w:t xml:space="preserve"> by the same or different parties, the </w:t>
      </w:r>
      <w:r w:rsidR="005B3F57" w:rsidRPr="00971682">
        <w:rPr>
          <w:rFonts w:ascii="Arial" w:hAnsi="Arial" w:cs="Arial"/>
          <w:bCs/>
          <w:sz w:val="24"/>
          <w:szCs w:val="24"/>
          <w:lang w:val="en"/>
        </w:rPr>
        <w:t xml:space="preserve">hobby mineral collector’s ability to enter the lands </w:t>
      </w:r>
      <w:r w:rsidR="009D36D0">
        <w:rPr>
          <w:rFonts w:ascii="Arial" w:hAnsi="Arial" w:cs="Arial"/>
          <w:bCs/>
          <w:sz w:val="24"/>
          <w:szCs w:val="24"/>
          <w:lang w:val="en"/>
        </w:rPr>
        <w:t>and</w:t>
      </w:r>
      <w:r w:rsidR="005B3F57" w:rsidRPr="00971682">
        <w:rPr>
          <w:rFonts w:ascii="Arial" w:hAnsi="Arial" w:cs="Arial"/>
          <w:bCs/>
          <w:sz w:val="24"/>
          <w:szCs w:val="24"/>
          <w:lang w:val="en"/>
        </w:rPr>
        <w:t xml:space="preserve"> take hobby mineral collection samples is dependent on</w:t>
      </w:r>
      <w:r w:rsidR="00D257CF" w:rsidRPr="00971682">
        <w:rPr>
          <w:rFonts w:ascii="Arial" w:hAnsi="Arial" w:cs="Arial"/>
          <w:bCs/>
          <w:sz w:val="24"/>
          <w:szCs w:val="24"/>
          <w:lang w:val="en"/>
        </w:rPr>
        <w:t xml:space="preserve"> obtaining the </w:t>
      </w:r>
      <w:r w:rsidR="005B3F57" w:rsidRPr="00971682">
        <w:rPr>
          <w:rFonts w:ascii="Arial" w:hAnsi="Arial" w:cs="Arial"/>
          <w:bCs/>
          <w:sz w:val="24"/>
          <w:szCs w:val="24"/>
          <w:lang w:val="en"/>
        </w:rPr>
        <w:t xml:space="preserve">consent </w:t>
      </w:r>
      <w:r w:rsidR="00C339C3">
        <w:rPr>
          <w:rFonts w:ascii="Arial" w:hAnsi="Arial" w:cs="Arial"/>
          <w:bCs/>
          <w:sz w:val="24"/>
          <w:szCs w:val="24"/>
          <w:lang w:val="en"/>
        </w:rPr>
        <w:t>of</w:t>
      </w:r>
      <w:r w:rsidR="00C339C3" w:rsidRPr="00971682">
        <w:rPr>
          <w:rFonts w:ascii="Arial" w:hAnsi="Arial" w:cs="Arial"/>
          <w:bCs/>
          <w:sz w:val="24"/>
          <w:szCs w:val="24"/>
          <w:lang w:val="en"/>
        </w:rPr>
        <w:t xml:space="preserve"> </w:t>
      </w:r>
      <w:r w:rsidR="005B3F57" w:rsidRPr="00971682">
        <w:rPr>
          <w:rFonts w:ascii="Arial" w:hAnsi="Arial" w:cs="Arial"/>
          <w:bCs/>
          <w:sz w:val="24"/>
          <w:szCs w:val="24"/>
          <w:lang w:val="en"/>
        </w:rPr>
        <w:t>both interest holders.</w:t>
      </w:r>
    </w:p>
    <w:p w14:paraId="25C8B456" w14:textId="346E82BC" w:rsidR="00071470" w:rsidRDefault="001E3EBF" w:rsidP="001C72B3">
      <w:pPr>
        <w:rPr>
          <w:rFonts w:ascii="Arial" w:hAnsi="Arial" w:cs="Arial"/>
          <w:sz w:val="24"/>
          <w:szCs w:val="24"/>
        </w:rPr>
      </w:pPr>
      <w:r w:rsidRPr="00462052">
        <w:rPr>
          <w:rFonts w:ascii="Arial" w:hAnsi="Arial" w:cs="Arial"/>
          <w:sz w:val="24"/>
          <w:szCs w:val="24"/>
          <w:lang w:val="en"/>
        </w:rPr>
        <w:t xml:space="preserve">Any arrangements reached between the hobby mineral collector and the </w:t>
      </w:r>
      <w:r w:rsidR="00052F0E" w:rsidRPr="00462052">
        <w:rPr>
          <w:rFonts w:ascii="Arial" w:hAnsi="Arial" w:cs="Arial"/>
          <w:sz w:val="24"/>
          <w:szCs w:val="24"/>
          <w:lang w:val="en"/>
        </w:rPr>
        <w:t>third-party</w:t>
      </w:r>
      <w:r w:rsidRPr="00462052">
        <w:rPr>
          <w:rFonts w:ascii="Arial" w:hAnsi="Arial" w:cs="Arial"/>
          <w:sz w:val="24"/>
          <w:szCs w:val="24"/>
          <w:lang w:val="en"/>
        </w:rPr>
        <w:t xml:space="preserve"> interest holder </w:t>
      </w:r>
      <w:r w:rsidR="00D76586" w:rsidRPr="00462052">
        <w:rPr>
          <w:rFonts w:ascii="Arial" w:hAnsi="Arial" w:cs="Arial"/>
          <w:sz w:val="24"/>
          <w:szCs w:val="24"/>
          <w:lang w:val="en"/>
        </w:rPr>
        <w:t>regarding</w:t>
      </w:r>
      <w:r w:rsidRPr="00462052">
        <w:rPr>
          <w:rFonts w:ascii="Arial" w:hAnsi="Arial" w:cs="Arial"/>
          <w:sz w:val="24"/>
          <w:szCs w:val="24"/>
          <w:lang w:val="en"/>
        </w:rPr>
        <w:t xml:space="preserve"> access</w:t>
      </w:r>
      <w:r w:rsidR="00126557">
        <w:rPr>
          <w:rFonts w:ascii="Arial" w:hAnsi="Arial" w:cs="Arial"/>
          <w:sz w:val="24"/>
          <w:szCs w:val="24"/>
          <w:lang w:val="en"/>
        </w:rPr>
        <w:t>, timing, extraction methods</w:t>
      </w:r>
      <w:r w:rsidRPr="00462052">
        <w:rPr>
          <w:rFonts w:ascii="Arial" w:hAnsi="Arial" w:cs="Arial"/>
          <w:sz w:val="24"/>
          <w:szCs w:val="24"/>
          <w:lang w:val="en"/>
        </w:rPr>
        <w:t xml:space="preserve"> and otherwise are considered private as between them</w:t>
      </w:r>
      <w:r w:rsidR="00C339C3">
        <w:rPr>
          <w:rFonts w:ascii="Arial" w:hAnsi="Arial" w:cs="Arial"/>
          <w:sz w:val="24"/>
          <w:szCs w:val="24"/>
          <w:lang w:val="en"/>
        </w:rPr>
        <w:t>,</w:t>
      </w:r>
      <w:r w:rsidRPr="00462052">
        <w:rPr>
          <w:rFonts w:ascii="Arial" w:hAnsi="Arial" w:cs="Arial"/>
          <w:sz w:val="24"/>
          <w:szCs w:val="24"/>
          <w:lang w:val="en"/>
        </w:rPr>
        <w:t xml:space="preserve"> and </w:t>
      </w:r>
      <w:r w:rsidR="00C339C3" w:rsidRPr="00462052">
        <w:rPr>
          <w:rFonts w:ascii="Arial" w:hAnsi="Arial" w:cs="Arial"/>
          <w:sz w:val="24"/>
          <w:szCs w:val="24"/>
          <w:lang w:val="en"/>
        </w:rPr>
        <w:t>th</w:t>
      </w:r>
      <w:r w:rsidR="00C339C3">
        <w:rPr>
          <w:rFonts w:ascii="Arial" w:hAnsi="Arial" w:cs="Arial"/>
          <w:sz w:val="24"/>
          <w:szCs w:val="24"/>
          <w:lang w:val="en"/>
        </w:rPr>
        <w:t>e</w:t>
      </w:r>
      <w:r w:rsidR="00C339C3" w:rsidRPr="00462052">
        <w:rPr>
          <w:rFonts w:ascii="Arial" w:hAnsi="Arial" w:cs="Arial"/>
          <w:sz w:val="24"/>
          <w:szCs w:val="24"/>
          <w:lang w:val="en"/>
        </w:rPr>
        <w:t xml:space="preserve"> </w:t>
      </w:r>
      <w:r w:rsidRPr="00462052">
        <w:rPr>
          <w:rFonts w:ascii="Arial" w:hAnsi="Arial" w:cs="Arial"/>
          <w:sz w:val="24"/>
          <w:szCs w:val="24"/>
          <w:lang w:val="en"/>
        </w:rPr>
        <w:t>ministry has no regulatory control or involvement.</w:t>
      </w:r>
    </w:p>
    <w:p w14:paraId="6014C0F0" w14:textId="3F7F0380" w:rsidR="005820E0" w:rsidRPr="00EA4958" w:rsidRDefault="005820E0" w:rsidP="005820E0">
      <w:pPr>
        <w:pStyle w:val="Heading1"/>
        <w:spacing w:before="0" w:after="200"/>
        <w:rPr>
          <w:rFonts w:eastAsiaTheme="majorEastAsia"/>
          <w:lang w:val="en" w:eastAsia="en-CA"/>
        </w:rPr>
      </w:pPr>
      <w:bookmarkStart w:id="37" w:name="_Toc71640811"/>
      <w:r w:rsidRPr="003B6C7C">
        <w:rPr>
          <w:rFonts w:ascii="Arial" w:eastAsiaTheme="majorEastAsia" w:hAnsi="Arial" w:cs="Arial"/>
          <w:color w:val="auto"/>
          <w:lang w:val="en" w:eastAsia="en-CA"/>
        </w:rPr>
        <w:t xml:space="preserve">Offences </w:t>
      </w:r>
      <w:r w:rsidR="00C54568" w:rsidRPr="00EA4958">
        <w:rPr>
          <w:rFonts w:ascii="Arial" w:eastAsiaTheme="majorEastAsia" w:hAnsi="Arial" w:cs="Arial"/>
          <w:color w:val="auto"/>
          <w:lang w:val="en" w:eastAsia="en-CA"/>
        </w:rPr>
        <w:t xml:space="preserve">and </w:t>
      </w:r>
      <w:r w:rsidR="006864B6">
        <w:rPr>
          <w:rFonts w:ascii="Arial" w:eastAsiaTheme="majorEastAsia" w:hAnsi="Arial" w:cs="Arial"/>
          <w:color w:val="auto"/>
          <w:lang w:val="en" w:eastAsia="en-CA"/>
        </w:rPr>
        <w:t>p</w:t>
      </w:r>
      <w:r w:rsidR="00C54568" w:rsidRPr="00EA4958">
        <w:rPr>
          <w:rFonts w:ascii="Arial" w:eastAsiaTheme="majorEastAsia" w:hAnsi="Arial" w:cs="Arial"/>
          <w:color w:val="auto"/>
          <w:lang w:val="en" w:eastAsia="en-CA"/>
        </w:rPr>
        <w:t>enalties</w:t>
      </w:r>
      <w:bookmarkEnd w:id="37"/>
    </w:p>
    <w:p w14:paraId="42034493" w14:textId="54E8DB98" w:rsidR="00E74970" w:rsidRDefault="00784333" w:rsidP="00D910CD">
      <w:pPr>
        <w:outlineLvl w:val="2"/>
        <w:rPr>
          <w:rFonts w:ascii="Arial" w:hAnsi="Arial" w:cs="Arial"/>
          <w:sz w:val="24"/>
          <w:szCs w:val="24"/>
          <w:lang w:val="en"/>
        </w:rPr>
      </w:pPr>
      <w:bookmarkStart w:id="38" w:name="_Hlk126244237"/>
      <w:bookmarkStart w:id="39" w:name="_Toc69832059"/>
      <w:bookmarkStart w:id="40" w:name="_Toc71640812"/>
      <w:bookmarkStart w:id="41" w:name="_Hlk125549066"/>
      <w:bookmarkStart w:id="42" w:name="_Toc65072329"/>
      <w:bookmarkStart w:id="43" w:name="_Hlk64965053"/>
      <w:r>
        <w:rPr>
          <w:rFonts w:ascii="Arial" w:hAnsi="Arial" w:cs="Arial"/>
          <w:sz w:val="24"/>
          <w:szCs w:val="24"/>
          <w:lang w:val="en"/>
        </w:rPr>
        <w:t>T</w:t>
      </w:r>
      <w:r w:rsidR="000E13F9" w:rsidRPr="005B24CE">
        <w:rPr>
          <w:rFonts w:ascii="Arial" w:hAnsi="Arial" w:cs="Arial"/>
          <w:sz w:val="24"/>
          <w:szCs w:val="24"/>
          <w:lang w:val="en"/>
        </w:rPr>
        <w:t>he ministry</w:t>
      </w:r>
      <w:r w:rsidR="006A44C0" w:rsidRPr="003B6C7C">
        <w:rPr>
          <w:rFonts w:ascii="Arial" w:hAnsi="Arial" w:cs="Arial"/>
          <w:sz w:val="24"/>
          <w:szCs w:val="24"/>
          <w:lang w:val="en"/>
        </w:rPr>
        <w:t>, generally,</w:t>
      </w:r>
      <w:r w:rsidR="000E13F9" w:rsidRPr="005B24CE">
        <w:rPr>
          <w:rFonts w:ascii="Arial" w:hAnsi="Arial" w:cs="Arial"/>
          <w:sz w:val="24"/>
          <w:szCs w:val="24"/>
          <w:lang w:val="en"/>
        </w:rPr>
        <w:t xml:space="preserve"> will </w:t>
      </w:r>
      <w:r w:rsidR="000E13F9" w:rsidRPr="005B24CE">
        <w:rPr>
          <w:rFonts w:ascii="Arial" w:hAnsi="Arial" w:cs="Arial"/>
          <w:bCs/>
          <w:sz w:val="24"/>
          <w:szCs w:val="24"/>
          <w:lang w:val="en"/>
        </w:rPr>
        <w:t>not</w:t>
      </w:r>
      <w:r w:rsidR="000E13F9" w:rsidRPr="002D4AD7">
        <w:rPr>
          <w:rFonts w:ascii="Arial" w:hAnsi="Arial" w:cs="Arial"/>
          <w:sz w:val="24"/>
          <w:szCs w:val="24"/>
          <w:lang w:val="en"/>
        </w:rPr>
        <w:t xml:space="preserve"> enforce the requirements of the </w:t>
      </w:r>
      <w:r w:rsidR="000E13F9" w:rsidRPr="002D4AD7">
        <w:rPr>
          <w:rFonts w:ascii="Arial" w:hAnsi="Arial" w:cs="Arial"/>
          <w:i/>
          <w:sz w:val="24"/>
          <w:szCs w:val="24"/>
          <w:lang w:val="en"/>
        </w:rPr>
        <w:t>Mining Act</w:t>
      </w:r>
      <w:r w:rsidR="000E13F9" w:rsidRPr="002D4AD7">
        <w:rPr>
          <w:rFonts w:ascii="Arial" w:hAnsi="Arial" w:cs="Arial"/>
          <w:sz w:val="24"/>
          <w:szCs w:val="24"/>
          <w:lang w:val="en"/>
        </w:rPr>
        <w:t xml:space="preserve"> and its regulations</w:t>
      </w:r>
      <w:r w:rsidR="00776097" w:rsidRPr="003B6C7C">
        <w:rPr>
          <w:rFonts w:ascii="Arial" w:hAnsi="Arial" w:cs="Arial"/>
          <w:sz w:val="24"/>
          <w:szCs w:val="24"/>
          <w:lang w:val="en"/>
        </w:rPr>
        <w:t xml:space="preserve">, </w:t>
      </w:r>
      <w:r w:rsidR="00D376EA" w:rsidRPr="003B6C7C">
        <w:rPr>
          <w:rFonts w:ascii="Arial" w:hAnsi="Arial" w:cs="Arial"/>
          <w:sz w:val="24"/>
          <w:szCs w:val="24"/>
          <w:lang w:val="en"/>
        </w:rPr>
        <w:t xml:space="preserve">as long as </w:t>
      </w:r>
      <w:r w:rsidR="000E13F9" w:rsidRPr="005B24CE">
        <w:rPr>
          <w:rFonts w:ascii="Arial" w:hAnsi="Arial" w:cs="Arial"/>
          <w:sz w:val="24"/>
          <w:szCs w:val="24"/>
          <w:lang w:val="en"/>
        </w:rPr>
        <w:t xml:space="preserve">a person is hobby mineral collecting </w:t>
      </w:r>
      <w:r w:rsidR="00205BB5" w:rsidRPr="002D4AD7">
        <w:rPr>
          <w:rFonts w:ascii="Arial" w:hAnsi="Arial" w:cs="Arial"/>
          <w:sz w:val="24"/>
          <w:szCs w:val="24"/>
          <w:lang w:val="en"/>
        </w:rPr>
        <w:t>in accordance with th</w:t>
      </w:r>
      <w:r>
        <w:rPr>
          <w:rFonts w:ascii="Arial" w:hAnsi="Arial" w:cs="Arial"/>
          <w:sz w:val="24"/>
          <w:szCs w:val="24"/>
          <w:lang w:val="en"/>
        </w:rPr>
        <w:t>e rules outlined in this</w:t>
      </w:r>
      <w:r w:rsidR="00205BB5" w:rsidRPr="002D4AD7">
        <w:rPr>
          <w:rFonts w:ascii="Arial" w:hAnsi="Arial" w:cs="Arial"/>
          <w:sz w:val="24"/>
          <w:szCs w:val="24"/>
          <w:lang w:val="en"/>
        </w:rPr>
        <w:t xml:space="preserve"> </w:t>
      </w:r>
      <w:r w:rsidR="00E028EE">
        <w:rPr>
          <w:rFonts w:ascii="Arial" w:hAnsi="Arial" w:cs="Arial"/>
          <w:sz w:val="24"/>
          <w:szCs w:val="24"/>
          <w:lang w:val="en"/>
        </w:rPr>
        <w:t>guide</w:t>
      </w:r>
      <w:bookmarkEnd w:id="38"/>
      <w:r w:rsidR="000E13F9" w:rsidRPr="005B24CE">
        <w:rPr>
          <w:rFonts w:ascii="Arial" w:hAnsi="Arial" w:cs="Arial"/>
          <w:sz w:val="24"/>
          <w:szCs w:val="24"/>
          <w:lang w:val="en"/>
        </w:rPr>
        <w:t>.</w:t>
      </w:r>
      <w:bookmarkEnd w:id="39"/>
      <w:bookmarkEnd w:id="40"/>
      <w:r w:rsidR="000E13F9" w:rsidRPr="005B24CE">
        <w:rPr>
          <w:rFonts w:ascii="Arial" w:hAnsi="Arial" w:cs="Arial"/>
          <w:sz w:val="24"/>
          <w:szCs w:val="24"/>
          <w:lang w:val="en"/>
        </w:rPr>
        <w:t xml:space="preserve"> </w:t>
      </w:r>
    </w:p>
    <w:p w14:paraId="78019BB2" w14:textId="637E2970" w:rsidR="000E13F9" w:rsidRDefault="00241DFD" w:rsidP="00D910CD">
      <w:pPr>
        <w:outlineLvl w:val="2"/>
        <w:rPr>
          <w:rFonts w:ascii="Arial" w:hAnsi="Arial" w:cs="Arial"/>
          <w:sz w:val="24"/>
          <w:szCs w:val="24"/>
          <w:highlight w:val="yellow"/>
          <w:lang w:val="en"/>
        </w:rPr>
      </w:pPr>
      <w:bookmarkStart w:id="44" w:name="_Toc71640813"/>
      <w:bookmarkEnd w:id="41"/>
      <w:r>
        <w:rPr>
          <w:rFonts w:ascii="Arial" w:hAnsi="Arial" w:cs="Arial"/>
          <w:sz w:val="24"/>
          <w:szCs w:val="24"/>
          <w:lang w:val="en"/>
        </w:rPr>
        <w:t>Collectors who</w:t>
      </w:r>
      <w:r w:rsidR="00624180">
        <w:rPr>
          <w:rFonts w:ascii="Arial" w:hAnsi="Arial" w:cs="Arial"/>
          <w:sz w:val="24"/>
          <w:szCs w:val="24"/>
          <w:lang w:val="en"/>
        </w:rPr>
        <w:t xml:space="preserve"> </w:t>
      </w:r>
      <w:r w:rsidR="00FC2155">
        <w:rPr>
          <w:rFonts w:ascii="Arial" w:hAnsi="Arial" w:cs="Arial"/>
          <w:sz w:val="24"/>
          <w:szCs w:val="24"/>
          <w:lang w:val="en"/>
        </w:rPr>
        <w:t xml:space="preserve">do not follow </w:t>
      </w:r>
      <w:r w:rsidR="00B953D5">
        <w:rPr>
          <w:rFonts w:ascii="Arial" w:hAnsi="Arial" w:cs="Arial"/>
          <w:sz w:val="24"/>
          <w:szCs w:val="24"/>
          <w:lang w:val="en"/>
        </w:rPr>
        <w:t xml:space="preserve">this </w:t>
      </w:r>
      <w:r w:rsidR="00E028EE">
        <w:rPr>
          <w:rFonts w:ascii="Arial" w:hAnsi="Arial" w:cs="Arial"/>
          <w:sz w:val="24"/>
          <w:szCs w:val="24"/>
          <w:lang w:val="en"/>
        </w:rPr>
        <w:t>guide</w:t>
      </w:r>
      <w:r w:rsidR="00B953D5">
        <w:rPr>
          <w:rFonts w:ascii="Arial" w:hAnsi="Arial" w:cs="Arial"/>
          <w:sz w:val="24"/>
          <w:szCs w:val="24"/>
          <w:lang w:val="en"/>
        </w:rPr>
        <w:t xml:space="preserve"> will not have the benefit of </w:t>
      </w:r>
      <w:r w:rsidR="00C339C3">
        <w:rPr>
          <w:rFonts w:ascii="Arial" w:hAnsi="Arial" w:cs="Arial"/>
          <w:sz w:val="24"/>
          <w:szCs w:val="24"/>
          <w:lang w:val="en"/>
        </w:rPr>
        <w:t xml:space="preserve">the </w:t>
      </w:r>
      <w:r w:rsidR="00B953D5">
        <w:rPr>
          <w:rFonts w:ascii="Arial" w:hAnsi="Arial" w:cs="Arial"/>
          <w:sz w:val="24"/>
          <w:szCs w:val="24"/>
          <w:lang w:val="en"/>
        </w:rPr>
        <w:t>enforcement discretion</w:t>
      </w:r>
      <w:r w:rsidR="00477282">
        <w:rPr>
          <w:rFonts w:ascii="Arial" w:hAnsi="Arial" w:cs="Arial"/>
          <w:sz w:val="24"/>
          <w:szCs w:val="24"/>
        </w:rPr>
        <w:t xml:space="preserve"> </w:t>
      </w:r>
      <w:r w:rsidR="006A2A03">
        <w:rPr>
          <w:rFonts w:ascii="Arial" w:hAnsi="Arial" w:cs="Arial"/>
          <w:sz w:val="24"/>
          <w:szCs w:val="24"/>
        </w:rPr>
        <w:t>and may</w:t>
      </w:r>
      <w:r w:rsidR="00D722AE">
        <w:rPr>
          <w:rFonts w:ascii="Arial" w:hAnsi="Arial" w:cs="Arial"/>
          <w:sz w:val="24"/>
          <w:szCs w:val="24"/>
        </w:rPr>
        <w:t xml:space="preserve"> b</w:t>
      </w:r>
      <w:r w:rsidR="002F506A">
        <w:rPr>
          <w:rFonts w:ascii="Arial" w:hAnsi="Arial" w:cs="Arial"/>
          <w:sz w:val="24"/>
          <w:szCs w:val="24"/>
        </w:rPr>
        <w:t xml:space="preserve">e liable </w:t>
      </w:r>
      <w:r w:rsidR="00BA56E1">
        <w:rPr>
          <w:rFonts w:ascii="Arial" w:hAnsi="Arial" w:cs="Arial"/>
          <w:sz w:val="24"/>
          <w:szCs w:val="24"/>
          <w:lang w:val="en"/>
        </w:rPr>
        <w:t>to fines or other penalties</w:t>
      </w:r>
      <w:r w:rsidR="00A73529">
        <w:rPr>
          <w:rFonts w:ascii="Arial" w:hAnsi="Arial" w:cs="Arial"/>
          <w:sz w:val="24"/>
          <w:szCs w:val="24"/>
          <w:lang w:val="en"/>
        </w:rPr>
        <w:t xml:space="preserve"> for offences</w:t>
      </w:r>
      <w:r w:rsidR="00812433" w:rsidRPr="00812433">
        <w:rPr>
          <w:rFonts w:ascii="Arial" w:hAnsi="Arial" w:cs="Arial"/>
          <w:sz w:val="24"/>
          <w:szCs w:val="24"/>
          <w:lang w:val="en"/>
        </w:rPr>
        <w:t xml:space="preserve"> </w:t>
      </w:r>
      <w:r w:rsidR="00812433">
        <w:rPr>
          <w:rFonts w:ascii="Arial" w:hAnsi="Arial" w:cs="Arial"/>
          <w:sz w:val="24"/>
          <w:szCs w:val="24"/>
          <w:lang w:val="en"/>
        </w:rPr>
        <w:t xml:space="preserve">under the </w:t>
      </w:r>
      <w:r w:rsidR="00812433">
        <w:rPr>
          <w:rFonts w:ascii="Arial" w:hAnsi="Arial" w:cs="Arial"/>
          <w:i/>
          <w:iCs/>
          <w:sz w:val="24"/>
          <w:szCs w:val="24"/>
          <w:lang w:val="en"/>
        </w:rPr>
        <w:t xml:space="preserve">Mining Act </w:t>
      </w:r>
      <w:r w:rsidR="00812433">
        <w:rPr>
          <w:rFonts w:ascii="Arial" w:hAnsi="Arial" w:cs="Arial"/>
          <w:sz w:val="24"/>
          <w:szCs w:val="24"/>
          <w:lang w:val="en"/>
        </w:rPr>
        <w:t>or other relevant legislation</w:t>
      </w:r>
      <w:r w:rsidR="00B953D5">
        <w:rPr>
          <w:rFonts w:ascii="Arial" w:hAnsi="Arial" w:cs="Arial"/>
          <w:sz w:val="24"/>
          <w:szCs w:val="24"/>
          <w:lang w:val="en"/>
        </w:rPr>
        <w:t>.</w:t>
      </w:r>
      <w:bookmarkEnd w:id="42"/>
      <w:bookmarkEnd w:id="44"/>
    </w:p>
    <w:p w14:paraId="498DB1F4" w14:textId="7E7C70BA" w:rsidR="00680C48" w:rsidRPr="00EA4958" w:rsidRDefault="00680C48" w:rsidP="00680C48">
      <w:pPr>
        <w:outlineLvl w:val="2"/>
        <w:rPr>
          <w:rFonts w:ascii="Arial" w:hAnsi="Arial" w:cs="Arial"/>
          <w:sz w:val="24"/>
          <w:szCs w:val="24"/>
          <w:lang w:val="en"/>
        </w:rPr>
      </w:pPr>
      <w:bookmarkStart w:id="45" w:name="_Toc71640814"/>
      <w:bookmarkEnd w:id="43"/>
      <w:r w:rsidRPr="00F0156F">
        <w:rPr>
          <w:rFonts w:ascii="Arial" w:hAnsi="Arial" w:cs="Arial"/>
          <w:bCs/>
          <w:sz w:val="24"/>
          <w:szCs w:val="24"/>
          <w:lang w:val="en"/>
        </w:rPr>
        <w:t xml:space="preserve">This </w:t>
      </w:r>
      <w:r w:rsidR="00E028EE">
        <w:rPr>
          <w:rFonts w:ascii="Arial" w:hAnsi="Arial" w:cs="Arial"/>
          <w:bCs/>
          <w:sz w:val="24"/>
          <w:szCs w:val="24"/>
          <w:lang w:val="en"/>
        </w:rPr>
        <w:t>guide</w:t>
      </w:r>
      <w:r w:rsidRPr="00F0156F">
        <w:rPr>
          <w:rFonts w:ascii="Arial" w:hAnsi="Arial" w:cs="Arial"/>
          <w:bCs/>
          <w:sz w:val="24"/>
          <w:szCs w:val="24"/>
          <w:lang w:val="en"/>
        </w:rPr>
        <w:t xml:space="preserve"> does not exempt individuals from comp</w:t>
      </w:r>
      <w:r w:rsidR="00784333">
        <w:rPr>
          <w:rFonts w:ascii="Arial" w:hAnsi="Arial" w:cs="Arial"/>
          <w:bCs/>
          <w:sz w:val="24"/>
          <w:szCs w:val="24"/>
          <w:lang w:val="en"/>
        </w:rPr>
        <w:t>lying</w:t>
      </w:r>
      <w:r w:rsidRPr="00F0156F">
        <w:rPr>
          <w:rFonts w:ascii="Arial" w:hAnsi="Arial" w:cs="Arial"/>
          <w:bCs/>
          <w:sz w:val="24"/>
          <w:szCs w:val="24"/>
          <w:lang w:val="en"/>
        </w:rPr>
        <w:t xml:space="preserve"> with </w:t>
      </w:r>
      <w:r w:rsidR="008142B5" w:rsidRPr="00F0156F">
        <w:rPr>
          <w:rFonts w:ascii="Arial" w:hAnsi="Arial" w:cs="Arial"/>
          <w:bCs/>
          <w:sz w:val="24"/>
          <w:szCs w:val="24"/>
          <w:lang w:val="en"/>
        </w:rPr>
        <w:t xml:space="preserve">any </w:t>
      </w:r>
      <w:r w:rsidRPr="00F0156F">
        <w:rPr>
          <w:rFonts w:ascii="Arial" w:hAnsi="Arial" w:cs="Arial"/>
          <w:bCs/>
          <w:sz w:val="24"/>
          <w:szCs w:val="24"/>
          <w:lang w:val="en"/>
        </w:rPr>
        <w:t>other applicable</w:t>
      </w:r>
      <w:r w:rsidR="00784333">
        <w:rPr>
          <w:rFonts w:ascii="Arial" w:hAnsi="Arial" w:cs="Arial"/>
          <w:bCs/>
          <w:sz w:val="24"/>
          <w:szCs w:val="24"/>
          <w:lang w:val="en"/>
        </w:rPr>
        <w:t xml:space="preserve"> laws and regulations</w:t>
      </w:r>
      <w:r w:rsidRPr="00F0156F">
        <w:rPr>
          <w:rFonts w:ascii="Arial" w:hAnsi="Arial" w:cs="Arial"/>
          <w:bCs/>
          <w:sz w:val="24"/>
          <w:szCs w:val="24"/>
          <w:lang w:val="en"/>
        </w:rPr>
        <w:t xml:space="preserve"> </w:t>
      </w:r>
      <w:r w:rsidR="00784333">
        <w:rPr>
          <w:rFonts w:ascii="Arial" w:hAnsi="Arial" w:cs="Arial"/>
          <w:bCs/>
          <w:sz w:val="24"/>
          <w:szCs w:val="24"/>
          <w:lang w:val="en"/>
        </w:rPr>
        <w:t xml:space="preserve">when </w:t>
      </w:r>
      <w:r w:rsidRPr="00F0156F">
        <w:rPr>
          <w:rFonts w:ascii="Arial" w:hAnsi="Arial" w:cs="Arial"/>
          <w:bCs/>
          <w:sz w:val="24"/>
          <w:szCs w:val="24"/>
          <w:lang w:val="en"/>
        </w:rPr>
        <w:t>hobby mineral collecting.</w:t>
      </w:r>
      <w:bookmarkStart w:id="46" w:name="_Toc69832062"/>
      <w:bookmarkEnd w:id="45"/>
      <w:r w:rsidRPr="006746AD">
        <w:rPr>
          <w:rFonts w:ascii="Arial" w:hAnsi="Arial" w:cs="Arial"/>
          <w:sz w:val="24"/>
          <w:szCs w:val="24"/>
          <w:lang w:val="en"/>
        </w:rPr>
        <w:t xml:space="preserve">  </w:t>
      </w:r>
      <w:bookmarkEnd w:id="46"/>
    </w:p>
    <w:p w14:paraId="78D6E25E" w14:textId="320B4229" w:rsidR="0086123A" w:rsidRPr="00462052" w:rsidRDefault="00EC0F4D" w:rsidP="0086123A">
      <w:pPr>
        <w:rPr>
          <w:rFonts w:ascii="Arial" w:hAnsi="Arial" w:cs="Arial"/>
          <w:sz w:val="24"/>
          <w:szCs w:val="24"/>
          <w:lang w:val="en"/>
        </w:rPr>
      </w:pPr>
      <w:r>
        <w:rPr>
          <w:rFonts w:ascii="Arial" w:hAnsi="Arial" w:cs="Arial"/>
          <w:sz w:val="24"/>
          <w:szCs w:val="24"/>
          <w:lang w:val="en"/>
        </w:rPr>
        <w:t>It is the hobby mineral collector’s responsibility</w:t>
      </w:r>
      <w:r w:rsidR="00B1239A" w:rsidRPr="00F0156F">
        <w:rPr>
          <w:rFonts w:ascii="Arial" w:hAnsi="Arial" w:cs="Arial"/>
          <w:sz w:val="24"/>
          <w:szCs w:val="24"/>
          <w:lang w:val="en"/>
        </w:rPr>
        <w:t xml:space="preserve"> to confirm their legal obligations</w:t>
      </w:r>
      <w:r w:rsidR="00B1239A" w:rsidRPr="006746AD">
        <w:rPr>
          <w:rFonts w:ascii="Arial" w:hAnsi="Arial" w:cs="Arial"/>
          <w:sz w:val="24"/>
          <w:szCs w:val="24"/>
          <w:lang w:val="en"/>
        </w:rPr>
        <w:t>.</w:t>
      </w:r>
      <w:r w:rsidR="00B1239A">
        <w:rPr>
          <w:rFonts w:ascii="Arial" w:hAnsi="Arial" w:cs="Arial"/>
          <w:sz w:val="24"/>
          <w:szCs w:val="24"/>
          <w:lang w:val="en"/>
        </w:rPr>
        <w:t xml:space="preserve"> </w:t>
      </w:r>
      <w:r w:rsidR="0086123A" w:rsidRPr="00462052">
        <w:rPr>
          <w:rFonts w:ascii="Arial" w:hAnsi="Arial" w:cs="Arial"/>
          <w:sz w:val="24"/>
          <w:szCs w:val="24"/>
          <w:lang w:val="en"/>
        </w:rPr>
        <w:t xml:space="preserve">To avoid </w:t>
      </w:r>
      <w:r w:rsidR="00A851C7">
        <w:rPr>
          <w:rFonts w:ascii="Arial" w:hAnsi="Arial" w:cs="Arial"/>
          <w:sz w:val="24"/>
          <w:szCs w:val="24"/>
          <w:lang w:val="en"/>
        </w:rPr>
        <w:t>possible legal</w:t>
      </w:r>
      <w:r w:rsidR="00332977">
        <w:rPr>
          <w:rFonts w:ascii="Arial" w:hAnsi="Arial" w:cs="Arial"/>
          <w:sz w:val="24"/>
          <w:szCs w:val="24"/>
          <w:lang w:val="en"/>
        </w:rPr>
        <w:t xml:space="preserve"> consequences</w:t>
      </w:r>
      <w:r w:rsidR="0086123A" w:rsidRPr="00462052">
        <w:rPr>
          <w:rFonts w:ascii="Arial" w:hAnsi="Arial" w:cs="Arial"/>
          <w:sz w:val="24"/>
          <w:szCs w:val="24"/>
          <w:lang w:val="en"/>
        </w:rPr>
        <w:t>,</w:t>
      </w:r>
      <w:r w:rsidR="00B72C0E">
        <w:rPr>
          <w:rFonts w:ascii="Arial" w:hAnsi="Arial" w:cs="Arial"/>
          <w:sz w:val="24"/>
          <w:szCs w:val="24"/>
          <w:lang w:val="en"/>
        </w:rPr>
        <w:t xml:space="preserve"> </w:t>
      </w:r>
      <w:r w:rsidR="0086123A" w:rsidRPr="00462052">
        <w:rPr>
          <w:rFonts w:ascii="Arial" w:hAnsi="Arial" w:cs="Arial"/>
          <w:sz w:val="24"/>
          <w:szCs w:val="24"/>
          <w:lang w:val="en"/>
        </w:rPr>
        <w:t xml:space="preserve">the hobby mineral collector </w:t>
      </w:r>
      <w:r w:rsidR="0086123A">
        <w:rPr>
          <w:rFonts w:ascii="Arial" w:hAnsi="Arial" w:cs="Arial"/>
          <w:sz w:val="24"/>
          <w:szCs w:val="24"/>
          <w:lang w:val="en"/>
        </w:rPr>
        <w:t>must</w:t>
      </w:r>
      <w:r w:rsidR="0086123A" w:rsidRPr="00462052">
        <w:rPr>
          <w:rFonts w:ascii="Arial" w:hAnsi="Arial" w:cs="Arial"/>
          <w:sz w:val="24"/>
          <w:szCs w:val="24"/>
          <w:lang w:val="en"/>
        </w:rPr>
        <w:t xml:space="preserve"> obtain all necessary permits, approvals</w:t>
      </w:r>
      <w:r w:rsidR="0086123A">
        <w:rPr>
          <w:rFonts w:ascii="Arial" w:hAnsi="Arial" w:cs="Arial"/>
          <w:sz w:val="24"/>
          <w:szCs w:val="24"/>
          <w:lang w:val="en"/>
        </w:rPr>
        <w:t>,</w:t>
      </w:r>
      <w:r w:rsidR="0086123A" w:rsidRPr="00462052">
        <w:rPr>
          <w:rFonts w:ascii="Arial" w:hAnsi="Arial" w:cs="Arial"/>
          <w:sz w:val="24"/>
          <w:szCs w:val="24"/>
          <w:lang w:val="en"/>
        </w:rPr>
        <w:t xml:space="preserve"> permissions</w:t>
      </w:r>
      <w:r w:rsidR="0086123A">
        <w:rPr>
          <w:rFonts w:ascii="Arial" w:hAnsi="Arial" w:cs="Arial"/>
          <w:sz w:val="24"/>
          <w:szCs w:val="24"/>
          <w:lang w:val="en"/>
        </w:rPr>
        <w:t xml:space="preserve"> and consents</w:t>
      </w:r>
      <w:r w:rsidR="0086123A" w:rsidRPr="00462052">
        <w:rPr>
          <w:rFonts w:ascii="Arial" w:hAnsi="Arial" w:cs="Arial"/>
          <w:sz w:val="24"/>
          <w:szCs w:val="24"/>
          <w:lang w:val="en"/>
        </w:rPr>
        <w:t xml:space="preserve"> </w:t>
      </w:r>
      <w:r w:rsidR="007A42F4">
        <w:rPr>
          <w:rFonts w:ascii="Arial" w:hAnsi="Arial" w:cs="Arial"/>
          <w:sz w:val="24"/>
          <w:szCs w:val="24"/>
          <w:lang w:val="en"/>
        </w:rPr>
        <w:t>before</w:t>
      </w:r>
      <w:r w:rsidR="0086123A" w:rsidRPr="00462052">
        <w:rPr>
          <w:rFonts w:ascii="Arial" w:hAnsi="Arial" w:cs="Arial"/>
          <w:sz w:val="24"/>
          <w:szCs w:val="24"/>
          <w:lang w:val="en"/>
        </w:rPr>
        <w:t xml:space="preserve"> entering lands or </w:t>
      </w:r>
      <w:r w:rsidR="007A42F4">
        <w:rPr>
          <w:rFonts w:ascii="Arial" w:hAnsi="Arial" w:cs="Arial"/>
          <w:sz w:val="24"/>
          <w:szCs w:val="24"/>
          <w:lang w:val="en"/>
        </w:rPr>
        <w:t>collecting</w:t>
      </w:r>
      <w:r w:rsidR="007A42F4" w:rsidRPr="00462052">
        <w:rPr>
          <w:rFonts w:ascii="Arial" w:hAnsi="Arial" w:cs="Arial"/>
          <w:sz w:val="24"/>
          <w:szCs w:val="24"/>
          <w:lang w:val="en"/>
        </w:rPr>
        <w:t xml:space="preserve"> </w:t>
      </w:r>
      <w:r w:rsidR="0086123A" w:rsidRPr="00462052">
        <w:rPr>
          <w:rFonts w:ascii="Arial" w:hAnsi="Arial" w:cs="Arial"/>
          <w:sz w:val="24"/>
          <w:szCs w:val="24"/>
          <w:lang w:val="en"/>
        </w:rPr>
        <w:t xml:space="preserve">hobby mineral samples. </w:t>
      </w:r>
      <w:r w:rsidR="007A58FB">
        <w:rPr>
          <w:rFonts w:ascii="Arial" w:hAnsi="Arial" w:cs="Arial"/>
          <w:sz w:val="24"/>
          <w:szCs w:val="24"/>
        </w:rPr>
        <w:t>I</w:t>
      </w:r>
      <w:r w:rsidR="0086123A">
        <w:rPr>
          <w:rFonts w:ascii="Arial" w:hAnsi="Arial" w:cs="Arial"/>
          <w:sz w:val="24"/>
          <w:szCs w:val="24"/>
        </w:rPr>
        <w:t>f the consent of the surface rights and/or mining rights holder is not obtained</w:t>
      </w:r>
      <w:r w:rsidR="0086123A" w:rsidRPr="00B72917">
        <w:rPr>
          <w:rFonts w:ascii="Arial" w:hAnsi="Arial" w:cs="Arial"/>
          <w:sz w:val="24"/>
          <w:szCs w:val="24"/>
        </w:rPr>
        <w:t xml:space="preserve">, </w:t>
      </w:r>
      <w:r w:rsidR="007A58FB">
        <w:rPr>
          <w:rFonts w:ascii="Arial" w:hAnsi="Arial" w:cs="Arial"/>
          <w:sz w:val="24"/>
          <w:szCs w:val="24"/>
        </w:rPr>
        <w:t xml:space="preserve">for example, </w:t>
      </w:r>
      <w:r w:rsidR="0086123A" w:rsidRPr="00B72917">
        <w:rPr>
          <w:rFonts w:ascii="Arial" w:hAnsi="Arial" w:cs="Arial"/>
          <w:sz w:val="24"/>
          <w:szCs w:val="24"/>
        </w:rPr>
        <w:t xml:space="preserve">the hobby mineral collector may be subject to charges of trespass or other interference with the land. </w:t>
      </w:r>
    </w:p>
    <w:p w14:paraId="5D33B6EF" w14:textId="47ECA37C" w:rsidR="00B72917" w:rsidRPr="005D55DC" w:rsidRDefault="00B72917" w:rsidP="00F166A9">
      <w:pPr>
        <w:rPr>
          <w:rFonts w:ascii="Arial" w:eastAsia="Times New Roman" w:hAnsi="Arial" w:cs="Arial"/>
          <w:b/>
          <w:sz w:val="24"/>
          <w:szCs w:val="24"/>
          <w:lang w:val="en" w:eastAsia="en-CA"/>
        </w:rPr>
      </w:pPr>
      <w:bookmarkStart w:id="47" w:name="_Toc71640815"/>
      <w:r w:rsidRPr="003350A2">
        <w:rPr>
          <w:rStyle w:val="Heading1Char"/>
          <w:rFonts w:ascii="Arial" w:eastAsiaTheme="majorEastAsia" w:hAnsi="Arial" w:cs="Arial"/>
          <w:color w:val="auto"/>
        </w:rPr>
        <w:t>Contact</w:t>
      </w:r>
      <w:bookmarkEnd w:id="47"/>
      <w:r w:rsidRPr="003350A2">
        <w:rPr>
          <w:rStyle w:val="Heading1Char"/>
          <w:rFonts w:ascii="Arial" w:eastAsiaTheme="majorEastAsia" w:hAnsi="Arial" w:cs="Arial"/>
          <w:color w:val="auto"/>
        </w:rPr>
        <w:t xml:space="preserve"> </w:t>
      </w:r>
    </w:p>
    <w:p w14:paraId="23FDD58E" w14:textId="2798A8F2" w:rsidR="00B72917" w:rsidRDefault="00B72917" w:rsidP="001775F9">
      <w:pPr>
        <w:spacing w:after="0"/>
        <w:ind w:firstLine="360"/>
        <w:rPr>
          <w:rFonts w:ascii="Arial" w:eastAsia="Times New Roman" w:hAnsi="Arial" w:cs="Arial"/>
          <w:sz w:val="24"/>
          <w:szCs w:val="24"/>
          <w:lang w:val="en" w:eastAsia="en-CA"/>
        </w:rPr>
      </w:pPr>
      <w:r w:rsidRPr="00B72917">
        <w:rPr>
          <w:rFonts w:ascii="Arial" w:eastAsia="Times New Roman" w:hAnsi="Arial" w:cs="Arial"/>
          <w:sz w:val="24"/>
          <w:szCs w:val="24"/>
          <w:lang w:val="en" w:eastAsia="en-CA"/>
        </w:rPr>
        <w:t>F</w:t>
      </w:r>
      <w:r w:rsidR="00BB2163">
        <w:rPr>
          <w:rFonts w:ascii="Arial" w:eastAsia="Times New Roman" w:hAnsi="Arial" w:cs="Arial"/>
          <w:sz w:val="24"/>
          <w:szCs w:val="24"/>
          <w:lang w:val="en" w:eastAsia="en-CA"/>
        </w:rPr>
        <w:t xml:space="preserve">or any inquiries about </w:t>
      </w:r>
      <w:r w:rsidR="005C23DC">
        <w:rPr>
          <w:rFonts w:ascii="Arial" w:eastAsia="Times New Roman" w:hAnsi="Arial" w:cs="Arial"/>
          <w:sz w:val="24"/>
          <w:szCs w:val="24"/>
          <w:lang w:eastAsia="en-CA"/>
        </w:rPr>
        <w:t>h</w:t>
      </w:r>
      <w:proofErr w:type="spellStart"/>
      <w:r w:rsidR="005C23DC">
        <w:rPr>
          <w:rFonts w:ascii="Arial" w:eastAsia="Times New Roman" w:hAnsi="Arial" w:cs="Arial"/>
          <w:sz w:val="24"/>
          <w:szCs w:val="24"/>
          <w:lang w:val="en" w:eastAsia="en-CA"/>
        </w:rPr>
        <w:t>obby</w:t>
      </w:r>
      <w:proofErr w:type="spellEnd"/>
      <w:r w:rsidR="005C23DC">
        <w:rPr>
          <w:rFonts w:ascii="Arial" w:eastAsia="Times New Roman" w:hAnsi="Arial" w:cs="Arial"/>
          <w:sz w:val="24"/>
          <w:szCs w:val="24"/>
          <w:lang w:val="en" w:eastAsia="en-CA"/>
        </w:rPr>
        <w:t xml:space="preserve"> </w:t>
      </w:r>
      <w:r w:rsidR="005C23DC">
        <w:rPr>
          <w:rFonts w:ascii="Arial" w:eastAsia="Times New Roman" w:hAnsi="Arial" w:cs="Arial"/>
          <w:sz w:val="24"/>
          <w:szCs w:val="24"/>
          <w:lang w:eastAsia="en-CA"/>
        </w:rPr>
        <w:t>m</w:t>
      </w:r>
      <w:proofErr w:type="spellStart"/>
      <w:r w:rsidR="005C23DC">
        <w:rPr>
          <w:rFonts w:ascii="Arial" w:eastAsia="Times New Roman" w:hAnsi="Arial" w:cs="Arial"/>
          <w:sz w:val="24"/>
          <w:szCs w:val="24"/>
          <w:lang w:val="en" w:eastAsia="en-CA"/>
        </w:rPr>
        <w:t>ineral</w:t>
      </w:r>
      <w:proofErr w:type="spellEnd"/>
      <w:r w:rsidR="005C23DC">
        <w:rPr>
          <w:rFonts w:ascii="Arial" w:eastAsia="Times New Roman" w:hAnsi="Arial" w:cs="Arial"/>
          <w:sz w:val="24"/>
          <w:szCs w:val="24"/>
          <w:lang w:val="en" w:eastAsia="en-CA"/>
        </w:rPr>
        <w:t xml:space="preserve"> </w:t>
      </w:r>
      <w:r w:rsidR="005C23DC">
        <w:rPr>
          <w:rFonts w:ascii="Arial" w:eastAsia="Times New Roman" w:hAnsi="Arial" w:cs="Arial"/>
          <w:sz w:val="24"/>
          <w:szCs w:val="24"/>
          <w:lang w:eastAsia="en-CA"/>
        </w:rPr>
        <w:t>c</w:t>
      </w:r>
      <w:proofErr w:type="spellStart"/>
      <w:r w:rsidR="005C23DC">
        <w:rPr>
          <w:rFonts w:ascii="Arial" w:eastAsia="Times New Roman" w:hAnsi="Arial" w:cs="Arial"/>
          <w:sz w:val="24"/>
          <w:szCs w:val="24"/>
          <w:lang w:val="en" w:eastAsia="en-CA"/>
        </w:rPr>
        <w:t>ollecting</w:t>
      </w:r>
      <w:proofErr w:type="spellEnd"/>
      <w:r w:rsidR="00BB2163">
        <w:rPr>
          <w:rFonts w:ascii="Arial" w:eastAsia="Times New Roman" w:hAnsi="Arial" w:cs="Arial"/>
          <w:sz w:val="24"/>
          <w:szCs w:val="24"/>
          <w:lang w:val="en" w:eastAsia="en-CA"/>
        </w:rPr>
        <w:t xml:space="preserve">, </w:t>
      </w:r>
      <w:r w:rsidRPr="00B72917">
        <w:rPr>
          <w:rFonts w:ascii="Arial" w:eastAsia="Times New Roman" w:hAnsi="Arial" w:cs="Arial"/>
          <w:sz w:val="24"/>
          <w:szCs w:val="24"/>
          <w:lang w:val="en" w:eastAsia="en-CA"/>
        </w:rPr>
        <w:t>please contact:</w:t>
      </w:r>
    </w:p>
    <w:p w14:paraId="45899407" w14:textId="77777777" w:rsidR="001775F9" w:rsidRPr="00B72917" w:rsidRDefault="001775F9" w:rsidP="001775F9">
      <w:pPr>
        <w:spacing w:after="0"/>
        <w:ind w:firstLine="360"/>
        <w:rPr>
          <w:rFonts w:ascii="Arial" w:eastAsia="Times New Roman" w:hAnsi="Arial" w:cs="Arial"/>
          <w:sz w:val="24"/>
          <w:szCs w:val="24"/>
          <w:lang w:val="en" w:eastAsia="en-CA"/>
        </w:rPr>
      </w:pPr>
    </w:p>
    <w:p w14:paraId="11559024" w14:textId="503B86DF" w:rsidR="006D112D" w:rsidRDefault="00B72917" w:rsidP="001775F9">
      <w:pPr>
        <w:spacing w:after="0"/>
        <w:ind w:left="360" w:firstLine="491"/>
        <w:rPr>
          <w:rFonts w:ascii="Arial" w:eastAsia="Times New Roman" w:hAnsi="Arial" w:cs="Arial"/>
          <w:sz w:val="24"/>
          <w:szCs w:val="24"/>
          <w:lang w:val="en" w:eastAsia="en-CA"/>
        </w:rPr>
      </w:pPr>
      <w:r w:rsidRPr="00B72917">
        <w:rPr>
          <w:rFonts w:ascii="Arial" w:eastAsia="Times New Roman" w:hAnsi="Arial" w:cs="Arial"/>
          <w:sz w:val="24"/>
          <w:szCs w:val="24"/>
          <w:lang w:val="en" w:eastAsia="en-CA"/>
        </w:rPr>
        <w:t xml:space="preserve">Ministry of </w:t>
      </w:r>
      <w:r w:rsidR="005C23DC">
        <w:rPr>
          <w:rFonts w:ascii="Arial" w:eastAsia="Times New Roman" w:hAnsi="Arial" w:cs="Arial"/>
          <w:sz w:val="24"/>
          <w:szCs w:val="24"/>
          <w:lang w:eastAsia="en-CA"/>
        </w:rPr>
        <w:t>Mines</w:t>
      </w:r>
      <w:r w:rsidR="001A5C9B">
        <w:rPr>
          <w:rFonts w:ascii="Arial" w:eastAsia="Times New Roman" w:hAnsi="Arial" w:cs="Arial"/>
          <w:sz w:val="24"/>
          <w:szCs w:val="24"/>
          <w:lang w:val="en" w:eastAsia="en-CA"/>
        </w:rPr>
        <w:t xml:space="preserve">, </w:t>
      </w:r>
    </w:p>
    <w:p w14:paraId="1561C18C" w14:textId="55CB33BD" w:rsidR="00B72917" w:rsidRPr="00BB2163" w:rsidRDefault="00BB2163" w:rsidP="001775F9">
      <w:pPr>
        <w:spacing w:after="0"/>
        <w:ind w:left="360" w:firstLine="491"/>
        <w:rPr>
          <w:rFonts w:ascii="Arial" w:eastAsia="Times New Roman" w:hAnsi="Arial" w:cs="Arial"/>
          <w:sz w:val="24"/>
          <w:szCs w:val="24"/>
          <w:lang w:val="en" w:eastAsia="en-CA"/>
        </w:rPr>
      </w:pPr>
      <w:r w:rsidRPr="00BB2163">
        <w:rPr>
          <w:rFonts w:ascii="Arial" w:eastAsia="Times New Roman" w:hAnsi="Arial" w:cs="Arial"/>
          <w:sz w:val="24"/>
          <w:szCs w:val="24"/>
          <w:lang w:val="en" w:eastAsia="en-CA"/>
        </w:rPr>
        <w:t xml:space="preserve">Mining Lands </w:t>
      </w:r>
      <w:r w:rsidR="006305C0">
        <w:rPr>
          <w:rFonts w:ascii="Arial" w:eastAsia="Times New Roman" w:hAnsi="Arial" w:cs="Arial"/>
          <w:sz w:val="24"/>
          <w:szCs w:val="24"/>
          <w:lang w:val="en" w:eastAsia="en-CA"/>
        </w:rPr>
        <w:t>Section</w:t>
      </w:r>
    </w:p>
    <w:p w14:paraId="624AD9CB" w14:textId="124660CE" w:rsidR="00B72917" w:rsidRDefault="00BB2163" w:rsidP="001775F9">
      <w:pPr>
        <w:spacing w:after="0"/>
        <w:ind w:left="360" w:firstLine="491"/>
        <w:rPr>
          <w:rFonts w:ascii="Arial" w:eastAsia="Times New Roman" w:hAnsi="Arial" w:cs="Arial"/>
          <w:sz w:val="24"/>
          <w:szCs w:val="24"/>
          <w:lang w:val="en" w:eastAsia="en-CA"/>
        </w:rPr>
      </w:pPr>
      <w:r>
        <w:rPr>
          <w:rFonts w:ascii="Arial" w:eastAsia="Times New Roman" w:hAnsi="Arial" w:cs="Arial"/>
          <w:sz w:val="24"/>
          <w:szCs w:val="24"/>
          <w:lang w:val="en" w:eastAsia="en-CA"/>
        </w:rPr>
        <w:t>B</w:t>
      </w:r>
      <w:r w:rsidR="00553685">
        <w:rPr>
          <w:rFonts w:ascii="Arial" w:eastAsia="Times New Roman" w:hAnsi="Arial" w:cs="Arial"/>
          <w:sz w:val="24"/>
          <w:szCs w:val="24"/>
          <w:lang w:val="en" w:eastAsia="en-CA"/>
        </w:rPr>
        <w:t xml:space="preserve">-3, </w:t>
      </w:r>
      <w:r>
        <w:rPr>
          <w:rFonts w:ascii="Arial" w:eastAsia="Times New Roman" w:hAnsi="Arial" w:cs="Arial"/>
          <w:sz w:val="24"/>
          <w:szCs w:val="24"/>
          <w:lang w:val="en" w:eastAsia="en-CA"/>
        </w:rPr>
        <w:t>933</w:t>
      </w:r>
      <w:r w:rsidR="002514F1">
        <w:rPr>
          <w:rFonts w:ascii="Arial" w:eastAsia="Times New Roman" w:hAnsi="Arial" w:cs="Arial"/>
          <w:sz w:val="24"/>
          <w:szCs w:val="24"/>
          <w:lang w:val="en" w:eastAsia="en-CA"/>
        </w:rPr>
        <w:t xml:space="preserve"> Ramsey Lake R</w:t>
      </w:r>
      <w:r w:rsidR="00553685">
        <w:rPr>
          <w:rFonts w:ascii="Arial" w:eastAsia="Times New Roman" w:hAnsi="Arial" w:cs="Arial"/>
          <w:sz w:val="24"/>
          <w:szCs w:val="24"/>
          <w:lang w:val="en" w:eastAsia="en-CA"/>
        </w:rPr>
        <w:t>oa</w:t>
      </w:r>
      <w:r w:rsidR="002514F1">
        <w:rPr>
          <w:rFonts w:ascii="Arial" w:eastAsia="Times New Roman" w:hAnsi="Arial" w:cs="Arial"/>
          <w:sz w:val="24"/>
          <w:szCs w:val="24"/>
          <w:lang w:val="en" w:eastAsia="en-CA"/>
        </w:rPr>
        <w:t>d</w:t>
      </w:r>
    </w:p>
    <w:p w14:paraId="6C923AF4" w14:textId="77777777" w:rsidR="002514F1" w:rsidRPr="00BB2163" w:rsidRDefault="002514F1" w:rsidP="001775F9">
      <w:pPr>
        <w:spacing w:after="0"/>
        <w:ind w:left="360" w:firstLine="491"/>
        <w:rPr>
          <w:rFonts w:ascii="Arial" w:eastAsia="Times New Roman" w:hAnsi="Arial" w:cs="Arial"/>
          <w:sz w:val="24"/>
          <w:szCs w:val="24"/>
          <w:lang w:val="en" w:eastAsia="en-CA"/>
        </w:rPr>
      </w:pPr>
      <w:r>
        <w:rPr>
          <w:rFonts w:ascii="Arial" w:eastAsia="Times New Roman" w:hAnsi="Arial" w:cs="Arial"/>
          <w:sz w:val="24"/>
          <w:szCs w:val="24"/>
          <w:lang w:val="en" w:eastAsia="en-CA"/>
        </w:rPr>
        <w:t>Willet Green Miller Centre</w:t>
      </w:r>
    </w:p>
    <w:p w14:paraId="40EC864C" w14:textId="648FAAAF" w:rsidR="00B72917" w:rsidRPr="00BB2163" w:rsidRDefault="002514F1" w:rsidP="001775F9">
      <w:pPr>
        <w:spacing w:after="0"/>
        <w:ind w:left="360" w:firstLine="491"/>
        <w:rPr>
          <w:rFonts w:ascii="Arial" w:eastAsia="Times New Roman" w:hAnsi="Arial" w:cs="Arial"/>
          <w:sz w:val="24"/>
          <w:szCs w:val="24"/>
          <w:lang w:val="en" w:eastAsia="en-CA"/>
        </w:rPr>
      </w:pPr>
      <w:r>
        <w:rPr>
          <w:rFonts w:ascii="Arial" w:eastAsia="Times New Roman" w:hAnsi="Arial" w:cs="Arial"/>
          <w:sz w:val="24"/>
          <w:szCs w:val="24"/>
          <w:lang w:val="en" w:eastAsia="en-CA"/>
        </w:rPr>
        <w:t>Sudbury</w:t>
      </w:r>
      <w:r w:rsidR="00AE537E">
        <w:rPr>
          <w:rFonts w:ascii="Arial" w:eastAsia="Times New Roman" w:hAnsi="Arial" w:cs="Arial"/>
          <w:sz w:val="24"/>
          <w:szCs w:val="24"/>
          <w:lang w:val="en" w:eastAsia="en-CA"/>
        </w:rPr>
        <w:t>,</w:t>
      </w:r>
      <w:r>
        <w:rPr>
          <w:rFonts w:ascii="Arial" w:eastAsia="Times New Roman" w:hAnsi="Arial" w:cs="Arial"/>
          <w:sz w:val="24"/>
          <w:szCs w:val="24"/>
          <w:lang w:val="en" w:eastAsia="en-CA"/>
        </w:rPr>
        <w:t xml:space="preserve"> Ontario P3E 6B5</w:t>
      </w:r>
    </w:p>
    <w:p w14:paraId="4CE8DB90" w14:textId="7344F71D" w:rsidR="00B72917" w:rsidRDefault="00B72917" w:rsidP="001775F9">
      <w:pPr>
        <w:spacing w:after="0"/>
        <w:ind w:left="360" w:firstLine="491"/>
        <w:rPr>
          <w:rFonts w:ascii="Arial" w:eastAsia="Times New Roman" w:hAnsi="Arial" w:cs="Arial"/>
          <w:sz w:val="24"/>
          <w:szCs w:val="24"/>
          <w:lang w:val="en" w:eastAsia="en-CA"/>
        </w:rPr>
      </w:pPr>
      <w:r w:rsidRPr="00BB2163">
        <w:rPr>
          <w:rFonts w:ascii="Arial" w:eastAsia="Times New Roman" w:hAnsi="Arial" w:cs="Arial"/>
          <w:sz w:val="24"/>
          <w:szCs w:val="24"/>
          <w:lang w:val="en" w:eastAsia="en-CA"/>
        </w:rPr>
        <w:t>Toll Free Telephone: 1-888-</w:t>
      </w:r>
      <w:r w:rsidR="002514F1">
        <w:rPr>
          <w:rFonts w:ascii="Arial" w:eastAsia="Times New Roman" w:hAnsi="Arial" w:cs="Arial"/>
          <w:sz w:val="24"/>
          <w:szCs w:val="24"/>
          <w:lang w:val="en" w:eastAsia="en-CA"/>
        </w:rPr>
        <w:t>415</w:t>
      </w:r>
      <w:r w:rsidRPr="00BB2163">
        <w:rPr>
          <w:rFonts w:ascii="Arial" w:eastAsia="Times New Roman" w:hAnsi="Arial" w:cs="Arial"/>
          <w:sz w:val="24"/>
          <w:szCs w:val="24"/>
          <w:lang w:val="en" w:eastAsia="en-CA"/>
        </w:rPr>
        <w:t>-</w:t>
      </w:r>
      <w:r w:rsidR="002514F1">
        <w:rPr>
          <w:rFonts w:ascii="Arial" w:eastAsia="Times New Roman" w:hAnsi="Arial" w:cs="Arial"/>
          <w:sz w:val="24"/>
          <w:szCs w:val="24"/>
          <w:lang w:val="en" w:eastAsia="en-CA"/>
        </w:rPr>
        <w:t>9845</w:t>
      </w:r>
    </w:p>
    <w:p w14:paraId="7009CA05" w14:textId="130A344F" w:rsidR="00AB13A7" w:rsidRDefault="00AE537E" w:rsidP="006E2110">
      <w:pPr>
        <w:spacing w:after="0"/>
        <w:ind w:left="360" w:firstLine="491"/>
        <w:rPr>
          <w:rFonts w:ascii="Arial" w:eastAsia="Times New Roman" w:hAnsi="Arial" w:cs="Arial"/>
          <w:sz w:val="24"/>
          <w:szCs w:val="24"/>
          <w:lang w:val="en" w:eastAsia="en-CA"/>
        </w:rPr>
      </w:pPr>
      <w:r>
        <w:rPr>
          <w:rFonts w:ascii="Arial" w:eastAsia="Times New Roman" w:hAnsi="Arial" w:cs="Arial"/>
          <w:sz w:val="24"/>
          <w:szCs w:val="24"/>
          <w:lang w:val="en" w:eastAsia="en-CA"/>
        </w:rPr>
        <w:t xml:space="preserve">Email: </w:t>
      </w:r>
      <w:hyperlink r:id="rId22" w:history="1">
        <w:r w:rsidR="00BA720F" w:rsidRPr="00AA5BCA">
          <w:rPr>
            <w:rStyle w:val="Hyperlink"/>
            <w:rFonts w:ascii="Arial" w:eastAsia="Times New Roman" w:hAnsi="Arial" w:cs="Arial"/>
            <w:sz w:val="24"/>
            <w:szCs w:val="24"/>
            <w:lang w:val="en" w:eastAsia="en-CA"/>
          </w:rPr>
          <w:t>pro.ndm@ontario.ca</w:t>
        </w:r>
      </w:hyperlink>
      <w:r w:rsidR="00BA720F">
        <w:rPr>
          <w:rFonts w:ascii="Arial" w:eastAsia="Times New Roman" w:hAnsi="Arial" w:cs="Arial"/>
          <w:sz w:val="24"/>
          <w:szCs w:val="24"/>
          <w:lang w:val="en" w:eastAsia="en-CA"/>
        </w:rPr>
        <w:t xml:space="preserve"> </w:t>
      </w:r>
    </w:p>
    <w:p w14:paraId="098573B9" w14:textId="77777777" w:rsidR="00EE4721" w:rsidRPr="006E2110" w:rsidRDefault="00EE4721" w:rsidP="006E2110">
      <w:pPr>
        <w:spacing w:after="0"/>
        <w:ind w:left="360" w:firstLine="491"/>
        <w:rPr>
          <w:rFonts w:ascii="Arial" w:eastAsia="Times New Roman" w:hAnsi="Arial" w:cs="Arial"/>
          <w:sz w:val="24"/>
          <w:szCs w:val="24"/>
          <w:lang w:val="en" w:eastAsia="en-CA"/>
        </w:rPr>
      </w:pPr>
    </w:p>
    <w:p w14:paraId="12A9F98D" w14:textId="6F8CCE65" w:rsidR="00B72917" w:rsidRPr="00F35301" w:rsidRDefault="00B72917" w:rsidP="00F35301">
      <w:pPr>
        <w:pStyle w:val="Heading1"/>
        <w:spacing w:after="240"/>
        <w:rPr>
          <w:rFonts w:ascii="Arial" w:hAnsi="Arial" w:cs="Arial"/>
          <w:color w:val="auto"/>
          <w:lang w:val="en" w:eastAsia="en-CA"/>
        </w:rPr>
      </w:pPr>
      <w:bookmarkStart w:id="48" w:name="_Toc71640816"/>
      <w:r w:rsidRPr="00F35301">
        <w:rPr>
          <w:rFonts w:ascii="Arial" w:hAnsi="Arial" w:cs="Arial"/>
          <w:color w:val="auto"/>
          <w:lang w:val="en" w:eastAsia="en-CA"/>
        </w:rPr>
        <w:t xml:space="preserve">Terms and </w:t>
      </w:r>
      <w:r w:rsidR="0098380D">
        <w:rPr>
          <w:rFonts w:ascii="Arial" w:hAnsi="Arial" w:cs="Arial"/>
          <w:color w:val="auto"/>
          <w:lang w:val="en" w:eastAsia="en-CA"/>
        </w:rPr>
        <w:t>d</w:t>
      </w:r>
      <w:r w:rsidRPr="00F35301">
        <w:rPr>
          <w:rFonts w:ascii="Arial" w:hAnsi="Arial" w:cs="Arial"/>
          <w:color w:val="auto"/>
          <w:lang w:val="en" w:eastAsia="en-CA"/>
        </w:rPr>
        <w:t>efinitions</w:t>
      </w:r>
      <w:bookmarkEnd w:id="48"/>
    </w:p>
    <w:p w14:paraId="1DD7486D" w14:textId="77777777" w:rsidR="00B72917" w:rsidRPr="006E2110" w:rsidRDefault="00B72917" w:rsidP="00F166A9">
      <w:pPr>
        <w:ind w:firstLine="284"/>
        <w:rPr>
          <w:rFonts w:ascii="Arial" w:hAnsi="Arial" w:cs="Arial"/>
          <w:b/>
          <w:i/>
          <w:iCs/>
          <w:sz w:val="28"/>
          <w:szCs w:val="28"/>
          <w:lang w:val="en" w:eastAsia="en-CA"/>
        </w:rPr>
      </w:pPr>
      <w:r w:rsidRPr="00EE4721">
        <w:rPr>
          <w:rFonts w:ascii="Arial" w:hAnsi="Arial" w:cs="Arial"/>
          <w:b/>
          <w:i/>
          <w:iCs/>
          <w:sz w:val="28"/>
          <w:szCs w:val="28"/>
          <w:lang w:val="en" w:eastAsia="en-CA"/>
        </w:rPr>
        <w:t>Mining Act</w:t>
      </w:r>
    </w:p>
    <w:p w14:paraId="4759A905" w14:textId="003A7282" w:rsidR="00CB67B9" w:rsidRDefault="00CB67B9" w:rsidP="0011503A">
      <w:pPr>
        <w:ind w:left="709"/>
        <w:rPr>
          <w:rFonts w:ascii="Arial" w:hAnsi="Arial" w:cs="Arial"/>
          <w:b/>
          <w:sz w:val="24"/>
        </w:rPr>
      </w:pPr>
      <w:r>
        <w:rPr>
          <w:rFonts w:ascii="Arial" w:hAnsi="Arial" w:cs="Arial"/>
          <w:b/>
          <w:sz w:val="24"/>
          <w:szCs w:val="24"/>
        </w:rPr>
        <w:t>Crown:</w:t>
      </w:r>
      <w:r w:rsidR="00B02702" w:rsidRPr="00B02702">
        <w:t xml:space="preserve"> </w:t>
      </w:r>
      <w:r w:rsidR="00B02702" w:rsidRPr="00971682">
        <w:rPr>
          <w:rFonts w:ascii="Arial" w:hAnsi="Arial" w:cs="Arial"/>
          <w:bCs/>
          <w:sz w:val="24"/>
          <w:szCs w:val="24"/>
        </w:rPr>
        <w:t>Crown in right of Ontario.</w:t>
      </w:r>
    </w:p>
    <w:p w14:paraId="7A2FB94A" w14:textId="77777777" w:rsidR="0003064E" w:rsidRPr="0003064E" w:rsidRDefault="000C17A4" w:rsidP="0003064E">
      <w:pPr>
        <w:pStyle w:val="definition"/>
        <w:shd w:val="clear" w:color="auto" w:fill="FFFFFF"/>
        <w:spacing w:before="0" w:beforeAutospacing="0" w:after="120" w:afterAutospacing="0"/>
        <w:ind w:left="480" w:firstLine="229"/>
        <w:rPr>
          <w:rFonts w:ascii="Arial" w:hAnsi="Arial" w:cs="Arial"/>
        </w:rPr>
      </w:pPr>
      <w:r w:rsidRPr="005A1BF8">
        <w:rPr>
          <w:rFonts w:ascii="Arial" w:hAnsi="Arial" w:cs="Arial"/>
          <w:b/>
          <w:bCs/>
        </w:rPr>
        <w:t>Crown Land:</w:t>
      </w:r>
      <w:r w:rsidR="0003064E">
        <w:rPr>
          <w:rFonts w:ascii="Arial" w:hAnsi="Arial" w:cs="Arial"/>
          <w:b/>
          <w:bCs/>
        </w:rPr>
        <w:t xml:space="preserve"> </w:t>
      </w:r>
      <w:r w:rsidR="0003064E" w:rsidRPr="0003064E">
        <w:rPr>
          <w:rFonts w:ascii="Arial" w:hAnsi="Arial" w:cs="Arial"/>
        </w:rPr>
        <w:t>“Crown land” does not include,</w:t>
      </w:r>
    </w:p>
    <w:p w14:paraId="13E43F6D" w14:textId="07D6F8BF" w:rsidR="0003064E" w:rsidRPr="0003064E" w:rsidRDefault="0003064E" w:rsidP="0003064E">
      <w:pPr>
        <w:shd w:val="clear" w:color="auto" w:fill="FFFFFF"/>
        <w:spacing w:after="120" w:line="240" w:lineRule="auto"/>
        <w:ind w:left="1560" w:hanging="360"/>
        <w:rPr>
          <w:rFonts w:ascii="Arial" w:eastAsia="Times New Roman" w:hAnsi="Arial" w:cs="Arial"/>
          <w:sz w:val="24"/>
          <w:szCs w:val="24"/>
          <w:lang w:eastAsia="en-CA"/>
        </w:rPr>
      </w:pPr>
      <w:r w:rsidRPr="0003064E">
        <w:rPr>
          <w:rFonts w:ascii="Arial" w:eastAsia="Times New Roman" w:hAnsi="Arial" w:cs="Arial"/>
          <w:sz w:val="24"/>
          <w:szCs w:val="24"/>
          <w:lang w:eastAsia="en-CA"/>
        </w:rPr>
        <w:t>(a)  land, the surface rights, mining rights or the mining and surface rights of which are under lease or licence of occupation from the Crown</w:t>
      </w:r>
    </w:p>
    <w:p w14:paraId="3661EFAC" w14:textId="5D117B32" w:rsidR="0003064E" w:rsidRPr="0003064E" w:rsidRDefault="0003064E" w:rsidP="0003064E">
      <w:pPr>
        <w:shd w:val="clear" w:color="auto" w:fill="FFFFFF"/>
        <w:spacing w:after="120" w:line="240" w:lineRule="auto"/>
        <w:ind w:left="1560" w:hanging="360"/>
        <w:rPr>
          <w:rFonts w:ascii="Arial" w:eastAsia="Times New Roman" w:hAnsi="Arial" w:cs="Arial"/>
          <w:sz w:val="24"/>
          <w:szCs w:val="24"/>
          <w:lang w:eastAsia="en-CA"/>
        </w:rPr>
      </w:pPr>
      <w:r w:rsidRPr="0003064E">
        <w:rPr>
          <w:rFonts w:ascii="Arial" w:eastAsia="Times New Roman" w:hAnsi="Arial" w:cs="Arial"/>
          <w:sz w:val="24"/>
          <w:szCs w:val="24"/>
          <w:lang w:eastAsia="en-CA"/>
        </w:rPr>
        <w:t>(b)  land in the actual use or occupation of the Crown, the Crown in right of Canada, or of a department of the Government of Canada or a ministry of the Government of Ontario</w:t>
      </w:r>
    </w:p>
    <w:p w14:paraId="6634605D" w14:textId="02B015C5" w:rsidR="0003064E" w:rsidRPr="0003064E" w:rsidRDefault="0003064E" w:rsidP="0003064E">
      <w:pPr>
        <w:shd w:val="clear" w:color="auto" w:fill="FFFFFF"/>
        <w:spacing w:after="120" w:line="240" w:lineRule="auto"/>
        <w:ind w:left="1560" w:hanging="360"/>
        <w:rPr>
          <w:rFonts w:ascii="Arial" w:eastAsia="Times New Roman" w:hAnsi="Arial" w:cs="Arial"/>
          <w:sz w:val="24"/>
          <w:szCs w:val="24"/>
          <w:lang w:eastAsia="en-CA"/>
        </w:rPr>
      </w:pPr>
      <w:r w:rsidRPr="0003064E">
        <w:rPr>
          <w:rFonts w:ascii="Arial" w:eastAsia="Times New Roman" w:hAnsi="Arial" w:cs="Arial"/>
          <w:sz w:val="24"/>
          <w:szCs w:val="24"/>
          <w:lang w:eastAsia="en-CA"/>
        </w:rPr>
        <w:t>(c)  land the use of which is withdrawn or set apart or appropriated for a public purpose</w:t>
      </w:r>
    </w:p>
    <w:p w14:paraId="0261C98C" w14:textId="4425397C" w:rsidR="0003064E" w:rsidRDefault="0003064E" w:rsidP="0003064E">
      <w:pPr>
        <w:shd w:val="clear" w:color="auto" w:fill="FFFFFF"/>
        <w:spacing w:after="120" w:line="240" w:lineRule="auto"/>
        <w:ind w:left="1560" w:hanging="360"/>
        <w:rPr>
          <w:rFonts w:ascii="Arial" w:eastAsia="Times New Roman" w:hAnsi="Arial" w:cs="Arial"/>
          <w:sz w:val="24"/>
          <w:szCs w:val="24"/>
          <w:lang w:eastAsia="en-CA"/>
        </w:rPr>
      </w:pPr>
      <w:r w:rsidRPr="0003064E">
        <w:rPr>
          <w:rFonts w:ascii="Arial" w:eastAsia="Times New Roman" w:hAnsi="Arial" w:cs="Arial"/>
          <w:sz w:val="24"/>
          <w:szCs w:val="24"/>
          <w:lang w:eastAsia="en-CA"/>
        </w:rPr>
        <w:t>(d)  land held by a ministry of the Government of Ontario</w:t>
      </w:r>
      <w:r w:rsidR="00880BA7">
        <w:rPr>
          <w:rFonts w:ascii="Arial" w:eastAsia="Times New Roman" w:hAnsi="Arial" w:cs="Arial"/>
          <w:sz w:val="24"/>
          <w:szCs w:val="24"/>
          <w:lang w:eastAsia="en-CA"/>
        </w:rPr>
        <w:t>.</w:t>
      </w:r>
    </w:p>
    <w:p w14:paraId="3AEE5A92" w14:textId="77777777" w:rsidR="0003064E" w:rsidRPr="0003064E" w:rsidRDefault="0003064E" w:rsidP="0003064E">
      <w:pPr>
        <w:shd w:val="clear" w:color="auto" w:fill="FFFFFF"/>
        <w:spacing w:after="120" w:line="240" w:lineRule="auto"/>
        <w:ind w:left="1560" w:hanging="360"/>
        <w:rPr>
          <w:rFonts w:ascii="Arial" w:eastAsia="Times New Roman" w:hAnsi="Arial" w:cs="Arial"/>
          <w:sz w:val="4"/>
          <w:szCs w:val="4"/>
          <w:lang w:eastAsia="en-CA"/>
        </w:rPr>
      </w:pPr>
    </w:p>
    <w:p w14:paraId="6C41ACD6" w14:textId="48916159" w:rsidR="00E5373D" w:rsidRPr="00E5373D" w:rsidRDefault="00E5373D" w:rsidP="00F166A9">
      <w:pPr>
        <w:ind w:left="709"/>
        <w:rPr>
          <w:rFonts w:ascii="Arial" w:hAnsi="Arial" w:cs="Arial"/>
          <w:b/>
          <w:bCs/>
          <w:sz w:val="24"/>
        </w:rPr>
      </w:pPr>
      <w:r>
        <w:rPr>
          <w:rFonts w:ascii="Arial" w:hAnsi="Arial" w:cs="Arial"/>
          <w:b/>
          <w:bCs/>
          <w:sz w:val="24"/>
        </w:rPr>
        <w:t>Enforcement Discretion:</w:t>
      </w:r>
      <w:r w:rsidR="000735D0">
        <w:rPr>
          <w:rFonts w:ascii="Arial" w:hAnsi="Arial" w:cs="Arial"/>
          <w:b/>
          <w:bCs/>
          <w:sz w:val="24"/>
        </w:rPr>
        <w:t xml:space="preserve"> </w:t>
      </w:r>
      <w:r w:rsidR="00C959D5">
        <w:rPr>
          <w:rFonts w:ascii="Arial" w:hAnsi="Arial" w:cs="Arial"/>
          <w:sz w:val="24"/>
        </w:rPr>
        <w:t>Means the ability to choose whether or not to strictly enforce legislative and regulatory requirements.  In the context of this guide, enforcement discretion means that the Ministry will generally choose not to apply penalties or issue orders to a person as long as the Ministry is satisfied that</w:t>
      </w:r>
      <w:r w:rsidR="00C959D5" w:rsidRPr="00C959D5">
        <w:rPr>
          <w:rFonts w:ascii="Arial" w:hAnsi="Arial" w:cs="Arial"/>
          <w:sz w:val="24"/>
        </w:rPr>
        <w:t xml:space="preserve"> </w:t>
      </w:r>
      <w:r w:rsidR="00C959D5">
        <w:rPr>
          <w:rFonts w:ascii="Arial" w:hAnsi="Arial" w:cs="Arial"/>
          <w:sz w:val="24"/>
        </w:rPr>
        <w:t>the</w:t>
      </w:r>
      <w:r w:rsidR="00C959D5" w:rsidRPr="00C959D5">
        <w:rPr>
          <w:rFonts w:ascii="Arial" w:hAnsi="Arial" w:cs="Arial"/>
          <w:sz w:val="24"/>
        </w:rPr>
        <w:t xml:space="preserve"> person is hobby mineral collecting in accordance with the rules outlined in this guide.</w:t>
      </w:r>
    </w:p>
    <w:p w14:paraId="5E268946" w14:textId="7602B87D" w:rsidR="00B72917" w:rsidRPr="00B72917" w:rsidRDefault="00B72917" w:rsidP="00F166A9">
      <w:pPr>
        <w:ind w:left="709"/>
        <w:rPr>
          <w:rFonts w:ascii="Arial" w:hAnsi="Arial" w:cs="Arial"/>
          <w:b/>
          <w:bCs/>
          <w:sz w:val="24"/>
        </w:rPr>
      </w:pPr>
      <w:r w:rsidRPr="00B72917">
        <w:rPr>
          <w:rFonts w:ascii="Arial" w:hAnsi="Arial" w:cs="Arial"/>
          <w:b/>
          <w:bCs/>
          <w:sz w:val="24"/>
        </w:rPr>
        <w:t xml:space="preserve">Holder:  </w:t>
      </w:r>
      <w:r w:rsidRPr="00B72917">
        <w:rPr>
          <w:rFonts w:ascii="Arial" w:hAnsi="Arial" w:cs="Arial"/>
          <w:sz w:val="24"/>
        </w:rPr>
        <w:t xml:space="preserve">When referring to the holder of an unpatented mining claim or a licence of occupation issued under this </w:t>
      </w:r>
      <w:r w:rsidR="00DB0981">
        <w:rPr>
          <w:rFonts w:ascii="Arial" w:hAnsi="Arial" w:cs="Arial"/>
          <w:i/>
          <w:iCs/>
          <w:sz w:val="24"/>
        </w:rPr>
        <w:t>A</w:t>
      </w:r>
      <w:r w:rsidR="00DB0981" w:rsidRPr="006E2110">
        <w:rPr>
          <w:rFonts w:ascii="Arial" w:hAnsi="Arial" w:cs="Arial"/>
          <w:i/>
          <w:iCs/>
          <w:sz w:val="24"/>
        </w:rPr>
        <w:t>ct</w:t>
      </w:r>
      <w:r w:rsidRPr="00B72917">
        <w:rPr>
          <w:rFonts w:ascii="Arial" w:hAnsi="Arial" w:cs="Arial"/>
          <w:sz w:val="24"/>
        </w:rPr>
        <w:t xml:space="preserve">, means the holder of record. </w:t>
      </w:r>
    </w:p>
    <w:p w14:paraId="076D30A7" w14:textId="633AB292" w:rsidR="00B72917" w:rsidRDefault="00B72917" w:rsidP="00F166A9">
      <w:pPr>
        <w:ind w:left="709"/>
        <w:rPr>
          <w:rFonts w:ascii="Arial" w:hAnsi="Arial" w:cs="Arial"/>
          <w:sz w:val="24"/>
        </w:rPr>
      </w:pPr>
      <w:r w:rsidRPr="00B72917">
        <w:rPr>
          <w:rFonts w:ascii="Arial" w:hAnsi="Arial" w:cs="Arial"/>
          <w:b/>
          <w:bCs/>
          <w:sz w:val="24"/>
        </w:rPr>
        <w:t xml:space="preserve">Minerals:  </w:t>
      </w:r>
      <w:r w:rsidRPr="00B72917">
        <w:rPr>
          <w:rFonts w:ascii="Arial" w:hAnsi="Arial" w:cs="Arial"/>
          <w:sz w:val="24"/>
        </w:rPr>
        <w:t xml:space="preserve">Means all naturally occurring metallic and non-metallic minerals, including coal, salt, quarry and pit material, gold, silver and all rare and precious minerals and metals, but does not include sand, gravel, peat, gas or oil. </w:t>
      </w:r>
    </w:p>
    <w:p w14:paraId="5DE184CC" w14:textId="589AB24E" w:rsidR="00AC1D92" w:rsidRPr="00AC1D92" w:rsidRDefault="00AC1D92" w:rsidP="00F166A9">
      <w:pPr>
        <w:ind w:left="709"/>
        <w:rPr>
          <w:rFonts w:ascii="Arial" w:hAnsi="Arial" w:cs="Arial"/>
          <w:b/>
          <w:bCs/>
          <w:sz w:val="24"/>
        </w:rPr>
      </w:pPr>
      <w:r>
        <w:rPr>
          <w:rFonts w:ascii="Arial" w:hAnsi="Arial" w:cs="Arial"/>
          <w:b/>
          <w:bCs/>
          <w:sz w:val="24"/>
        </w:rPr>
        <w:t xml:space="preserve">Mining claim: </w:t>
      </w:r>
      <w:r>
        <w:rPr>
          <w:rFonts w:ascii="Arial" w:hAnsi="Arial" w:cs="Arial"/>
          <w:color w:val="505050"/>
          <w:shd w:val="clear" w:color="auto" w:fill="FFFFFF"/>
        </w:rPr>
        <w:t>means a parcel of land, including land under water, on which a mining claim is registered in accordance with subsection 38 (2), or is deemed to have been registered under section 38.2 or 38.3, on or after the day section 22 of Schedule 2 to the </w:t>
      </w:r>
      <w:r>
        <w:rPr>
          <w:rFonts w:ascii="Arial" w:hAnsi="Arial" w:cs="Arial"/>
          <w:i/>
          <w:iCs/>
          <w:color w:val="505050"/>
          <w:shd w:val="clear" w:color="auto" w:fill="FFFFFF"/>
        </w:rPr>
        <w:t>Aggregate Resources and Mining Modernization Act, 2017</w:t>
      </w:r>
      <w:r>
        <w:rPr>
          <w:rFonts w:ascii="Arial" w:hAnsi="Arial" w:cs="Arial"/>
          <w:color w:val="505050"/>
          <w:shd w:val="clear" w:color="auto" w:fill="FFFFFF"/>
        </w:rPr>
        <w:t> comes into force, and includes a cell claim and a boundary claim; (“claim”)</w:t>
      </w:r>
    </w:p>
    <w:p w14:paraId="02F03191" w14:textId="02244620" w:rsidR="00B72917" w:rsidRDefault="00B72917" w:rsidP="00F166A9">
      <w:pPr>
        <w:ind w:left="709"/>
        <w:rPr>
          <w:rFonts w:ascii="Arial" w:hAnsi="Arial" w:cs="Arial"/>
          <w:sz w:val="24"/>
        </w:rPr>
      </w:pPr>
      <w:r w:rsidRPr="00B72917">
        <w:rPr>
          <w:rFonts w:ascii="Arial" w:hAnsi="Arial" w:cs="Arial"/>
          <w:b/>
          <w:bCs/>
          <w:sz w:val="24"/>
        </w:rPr>
        <w:t xml:space="preserve">Mining </w:t>
      </w:r>
      <w:r w:rsidR="0098380D">
        <w:rPr>
          <w:rFonts w:ascii="Arial" w:hAnsi="Arial" w:cs="Arial"/>
          <w:b/>
          <w:bCs/>
          <w:sz w:val="24"/>
        </w:rPr>
        <w:t>l</w:t>
      </w:r>
      <w:r w:rsidRPr="00B72917">
        <w:rPr>
          <w:rFonts w:ascii="Arial" w:hAnsi="Arial" w:cs="Arial"/>
          <w:b/>
          <w:bCs/>
          <w:sz w:val="24"/>
        </w:rPr>
        <w:t xml:space="preserve">ands:  </w:t>
      </w:r>
      <w:r w:rsidRPr="00B72917">
        <w:rPr>
          <w:rFonts w:ascii="Arial" w:hAnsi="Arial" w:cs="Arial"/>
          <w:sz w:val="24"/>
        </w:rPr>
        <w:t xml:space="preserve">Includes: </w:t>
      </w:r>
    </w:p>
    <w:p w14:paraId="07166E57" w14:textId="44A2F591" w:rsidR="00E8517B" w:rsidRPr="00F045CD" w:rsidRDefault="00E8517B" w:rsidP="00F045CD">
      <w:pPr>
        <w:shd w:val="clear" w:color="auto" w:fill="FFFFFF"/>
        <w:spacing w:after="120" w:line="240" w:lineRule="auto"/>
        <w:ind w:left="1560" w:hanging="360"/>
        <w:rPr>
          <w:rFonts w:ascii="Arial" w:eastAsia="Times New Roman" w:hAnsi="Arial" w:cs="Arial"/>
          <w:sz w:val="24"/>
          <w:szCs w:val="24"/>
          <w:lang w:eastAsia="en-CA"/>
        </w:rPr>
      </w:pPr>
      <w:r w:rsidRPr="00982D03">
        <w:rPr>
          <w:rFonts w:ascii="Arial" w:hAnsi="Arial" w:cs="Arial"/>
          <w:sz w:val="24"/>
        </w:rPr>
        <w:t>(a)</w:t>
      </w:r>
      <w:r w:rsidRPr="00982D03">
        <w:rPr>
          <w:rFonts w:ascii="Arial" w:hAnsi="Arial" w:cs="Arial"/>
          <w:sz w:val="24"/>
        </w:rPr>
        <w:tab/>
      </w:r>
      <w:r w:rsidRPr="00F045CD">
        <w:rPr>
          <w:rFonts w:ascii="Arial" w:eastAsia="Times New Roman" w:hAnsi="Arial" w:cs="Arial"/>
          <w:sz w:val="24"/>
          <w:szCs w:val="24"/>
          <w:lang w:eastAsia="en-CA"/>
        </w:rPr>
        <w:t xml:space="preserve">the lands and mining rights patented </w:t>
      </w:r>
      <w:r w:rsidR="00030816" w:rsidRPr="00F045CD">
        <w:rPr>
          <w:rFonts w:ascii="Arial" w:eastAsia="Times New Roman" w:hAnsi="Arial" w:cs="Arial"/>
          <w:sz w:val="24"/>
          <w:szCs w:val="24"/>
          <w:lang w:eastAsia="en-CA"/>
        </w:rPr>
        <w:t xml:space="preserve">or leased under or by authority of a statute, regulation or order in council, </w:t>
      </w:r>
      <w:r w:rsidR="00D76586" w:rsidRPr="00F045CD">
        <w:rPr>
          <w:rFonts w:ascii="Arial" w:eastAsia="Times New Roman" w:hAnsi="Arial" w:cs="Arial"/>
          <w:sz w:val="24"/>
          <w:szCs w:val="24"/>
          <w:lang w:eastAsia="en-CA"/>
        </w:rPr>
        <w:t>respecting</w:t>
      </w:r>
      <w:r w:rsidR="00030816" w:rsidRPr="00F045CD">
        <w:rPr>
          <w:rFonts w:ascii="Arial" w:eastAsia="Times New Roman" w:hAnsi="Arial" w:cs="Arial"/>
          <w:sz w:val="24"/>
          <w:szCs w:val="24"/>
          <w:lang w:eastAsia="en-CA"/>
        </w:rPr>
        <w:t xml:space="preserve"> mines, minerals or mining</w:t>
      </w:r>
    </w:p>
    <w:p w14:paraId="53AA324F" w14:textId="3AB3A182" w:rsidR="00B72917" w:rsidRPr="00F045CD" w:rsidRDefault="00B72917" w:rsidP="00F045CD">
      <w:pPr>
        <w:shd w:val="clear" w:color="auto" w:fill="FFFFFF"/>
        <w:spacing w:after="120" w:line="240" w:lineRule="auto"/>
        <w:ind w:left="1560" w:hanging="360"/>
        <w:rPr>
          <w:rFonts w:ascii="Arial" w:eastAsia="Times New Roman" w:hAnsi="Arial" w:cs="Arial"/>
          <w:sz w:val="24"/>
          <w:szCs w:val="24"/>
          <w:lang w:eastAsia="en-CA"/>
        </w:rPr>
      </w:pPr>
      <w:r w:rsidRPr="00F045CD">
        <w:rPr>
          <w:rFonts w:ascii="Arial" w:eastAsia="Times New Roman" w:hAnsi="Arial" w:cs="Arial"/>
          <w:sz w:val="24"/>
          <w:szCs w:val="24"/>
          <w:lang w:eastAsia="en-CA"/>
        </w:rPr>
        <w:t>(b)</w:t>
      </w:r>
      <w:r w:rsidRPr="00F045CD">
        <w:rPr>
          <w:rFonts w:ascii="Arial" w:eastAsia="Times New Roman" w:hAnsi="Arial" w:cs="Arial"/>
          <w:sz w:val="24"/>
          <w:szCs w:val="24"/>
          <w:lang w:eastAsia="en-CA"/>
        </w:rPr>
        <w:tab/>
        <w:t xml:space="preserve">lands or mining rights </w:t>
      </w:r>
      <w:r w:rsidR="00DB7BD2" w:rsidRPr="00F045CD">
        <w:rPr>
          <w:rFonts w:ascii="Arial" w:eastAsia="Times New Roman" w:hAnsi="Arial" w:cs="Arial"/>
          <w:sz w:val="24"/>
          <w:szCs w:val="24"/>
          <w:lang w:eastAsia="en-CA"/>
        </w:rPr>
        <w:t xml:space="preserve">that are </w:t>
      </w:r>
      <w:r w:rsidRPr="00F045CD">
        <w:rPr>
          <w:rFonts w:ascii="Arial" w:eastAsia="Times New Roman" w:hAnsi="Arial" w:cs="Arial"/>
          <w:sz w:val="24"/>
          <w:szCs w:val="24"/>
          <w:lang w:eastAsia="en-CA"/>
        </w:rPr>
        <w:t xml:space="preserve">located, </w:t>
      </w:r>
      <w:r w:rsidR="00B3413F" w:rsidRPr="00F045CD">
        <w:rPr>
          <w:rFonts w:ascii="Arial" w:eastAsia="Times New Roman" w:hAnsi="Arial" w:cs="Arial"/>
          <w:sz w:val="24"/>
          <w:szCs w:val="24"/>
          <w:lang w:eastAsia="en-CA"/>
        </w:rPr>
        <w:t>registered</w:t>
      </w:r>
      <w:r w:rsidR="00DB7BD2" w:rsidRPr="00F045CD">
        <w:rPr>
          <w:rFonts w:ascii="Arial" w:eastAsia="Times New Roman" w:hAnsi="Arial" w:cs="Arial"/>
          <w:sz w:val="24"/>
          <w:szCs w:val="24"/>
          <w:lang w:eastAsia="en-CA"/>
        </w:rPr>
        <w:t xml:space="preserve"> as a mining claim or</w:t>
      </w:r>
      <w:r w:rsidRPr="00F045CD">
        <w:rPr>
          <w:rFonts w:ascii="Arial" w:eastAsia="Times New Roman" w:hAnsi="Arial" w:cs="Arial"/>
          <w:sz w:val="24"/>
          <w:szCs w:val="24"/>
          <w:lang w:eastAsia="en-CA"/>
        </w:rPr>
        <w:t xml:space="preserve"> used or intended to be used for mining purposes</w:t>
      </w:r>
    </w:p>
    <w:p w14:paraId="4358E81A" w14:textId="77777777" w:rsidR="00B72917" w:rsidRPr="00F045CD" w:rsidRDefault="00B72917" w:rsidP="00F045CD">
      <w:pPr>
        <w:shd w:val="clear" w:color="auto" w:fill="FFFFFF"/>
        <w:spacing w:after="120" w:line="240" w:lineRule="auto"/>
        <w:ind w:left="1560" w:hanging="360"/>
        <w:rPr>
          <w:rFonts w:ascii="Arial" w:eastAsia="Times New Roman" w:hAnsi="Arial" w:cs="Arial"/>
          <w:sz w:val="24"/>
          <w:szCs w:val="24"/>
          <w:lang w:eastAsia="en-CA"/>
        </w:rPr>
      </w:pPr>
      <w:r w:rsidRPr="00F045CD">
        <w:rPr>
          <w:rFonts w:ascii="Arial" w:eastAsia="Times New Roman" w:hAnsi="Arial" w:cs="Arial"/>
          <w:sz w:val="24"/>
          <w:szCs w:val="24"/>
          <w:lang w:eastAsia="en-CA"/>
        </w:rPr>
        <w:t>(c)</w:t>
      </w:r>
      <w:r w:rsidRPr="00F045CD">
        <w:rPr>
          <w:rFonts w:ascii="Arial" w:eastAsia="Times New Roman" w:hAnsi="Arial" w:cs="Arial"/>
          <w:sz w:val="24"/>
          <w:szCs w:val="24"/>
          <w:lang w:eastAsia="en-CA"/>
        </w:rPr>
        <w:tab/>
        <w:t>surface rights granted solely for mining purposes.</w:t>
      </w:r>
    </w:p>
    <w:p w14:paraId="44CD1166" w14:textId="1847BCF0" w:rsidR="00B72917" w:rsidRPr="00B72917" w:rsidRDefault="00B72917" w:rsidP="00F166A9">
      <w:pPr>
        <w:ind w:left="709"/>
        <w:rPr>
          <w:rFonts w:ascii="Arial" w:hAnsi="Arial" w:cs="Arial"/>
          <w:b/>
          <w:bCs/>
          <w:sz w:val="24"/>
        </w:rPr>
      </w:pPr>
      <w:r w:rsidRPr="00B72917">
        <w:rPr>
          <w:rFonts w:ascii="Arial" w:hAnsi="Arial" w:cs="Arial"/>
          <w:b/>
          <w:bCs/>
          <w:sz w:val="24"/>
        </w:rPr>
        <w:lastRenderedPageBreak/>
        <w:t xml:space="preserve">Mining </w:t>
      </w:r>
      <w:r w:rsidR="0098380D">
        <w:rPr>
          <w:rFonts w:ascii="Arial" w:hAnsi="Arial" w:cs="Arial"/>
          <w:b/>
          <w:bCs/>
          <w:sz w:val="24"/>
        </w:rPr>
        <w:t>r</w:t>
      </w:r>
      <w:r w:rsidRPr="00B72917">
        <w:rPr>
          <w:rFonts w:ascii="Arial" w:hAnsi="Arial" w:cs="Arial"/>
          <w:b/>
          <w:bCs/>
          <w:sz w:val="24"/>
        </w:rPr>
        <w:t xml:space="preserve">ights:  </w:t>
      </w:r>
      <w:r w:rsidRPr="00B72917">
        <w:rPr>
          <w:rFonts w:ascii="Arial" w:hAnsi="Arial" w:cs="Arial"/>
          <w:sz w:val="24"/>
        </w:rPr>
        <w:t>Means the right to minerals on, in or under any land.</w:t>
      </w:r>
    </w:p>
    <w:p w14:paraId="4BFEE6C2" w14:textId="13280C52" w:rsidR="002A115E" w:rsidRPr="00EE4721" w:rsidRDefault="00B72917" w:rsidP="00EE4721">
      <w:pPr>
        <w:ind w:left="709"/>
        <w:rPr>
          <w:rFonts w:ascii="Arial" w:hAnsi="Arial" w:cs="Arial"/>
          <w:b/>
          <w:bCs/>
          <w:sz w:val="24"/>
        </w:rPr>
      </w:pPr>
      <w:r w:rsidRPr="00B72917">
        <w:rPr>
          <w:rFonts w:ascii="Arial" w:hAnsi="Arial" w:cs="Arial"/>
          <w:b/>
          <w:bCs/>
          <w:sz w:val="24"/>
        </w:rPr>
        <w:t xml:space="preserve">Surface </w:t>
      </w:r>
      <w:r w:rsidR="0098380D">
        <w:rPr>
          <w:rFonts w:ascii="Arial" w:hAnsi="Arial" w:cs="Arial"/>
          <w:b/>
          <w:bCs/>
          <w:sz w:val="24"/>
        </w:rPr>
        <w:t>r</w:t>
      </w:r>
      <w:r w:rsidRPr="00B72917">
        <w:rPr>
          <w:rFonts w:ascii="Arial" w:hAnsi="Arial" w:cs="Arial"/>
          <w:b/>
          <w:bCs/>
          <w:sz w:val="24"/>
        </w:rPr>
        <w:t xml:space="preserve">ights:  </w:t>
      </w:r>
      <w:r w:rsidRPr="00B72917">
        <w:rPr>
          <w:rFonts w:ascii="Arial" w:hAnsi="Arial" w:cs="Arial"/>
          <w:sz w:val="24"/>
        </w:rPr>
        <w:t>Means every right in land other than the mining rights.</w:t>
      </w:r>
    </w:p>
    <w:sectPr w:rsidR="002A115E" w:rsidRPr="00EE4721" w:rsidSect="00FD2F43">
      <w:pgSz w:w="12240" w:h="15840"/>
      <w:pgMar w:top="993"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456F" w14:textId="77777777" w:rsidR="009B69CC" w:rsidRDefault="009B69CC" w:rsidP="00105684">
      <w:pPr>
        <w:spacing w:after="0" w:line="240" w:lineRule="auto"/>
      </w:pPr>
      <w:r>
        <w:separator/>
      </w:r>
    </w:p>
  </w:endnote>
  <w:endnote w:type="continuationSeparator" w:id="0">
    <w:p w14:paraId="339F1BD3" w14:textId="77777777" w:rsidR="009B69CC" w:rsidRDefault="009B69CC" w:rsidP="0010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D910" w14:textId="77777777" w:rsidR="00115C6F" w:rsidRDefault="0011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225989"/>
      <w:docPartObj>
        <w:docPartGallery w:val="Page Numbers (Bottom of Page)"/>
        <w:docPartUnique/>
      </w:docPartObj>
    </w:sdtPr>
    <w:sdtEndPr/>
    <w:sdtContent>
      <w:sdt>
        <w:sdtPr>
          <w:id w:val="-1769616900"/>
          <w:docPartObj>
            <w:docPartGallery w:val="Page Numbers (Top of Page)"/>
            <w:docPartUnique/>
          </w:docPartObj>
        </w:sdtPr>
        <w:sdtEndPr/>
        <w:sdtContent>
          <w:p w14:paraId="1BADFA4C" w14:textId="5A5A5F1B" w:rsidR="00587D09" w:rsidRDefault="00587D09">
            <w:pPr>
              <w:pStyle w:val="Footer"/>
              <w:jc w:val="right"/>
            </w:pPr>
            <w:r w:rsidRPr="00064CF1">
              <w:rPr>
                <w:rFonts w:ascii="Arial" w:hAnsi="Arial" w:cs="Arial"/>
              </w:rPr>
              <w:t xml:space="preserve">Page </w:t>
            </w:r>
            <w:r w:rsidRPr="00462052">
              <w:rPr>
                <w:rFonts w:ascii="Arial" w:hAnsi="Arial" w:cs="Arial"/>
                <w:b/>
                <w:bCs/>
                <w:sz w:val="24"/>
                <w:szCs w:val="24"/>
              </w:rPr>
              <w:fldChar w:fldCharType="begin"/>
            </w:r>
            <w:r w:rsidRPr="00064CF1">
              <w:rPr>
                <w:rFonts w:ascii="Arial" w:hAnsi="Arial" w:cs="Arial"/>
                <w:b/>
                <w:bCs/>
              </w:rPr>
              <w:instrText xml:space="preserve"> PAGE </w:instrText>
            </w:r>
            <w:r w:rsidRPr="00462052">
              <w:rPr>
                <w:rFonts w:ascii="Arial" w:hAnsi="Arial" w:cs="Arial"/>
                <w:b/>
                <w:bCs/>
                <w:sz w:val="24"/>
                <w:szCs w:val="24"/>
              </w:rPr>
              <w:fldChar w:fldCharType="separate"/>
            </w:r>
            <w:r w:rsidRPr="00064CF1">
              <w:rPr>
                <w:rFonts w:ascii="Arial" w:hAnsi="Arial" w:cs="Arial"/>
                <w:b/>
                <w:bCs/>
                <w:noProof/>
              </w:rPr>
              <w:t>2</w:t>
            </w:r>
            <w:r w:rsidRPr="00462052">
              <w:rPr>
                <w:rFonts w:ascii="Arial" w:hAnsi="Arial" w:cs="Arial"/>
                <w:b/>
                <w:bCs/>
                <w:sz w:val="24"/>
                <w:szCs w:val="24"/>
              </w:rPr>
              <w:fldChar w:fldCharType="end"/>
            </w:r>
            <w:r w:rsidRPr="00064CF1">
              <w:rPr>
                <w:rFonts w:ascii="Arial" w:hAnsi="Arial" w:cs="Arial"/>
              </w:rPr>
              <w:t xml:space="preserve"> of </w:t>
            </w:r>
            <w:r w:rsidRPr="00462052">
              <w:rPr>
                <w:rFonts w:ascii="Arial" w:hAnsi="Arial" w:cs="Arial"/>
                <w:b/>
                <w:bCs/>
                <w:sz w:val="24"/>
                <w:szCs w:val="24"/>
              </w:rPr>
              <w:fldChar w:fldCharType="begin"/>
            </w:r>
            <w:r w:rsidRPr="00064CF1">
              <w:rPr>
                <w:rFonts w:ascii="Arial" w:hAnsi="Arial" w:cs="Arial"/>
                <w:b/>
                <w:bCs/>
              </w:rPr>
              <w:instrText xml:space="preserve"> NUMPAGES  </w:instrText>
            </w:r>
            <w:r w:rsidRPr="00462052">
              <w:rPr>
                <w:rFonts w:ascii="Arial" w:hAnsi="Arial" w:cs="Arial"/>
                <w:b/>
                <w:bCs/>
                <w:sz w:val="24"/>
                <w:szCs w:val="24"/>
              </w:rPr>
              <w:fldChar w:fldCharType="separate"/>
            </w:r>
            <w:r w:rsidRPr="00064CF1">
              <w:rPr>
                <w:rFonts w:ascii="Arial" w:hAnsi="Arial" w:cs="Arial"/>
                <w:b/>
                <w:bCs/>
                <w:noProof/>
              </w:rPr>
              <w:t>2</w:t>
            </w:r>
            <w:r w:rsidRPr="00462052">
              <w:rPr>
                <w:rFonts w:ascii="Arial" w:hAnsi="Arial" w:cs="Arial"/>
                <w:b/>
                <w:bCs/>
                <w:sz w:val="24"/>
                <w:szCs w:val="24"/>
              </w:rPr>
              <w:fldChar w:fldCharType="end"/>
            </w:r>
          </w:p>
        </w:sdtContent>
      </w:sdt>
    </w:sdtContent>
  </w:sdt>
  <w:p w14:paraId="1923B38B" w14:textId="773CFA02" w:rsidR="002C7185" w:rsidRPr="00115C6F" w:rsidRDefault="00F243D8">
    <w:pPr>
      <w:pStyle w:val="Footer"/>
    </w:pPr>
    <w:r>
      <w:t>Last Updated</w:t>
    </w:r>
    <w:r w:rsidR="00F35301">
      <w:t xml:space="preserve">: </w:t>
    </w:r>
    <w:r w:rsidR="00115C6F">
      <w:t>January 27,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AA62" w14:textId="77777777" w:rsidR="00115C6F" w:rsidRDefault="0011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11EC" w14:textId="77777777" w:rsidR="009B69CC" w:rsidRDefault="009B69CC" w:rsidP="00105684">
      <w:pPr>
        <w:spacing w:after="0" w:line="240" w:lineRule="auto"/>
      </w:pPr>
      <w:r>
        <w:separator/>
      </w:r>
    </w:p>
  </w:footnote>
  <w:footnote w:type="continuationSeparator" w:id="0">
    <w:p w14:paraId="3E6ACDDA" w14:textId="77777777" w:rsidR="009B69CC" w:rsidRDefault="009B69CC" w:rsidP="00105684">
      <w:pPr>
        <w:spacing w:after="0" w:line="240" w:lineRule="auto"/>
      </w:pPr>
      <w:r>
        <w:continuationSeparator/>
      </w:r>
    </w:p>
  </w:footnote>
  <w:footnote w:id="1">
    <w:p w14:paraId="504879EC" w14:textId="365D890B" w:rsidR="00E028EE" w:rsidRPr="00B94D1D" w:rsidRDefault="00E028EE">
      <w:pPr>
        <w:pStyle w:val="FootnoteText"/>
        <w:rPr>
          <w:lang w:val="en-US"/>
        </w:rPr>
      </w:pPr>
      <w:r>
        <w:rPr>
          <w:rStyle w:val="FootnoteReference"/>
        </w:rPr>
        <w:footnoteRef/>
      </w:r>
      <w:r>
        <w:t xml:space="preserve"> </w:t>
      </w:r>
      <w:r w:rsidR="00E642F5">
        <w:t xml:space="preserve">The </w:t>
      </w:r>
      <w:r>
        <w:rPr>
          <w:i/>
          <w:iCs/>
          <w:lang w:val="en-US"/>
        </w:rPr>
        <w:t xml:space="preserve">Mining Act </w:t>
      </w:r>
      <w:r w:rsidR="00E642F5">
        <w:rPr>
          <w:lang w:val="en-US"/>
        </w:rPr>
        <w:t>does not regulate the extraction of all mineral resources</w:t>
      </w:r>
      <w:r w:rsidR="001F653A">
        <w:rPr>
          <w:lang w:val="en-US"/>
        </w:rPr>
        <w:t xml:space="preserve"> in Ontario</w:t>
      </w:r>
      <w:r w:rsidR="003033A4">
        <w:rPr>
          <w:lang w:val="en-US"/>
        </w:rPr>
        <w:t xml:space="preserve">. </w:t>
      </w:r>
      <w:r>
        <w:rPr>
          <w:lang w:val="en-US"/>
        </w:rPr>
        <w:t xml:space="preserve">Hobby mineral collectors are encouraged to </w:t>
      </w:r>
      <w:r w:rsidR="001F653A">
        <w:rPr>
          <w:lang w:val="en-US"/>
        </w:rPr>
        <w:t xml:space="preserve">refer to the </w:t>
      </w:r>
      <w:r w:rsidR="001F653A" w:rsidRPr="00B94D1D">
        <w:rPr>
          <w:i/>
          <w:iCs/>
          <w:lang w:val="en-US"/>
        </w:rPr>
        <w:t>Aggregate Resources Ac</w:t>
      </w:r>
      <w:r w:rsidR="001F653A">
        <w:rPr>
          <w:i/>
          <w:iCs/>
          <w:lang w:val="en-US"/>
        </w:rPr>
        <w:t>t</w:t>
      </w:r>
      <w:r w:rsidR="001F653A">
        <w:rPr>
          <w:lang w:val="en-US"/>
        </w:rPr>
        <w:t xml:space="preserve"> and other legislation and to </w:t>
      </w:r>
      <w:r>
        <w:rPr>
          <w:lang w:val="en-US"/>
        </w:rPr>
        <w:t xml:space="preserve">seek independent legal </w:t>
      </w:r>
      <w:r w:rsidR="00D877E9">
        <w:rPr>
          <w:lang w:val="en-US"/>
        </w:rPr>
        <w:t xml:space="preserve">advice </w:t>
      </w:r>
      <w:r>
        <w:rPr>
          <w:lang w:val="en-US"/>
        </w:rPr>
        <w:t xml:space="preserve">to </w:t>
      </w:r>
      <w:r w:rsidRPr="00B94D1D">
        <w:rPr>
          <w:rFonts w:cstheme="minorHAnsi"/>
          <w:lang w:val="en"/>
        </w:rPr>
        <w:t>confirm their legal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3E0C" w14:textId="77777777" w:rsidR="00115C6F" w:rsidRDefault="00115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310776"/>
      <w:docPartObj>
        <w:docPartGallery w:val="Watermarks"/>
        <w:docPartUnique/>
      </w:docPartObj>
    </w:sdtPr>
    <w:sdtEndPr/>
    <w:sdtContent>
      <w:p w14:paraId="5F20C671" w14:textId="5D8C75F2" w:rsidR="00822BF6" w:rsidRDefault="009B69CC">
        <w:pPr>
          <w:pStyle w:val="Header"/>
        </w:pPr>
        <w:r>
          <w:rPr>
            <w:noProof/>
          </w:rPr>
          <w:pict w14:anchorId="0BA3D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8E34" w14:textId="77777777" w:rsidR="00115C6F" w:rsidRDefault="0011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8FD"/>
    <w:multiLevelType w:val="hybridMultilevel"/>
    <w:tmpl w:val="A6D84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4C08FB"/>
    <w:multiLevelType w:val="multilevel"/>
    <w:tmpl w:val="49E0669E"/>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A1823"/>
    <w:multiLevelType w:val="hybridMultilevel"/>
    <w:tmpl w:val="58484F64"/>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0E724AEE"/>
    <w:multiLevelType w:val="multilevel"/>
    <w:tmpl w:val="92D8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47DF7"/>
    <w:multiLevelType w:val="hybridMultilevel"/>
    <w:tmpl w:val="6F3CD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05FA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5D4BD4"/>
    <w:multiLevelType w:val="hybridMultilevel"/>
    <w:tmpl w:val="3230DA58"/>
    <w:lvl w:ilvl="0" w:tplc="E13C5B48">
      <w:start w:val="1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27348C"/>
    <w:multiLevelType w:val="hybridMultilevel"/>
    <w:tmpl w:val="E44A6E78"/>
    <w:lvl w:ilvl="0" w:tplc="B03A3A60">
      <w:start w:val="1"/>
      <w:numFmt w:val="lowerLetter"/>
      <w:lvlText w:val="(%1)"/>
      <w:lvlJc w:val="left"/>
      <w:pPr>
        <w:ind w:left="790" w:hanging="430"/>
      </w:pPr>
      <w:rPr>
        <w:rFonts w:ascii="Arial" w:eastAsia="Times New Roman" w:hAnsi="Arial" w:cs="Arial" w:hint="default"/>
        <w:color w:val="50505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541718"/>
    <w:multiLevelType w:val="hybridMultilevel"/>
    <w:tmpl w:val="462A4F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5E3E76"/>
    <w:multiLevelType w:val="multilevel"/>
    <w:tmpl w:val="6D40B2C0"/>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D0140CB"/>
    <w:multiLevelType w:val="hybridMultilevel"/>
    <w:tmpl w:val="58484F64"/>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317C2695"/>
    <w:multiLevelType w:val="hybridMultilevel"/>
    <w:tmpl w:val="96F4AFEA"/>
    <w:lvl w:ilvl="0" w:tplc="4086B6A6">
      <w:start w:val="1"/>
      <w:numFmt w:val="bullet"/>
      <w:lvlText w:val="•"/>
      <w:lvlJc w:val="left"/>
      <w:pPr>
        <w:ind w:left="1080" w:hanging="72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991C87"/>
    <w:multiLevelType w:val="hybridMultilevel"/>
    <w:tmpl w:val="E6DAF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E207C0"/>
    <w:multiLevelType w:val="hybridMultilevel"/>
    <w:tmpl w:val="2C32C19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65815F3"/>
    <w:multiLevelType w:val="hybridMultilevel"/>
    <w:tmpl w:val="9D42683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FE535D"/>
    <w:multiLevelType w:val="hybridMultilevel"/>
    <w:tmpl w:val="29BC8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98405D"/>
    <w:multiLevelType w:val="hybridMultilevel"/>
    <w:tmpl w:val="F1F49E1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7" w15:restartNumberingAfterBreak="0">
    <w:nsid w:val="436B120B"/>
    <w:multiLevelType w:val="hybridMultilevel"/>
    <w:tmpl w:val="DEB0C728"/>
    <w:lvl w:ilvl="0" w:tplc="383A8918">
      <w:start w:val="1"/>
      <w:numFmt w:val="bullet"/>
      <w:lvlText w:val=""/>
      <w:lvlJc w:val="left"/>
      <w:pPr>
        <w:ind w:left="720" w:hanging="360"/>
      </w:pPr>
      <w:rPr>
        <w:rFonts w:ascii="Symbol" w:hAnsi="Symbol" w:cs="Helvetica 55 Roman" w:hint="default"/>
        <w:b w:val="0"/>
        <w:i w:val="0"/>
        <w:sz w:val="36"/>
      </w:rPr>
    </w:lvl>
    <w:lvl w:ilvl="1" w:tplc="B596D4C0">
      <w:start w:val="1"/>
      <w:numFmt w:val="bullet"/>
      <w:lvlText w:val=""/>
      <w:lvlJc w:val="left"/>
      <w:pPr>
        <w:ind w:left="1440" w:hanging="360"/>
      </w:pPr>
      <w:rPr>
        <w:rFonts w:ascii="Symbol" w:hAnsi="Symbol" w:cs="Helvetica 55 Roman" w:hint="default"/>
        <w:b w:val="0"/>
        <w:i w:val="0"/>
        <w:sz w:val="18"/>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847D18"/>
    <w:multiLevelType w:val="hybridMultilevel"/>
    <w:tmpl w:val="B8BC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9451A4"/>
    <w:multiLevelType w:val="hybridMultilevel"/>
    <w:tmpl w:val="7A06B8CA"/>
    <w:lvl w:ilvl="0" w:tplc="10090001">
      <w:start w:val="1"/>
      <w:numFmt w:val="bullet"/>
      <w:lvlText w:val=""/>
      <w:lvlJc w:val="left"/>
      <w:pPr>
        <w:ind w:left="1080" w:hanging="72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E33872"/>
    <w:multiLevelType w:val="hybridMultilevel"/>
    <w:tmpl w:val="32D22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8A237E"/>
    <w:multiLevelType w:val="hybridMultilevel"/>
    <w:tmpl w:val="22F8CE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6A3E8C"/>
    <w:multiLevelType w:val="hybridMultilevel"/>
    <w:tmpl w:val="831402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4CB38DF"/>
    <w:multiLevelType w:val="hybridMultilevel"/>
    <w:tmpl w:val="71DA1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22546F"/>
    <w:multiLevelType w:val="hybridMultilevel"/>
    <w:tmpl w:val="C7DAAFF2"/>
    <w:lvl w:ilvl="0" w:tplc="57A48FCA">
      <w:start w:val="1"/>
      <w:numFmt w:val="bullet"/>
      <w:lvlText w:val="•"/>
      <w:lvlJc w:val="left"/>
      <w:pPr>
        <w:tabs>
          <w:tab w:val="num" w:pos="720"/>
        </w:tabs>
        <w:ind w:left="720" w:hanging="360"/>
      </w:pPr>
      <w:rPr>
        <w:rFonts w:ascii="Arial" w:hAnsi="Arial" w:hint="default"/>
      </w:rPr>
    </w:lvl>
    <w:lvl w:ilvl="1" w:tplc="DCA079AA" w:tentative="1">
      <w:start w:val="1"/>
      <w:numFmt w:val="bullet"/>
      <w:lvlText w:val="•"/>
      <w:lvlJc w:val="left"/>
      <w:pPr>
        <w:tabs>
          <w:tab w:val="num" w:pos="1440"/>
        </w:tabs>
        <w:ind w:left="1440" w:hanging="360"/>
      </w:pPr>
      <w:rPr>
        <w:rFonts w:ascii="Arial" w:hAnsi="Arial" w:hint="default"/>
      </w:rPr>
    </w:lvl>
    <w:lvl w:ilvl="2" w:tplc="D8F011A2" w:tentative="1">
      <w:start w:val="1"/>
      <w:numFmt w:val="bullet"/>
      <w:lvlText w:val="•"/>
      <w:lvlJc w:val="left"/>
      <w:pPr>
        <w:tabs>
          <w:tab w:val="num" w:pos="2160"/>
        </w:tabs>
        <w:ind w:left="2160" w:hanging="360"/>
      </w:pPr>
      <w:rPr>
        <w:rFonts w:ascii="Arial" w:hAnsi="Arial" w:hint="default"/>
      </w:rPr>
    </w:lvl>
    <w:lvl w:ilvl="3" w:tplc="DEF26860" w:tentative="1">
      <w:start w:val="1"/>
      <w:numFmt w:val="bullet"/>
      <w:lvlText w:val="•"/>
      <w:lvlJc w:val="left"/>
      <w:pPr>
        <w:tabs>
          <w:tab w:val="num" w:pos="2880"/>
        </w:tabs>
        <w:ind w:left="2880" w:hanging="360"/>
      </w:pPr>
      <w:rPr>
        <w:rFonts w:ascii="Arial" w:hAnsi="Arial" w:hint="default"/>
      </w:rPr>
    </w:lvl>
    <w:lvl w:ilvl="4" w:tplc="B234E3F4" w:tentative="1">
      <w:start w:val="1"/>
      <w:numFmt w:val="bullet"/>
      <w:lvlText w:val="•"/>
      <w:lvlJc w:val="left"/>
      <w:pPr>
        <w:tabs>
          <w:tab w:val="num" w:pos="3600"/>
        </w:tabs>
        <w:ind w:left="3600" w:hanging="360"/>
      </w:pPr>
      <w:rPr>
        <w:rFonts w:ascii="Arial" w:hAnsi="Arial" w:hint="default"/>
      </w:rPr>
    </w:lvl>
    <w:lvl w:ilvl="5" w:tplc="96967BE0" w:tentative="1">
      <w:start w:val="1"/>
      <w:numFmt w:val="bullet"/>
      <w:lvlText w:val="•"/>
      <w:lvlJc w:val="left"/>
      <w:pPr>
        <w:tabs>
          <w:tab w:val="num" w:pos="4320"/>
        </w:tabs>
        <w:ind w:left="4320" w:hanging="360"/>
      </w:pPr>
      <w:rPr>
        <w:rFonts w:ascii="Arial" w:hAnsi="Arial" w:hint="default"/>
      </w:rPr>
    </w:lvl>
    <w:lvl w:ilvl="6" w:tplc="A4F4BC4A" w:tentative="1">
      <w:start w:val="1"/>
      <w:numFmt w:val="bullet"/>
      <w:lvlText w:val="•"/>
      <w:lvlJc w:val="left"/>
      <w:pPr>
        <w:tabs>
          <w:tab w:val="num" w:pos="5040"/>
        </w:tabs>
        <w:ind w:left="5040" w:hanging="360"/>
      </w:pPr>
      <w:rPr>
        <w:rFonts w:ascii="Arial" w:hAnsi="Arial" w:hint="default"/>
      </w:rPr>
    </w:lvl>
    <w:lvl w:ilvl="7" w:tplc="00588D34" w:tentative="1">
      <w:start w:val="1"/>
      <w:numFmt w:val="bullet"/>
      <w:lvlText w:val="•"/>
      <w:lvlJc w:val="left"/>
      <w:pPr>
        <w:tabs>
          <w:tab w:val="num" w:pos="5760"/>
        </w:tabs>
        <w:ind w:left="5760" w:hanging="360"/>
      </w:pPr>
      <w:rPr>
        <w:rFonts w:ascii="Arial" w:hAnsi="Arial" w:hint="default"/>
      </w:rPr>
    </w:lvl>
    <w:lvl w:ilvl="8" w:tplc="A86A89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993063"/>
    <w:multiLevelType w:val="hybridMultilevel"/>
    <w:tmpl w:val="E794C1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05631C"/>
    <w:multiLevelType w:val="hybridMultilevel"/>
    <w:tmpl w:val="DCF06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5C3D3E"/>
    <w:multiLevelType w:val="multilevel"/>
    <w:tmpl w:val="4958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46156"/>
    <w:multiLevelType w:val="hybridMultilevel"/>
    <w:tmpl w:val="E8988EE0"/>
    <w:lvl w:ilvl="0" w:tplc="383A8918">
      <w:start w:val="1"/>
      <w:numFmt w:val="bullet"/>
      <w:lvlText w:val=""/>
      <w:lvlJc w:val="left"/>
      <w:pPr>
        <w:ind w:left="1440" w:hanging="360"/>
      </w:pPr>
      <w:rPr>
        <w:rFonts w:ascii="Symbol" w:hAnsi="Symbol" w:cs="Helvetica 55 Roman" w:hint="default"/>
        <w:b w:val="0"/>
        <w:i w:val="0"/>
        <w:sz w:val="36"/>
      </w:rPr>
    </w:lvl>
    <w:lvl w:ilvl="1" w:tplc="B596D4C0">
      <w:start w:val="1"/>
      <w:numFmt w:val="bullet"/>
      <w:lvlText w:val=""/>
      <w:lvlJc w:val="left"/>
      <w:pPr>
        <w:ind w:left="2160" w:hanging="360"/>
      </w:pPr>
      <w:rPr>
        <w:rFonts w:ascii="Symbol" w:hAnsi="Symbol" w:cs="Helvetica 55 Roman" w:hint="default"/>
        <w:b w:val="0"/>
        <w:i w:val="0"/>
        <w:sz w:val="18"/>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9F364D9"/>
    <w:multiLevelType w:val="hybridMultilevel"/>
    <w:tmpl w:val="483C7D08"/>
    <w:lvl w:ilvl="0" w:tplc="4086B6A6">
      <w:start w:val="1"/>
      <w:numFmt w:val="bullet"/>
      <w:lvlText w:val="•"/>
      <w:lvlJc w:val="left"/>
      <w:pPr>
        <w:ind w:left="1080" w:hanging="720"/>
      </w:pPr>
      <w:rPr>
        <w:rFonts w:ascii="Times New Roman" w:eastAsiaTheme="minorHAnsi" w:hAnsi="Times New Roman" w:cs="Times New Roman"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5E31E6"/>
    <w:multiLevelType w:val="hybridMultilevel"/>
    <w:tmpl w:val="A16C138C"/>
    <w:lvl w:ilvl="0" w:tplc="10090003">
      <w:start w:val="1"/>
      <w:numFmt w:val="bullet"/>
      <w:lvlText w:val="o"/>
      <w:lvlJc w:val="left"/>
      <w:pPr>
        <w:ind w:left="2421" w:hanging="360"/>
      </w:pPr>
      <w:rPr>
        <w:rFonts w:ascii="Courier New" w:hAnsi="Courier New" w:cs="Courier New"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31" w15:restartNumberingAfterBreak="0">
    <w:nsid w:val="72B97A98"/>
    <w:multiLevelType w:val="hybridMultilevel"/>
    <w:tmpl w:val="F588E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126B05"/>
    <w:multiLevelType w:val="hybridMultilevel"/>
    <w:tmpl w:val="EFFAC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9D3666"/>
    <w:multiLevelType w:val="hybridMultilevel"/>
    <w:tmpl w:val="58484F64"/>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20"/>
  </w:num>
  <w:num w:numId="2">
    <w:abstractNumId w:val="12"/>
  </w:num>
  <w:num w:numId="3">
    <w:abstractNumId w:val="1"/>
  </w:num>
  <w:num w:numId="4">
    <w:abstractNumId w:val="9"/>
  </w:num>
  <w:num w:numId="5">
    <w:abstractNumId w:val="13"/>
  </w:num>
  <w:num w:numId="6">
    <w:abstractNumId w:val="16"/>
  </w:num>
  <w:num w:numId="7">
    <w:abstractNumId w:val="11"/>
  </w:num>
  <w:num w:numId="8">
    <w:abstractNumId w:val="28"/>
  </w:num>
  <w:num w:numId="9">
    <w:abstractNumId w:val="17"/>
  </w:num>
  <w:num w:numId="10">
    <w:abstractNumId w:val="33"/>
  </w:num>
  <w:num w:numId="11">
    <w:abstractNumId w:val="2"/>
  </w:num>
  <w:num w:numId="12">
    <w:abstractNumId w:val="10"/>
  </w:num>
  <w:num w:numId="13">
    <w:abstractNumId w:val="29"/>
  </w:num>
  <w:num w:numId="14">
    <w:abstractNumId w:val="30"/>
  </w:num>
  <w:num w:numId="15">
    <w:abstractNumId w:val="5"/>
  </w:num>
  <w:num w:numId="16">
    <w:abstractNumId w:val="8"/>
  </w:num>
  <w:num w:numId="17">
    <w:abstractNumId w:val="26"/>
  </w:num>
  <w:num w:numId="18">
    <w:abstractNumId w:val="15"/>
  </w:num>
  <w:num w:numId="19">
    <w:abstractNumId w:val="24"/>
  </w:num>
  <w:num w:numId="20">
    <w:abstractNumId w:val="23"/>
  </w:num>
  <w:num w:numId="21">
    <w:abstractNumId w:val="22"/>
  </w:num>
  <w:num w:numId="22">
    <w:abstractNumId w:val="25"/>
  </w:num>
  <w:num w:numId="23">
    <w:abstractNumId w:val="14"/>
  </w:num>
  <w:num w:numId="24">
    <w:abstractNumId w:val="4"/>
  </w:num>
  <w:num w:numId="25">
    <w:abstractNumId w:val="32"/>
  </w:num>
  <w:num w:numId="26">
    <w:abstractNumId w:val="6"/>
  </w:num>
  <w:num w:numId="27">
    <w:abstractNumId w:val="27"/>
  </w:num>
  <w:num w:numId="28">
    <w:abstractNumId w:val="3"/>
  </w:num>
  <w:num w:numId="29">
    <w:abstractNumId w:val="7"/>
  </w:num>
  <w:num w:numId="30">
    <w:abstractNumId w:val="18"/>
  </w:num>
  <w:num w:numId="31">
    <w:abstractNumId w:val="21"/>
  </w:num>
  <w:num w:numId="32">
    <w:abstractNumId w:val="0"/>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30"/>
    <w:rsid w:val="00000CF1"/>
    <w:rsid w:val="000010F3"/>
    <w:rsid w:val="00001B95"/>
    <w:rsid w:val="00003CD8"/>
    <w:rsid w:val="00006915"/>
    <w:rsid w:val="00006A19"/>
    <w:rsid w:val="00007612"/>
    <w:rsid w:val="00010823"/>
    <w:rsid w:val="000135D0"/>
    <w:rsid w:val="0001563F"/>
    <w:rsid w:val="00016335"/>
    <w:rsid w:val="00016E4F"/>
    <w:rsid w:val="000213BB"/>
    <w:rsid w:val="0002156B"/>
    <w:rsid w:val="0002339B"/>
    <w:rsid w:val="000246DD"/>
    <w:rsid w:val="00024A97"/>
    <w:rsid w:val="0002645B"/>
    <w:rsid w:val="00026C15"/>
    <w:rsid w:val="00027691"/>
    <w:rsid w:val="00027C62"/>
    <w:rsid w:val="0003064E"/>
    <w:rsid w:val="00030816"/>
    <w:rsid w:val="00031C11"/>
    <w:rsid w:val="00032059"/>
    <w:rsid w:val="000320BB"/>
    <w:rsid w:val="0003725F"/>
    <w:rsid w:val="00040AAA"/>
    <w:rsid w:val="000432F7"/>
    <w:rsid w:val="00043B54"/>
    <w:rsid w:val="00044CE1"/>
    <w:rsid w:val="00047442"/>
    <w:rsid w:val="00052404"/>
    <w:rsid w:val="00052A0A"/>
    <w:rsid w:val="00052DF3"/>
    <w:rsid w:val="00052F0E"/>
    <w:rsid w:val="00053493"/>
    <w:rsid w:val="00053FA0"/>
    <w:rsid w:val="00054881"/>
    <w:rsid w:val="0005597E"/>
    <w:rsid w:val="00056027"/>
    <w:rsid w:val="0005703E"/>
    <w:rsid w:val="0006100B"/>
    <w:rsid w:val="00062080"/>
    <w:rsid w:val="00064CF1"/>
    <w:rsid w:val="0006662B"/>
    <w:rsid w:val="00067041"/>
    <w:rsid w:val="000674C7"/>
    <w:rsid w:val="00070719"/>
    <w:rsid w:val="00071470"/>
    <w:rsid w:val="0007227B"/>
    <w:rsid w:val="00072876"/>
    <w:rsid w:val="000735D0"/>
    <w:rsid w:val="00073814"/>
    <w:rsid w:val="00073918"/>
    <w:rsid w:val="0007446F"/>
    <w:rsid w:val="00075CFC"/>
    <w:rsid w:val="00076BF5"/>
    <w:rsid w:val="00083AE8"/>
    <w:rsid w:val="00083B97"/>
    <w:rsid w:val="0008501C"/>
    <w:rsid w:val="00091BEE"/>
    <w:rsid w:val="00092454"/>
    <w:rsid w:val="000938BA"/>
    <w:rsid w:val="00093FB8"/>
    <w:rsid w:val="000958B8"/>
    <w:rsid w:val="000979FB"/>
    <w:rsid w:val="000A00A9"/>
    <w:rsid w:val="000A0ABC"/>
    <w:rsid w:val="000A0FC8"/>
    <w:rsid w:val="000A11FE"/>
    <w:rsid w:val="000A25FD"/>
    <w:rsid w:val="000A6860"/>
    <w:rsid w:val="000A6D62"/>
    <w:rsid w:val="000A7708"/>
    <w:rsid w:val="000A79FD"/>
    <w:rsid w:val="000B21FA"/>
    <w:rsid w:val="000B2B9F"/>
    <w:rsid w:val="000B3F3C"/>
    <w:rsid w:val="000B502C"/>
    <w:rsid w:val="000B5637"/>
    <w:rsid w:val="000B5B9F"/>
    <w:rsid w:val="000B5F67"/>
    <w:rsid w:val="000B6B24"/>
    <w:rsid w:val="000C0060"/>
    <w:rsid w:val="000C09C9"/>
    <w:rsid w:val="000C17A4"/>
    <w:rsid w:val="000C17C1"/>
    <w:rsid w:val="000C282B"/>
    <w:rsid w:val="000C4774"/>
    <w:rsid w:val="000C6C1E"/>
    <w:rsid w:val="000C6CEC"/>
    <w:rsid w:val="000D1BFA"/>
    <w:rsid w:val="000D1C4C"/>
    <w:rsid w:val="000D44F6"/>
    <w:rsid w:val="000D4A53"/>
    <w:rsid w:val="000D56C3"/>
    <w:rsid w:val="000D5E3E"/>
    <w:rsid w:val="000D6506"/>
    <w:rsid w:val="000D74C4"/>
    <w:rsid w:val="000D7DB8"/>
    <w:rsid w:val="000E0CE9"/>
    <w:rsid w:val="000E13F9"/>
    <w:rsid w:val="000E2F9A"/>
    <w:rsid w:val="000E33BB"/>
    <w:rsid w:val="000E48A6"/>
    <w:rsid w:val="000E4E0A"/>
    <w:rsid w:val="000F0311"/>
    <w:rsid w:val="000F2172"/>
    <w:rsid w:val="000F37F3"/>
    <w:rsid w:val="000F417D"/>
    <w:rsid w:val="000F50C7"/>
    <w:rsid w:val="000F55C2"/>
    <w:rsid w:val="000F62E2"/>
    <w:rsid w:val="000F771E"/>
    <w:rsid w:val="000F793D"/>
    <w:rsid w:val="00100622"/>
    <w:rsid w:val="00100E68"/>
    <w:rsid w:val="00101601"/>
    <w:rsid w:val="00102359"/>
    <w:rsid w:val="00103203"/>
    <w:rsid w:val="00105684"/>
    <w:rsid w:val="0010586F"/>
    <w:rsid w:val="00106143"/>
    <w:rsid w:val="001063BB"/>
    <w:rsid w:val="00106F01"/>
    <w:rsid w:val="001071EE"/>
    <w:rsid w:val="00107B52"/>
    <w:rsid w:val="00110766"/>
    <w:rsid w:val="00111DD4"/>
    <w:rsid w:val="001124F1"/>
    <w:rsid w:val="00113A6A"/>
    <w:rsid w:val="00113A82"/>
    <w:rsid w:val="0011419E"/>
    <w:rsid w:val="0011480C"/>
    <w:rsid w:val="0011503A"/>
    <w:rsid w:val="00115C6F"/>
    <w:rsid w:val="00116191"/>
    <w:rsid w:val="00116B81"/>
    <w:rsid w:val="001178C5"/>
    <w:rsid w:val="00120527"/>
    <w:rsid w:val="00121A21"/>
    <w:rsid w:val="0012243C"/>
    <w:rsid w:val="00122F22"/>
    <w:rsid w:val="001245AD"/>
    <w:rsid w:val="0012474B"/>
    <w:rsid w:val="00126115"/>
    <w:rsid w:val="00126557"/>
    <w:rsid w:val="00126A15"/>
    <w:rsid w:val="001303A2"/>
    <w:rsid w:val="001312D1"/>
    <w:rsid w:val="00132C41"/>
    <w:rsid w:val="00135637"/>
    <w:rsid w:val="00136FA2"/>
    <w:rsid w:val="001370F1"/>
    <w:rsid w:val="0014038D"/>
    <w:rsid w:val="001407A0"/>
    <w:rsid w:val="00140ECE"/>
    <w:rsid w:val="001411C7"/>
    <w:rsid w:val="001416A5"/>
    <w:rsid w:val="00141820"/>
    <w:rsid w:val="00142675"/>
    <w:rsid w:val="0014427A"/>
    <w:rsid w:val="00144338"/>
    <w:rsid w:val="00144CCD"/>
    <w:rsid w:val="001452E5"/>
    <w:rsid w:val="00145A43"/>
    <w:rsid w:val="001503BE"/>
    <w:rsid w:val="001522AC"/>
    <w:rsid w:val="0015259E"/>
    <w:rsid w:val="001540C2"/>
    <w:rsid w:val="00154991"/>
    <w:rsid w:val="001561E8"/>
    <w:rsid w:val="00160486"/>
    <w:rsid w:val="001619EF"/>
    <w:rsid w:val="00161A4B"/>
    <w:rsid w:val="0016256D"/>
    <w:rsid w:val="00162DC9"/>
    <w:rsid w:val="001643A1"/>
    <w:rsid w:val="00164A60"/>
    <w:rsid w:val="0016556C"/>
    <w:rsid w:val="0016596D"/>
    <w:rsid w:val="001659D5"/>
    <w:rsid w:val="00165EFD"/>
    <w:rsid w:val="00167FDC"/>
    <w:rsid w:val="0017081B"/>
    <w:rsid w:val="00171F4E"/>
    <w:rsid w:val="001721CC"/>
    <w:rsid w:val="001725F5"/>
    <w:rsid w:val="00172BE8"/>
    <w:rsid w:val="00172EF6"/>
    <w:rsid w:val="00174575"/>
    <w:rsid w:val="00175704"/>
    <w:rsid w:val="00175899"/>
    <w:rsid w:val="001771E2"/>
    <w:rsid w:val="001775F9"/>
    <w:rsid w:val="0017789D"/>
    <w:rsid w:val="00180186"/>
    <w:rsid w:val="001806E2"/>
    <w:rsid w:val="00183D58"/>
    <w:rsid w:val="00183DB9"/>
    <w:rsid w:val="00184230"/>
    <w:rsid w:val="00184E33"/>
    <w:rsid w:val="001863EB"/>
    <w:rsid w:val="0018711B"/>
    <w:rsid w:val="00190183"/>
    <w:rsid w:val="00192159"/>
    <w:rsid w:val="0019382B"/>
    <w:rsid w:val="001941AD"/>
    <w:rsid w:val="00195038"/>
    <w:rsid w:val="00195F53"/>
    <w:rsid w:val="00196E62"/>
    <w:rsid w:val="00196EAE"/>
    <w:rsid w:val="00197BF3"/>
    <w:rsid w:val="001A1305"/>
    <w:rsid w:val="001A264E"/>
    <w:rsid w:val="001A52E4"/>
    <w:rsid w:val="001A541B"/>
    <w:rsid w:val="001A5437"/>
    <w:rsid w:val="001A5C9B"/>
    <w:rsid w:val="001A5E34"/>
    <w:rsid w:val="001A6291"/>
    <w:rsid w:val="001A795F"/>
    <w:rsid w:val="001B0657"/>
    <w:rsid w:val="001B123A"/>
    <w:rsid w:val="001B1D78"/>
    <w:rsid w:val="001B34B0"/>
    <w:rsid w:val="001B4E90"/>
    <w:rsid w:val="001B5821"/>
    <w:rsid w:val="001C0ABB"/>
    <w:rsid w:val="001C25AE"/>
    <w:rsid w:val="001C2859"/>
    <w:rsid w:val="001C65A3"/>
    <w:rsid w:val="001C72B3"/>
    <w:rsid w:val="001D13E5"/>
    <w:rsid w:val="001D197C"/>
    <w:rsid w:val="001D1B5B"/>
    <w:rsid w:val="001D1BBC"/>
    <w:rsid w:val="001D2881"/>
    <w:rsid w:val="001D476D"/>
    <w:rsid w:val="001D6A72"/>
    <w:rsid w:val="001D6D23"/>
    <w:rsid w:val="001D6D40"/>
    <w:rsid w:val="001D7402"/>
    <w:rsid w:val="001E0C54"/>
    <w:rsid w:val="001E3EBF"/>
    <w:rsid w:val="001E549B"/>
    <w:rsid w:val="001E5C74"/>
    <w:rsid w:val="001E77CA"/>
    <w:rsid w:val="001F0590"/>
    <w:rsid w:val="001F0BF0"/>
    <w:rsid w:val="001F1889"/>
    <w:rsid w:val="001F2654"/>
    <w:rsid w:val="001F426D"/>
    <w:rsid w:val="001F4A2B"/>
    <w:rsid w:val="001F653A"/>
    <w:rsid w:val="001F6656"/>
    <w:rsid w:val="001F6B70"/>
    <w:rsid w:val="001F721B"/>
    <w:rsid w:val="001F723C"/>
    <w:rsid w:val="002000E5"/>
    <w:rsid w:val="002002C7"/>
    <w:rsid w:val="0020082E"/>
    <w:rsid w:val="00200ED2"/>
    <w:rsid w:val="00203B3B"/>
    <w:rsid w:val="00204740"/>
    <w:rsid w:val="00205BB5"/>
    <w:rsid w:val="00206D25"/>
    <w:rsid w:val="002101CD"/>
    <w:rsid w:val="002101F4"/>
    <w:rsid w:val="002112D5"/>
    <w:rsid w:val="00217378"/>
    <w:rsid w:val="0021780E"/>
    <w:rsid w:val="0021783F"/>
    <w:rsid w:val="002221BF"/>
    <w:rsid w:val="002233AB"/>
    <w:rsid w:val="0022374B"/>
    <w:rsid w:val="00223966"/>
    <w:rsid w:val="002300C7"/>
    <w:rsid w:val="00230942"/>
    <w:rsid w:val="00230D16"/>
    <w:rsid w:val="00230DF1"/>
    <w:rsid w:val="002334A2"/>
    <w:rsid w:val="0023406B"/>
    <w:rsid w:val="00234B31"/>
    <w:rsid w:val="00236158"/>
    <w:rsid w:val="0023657A"/>
    <w:rsid w:val="00241DFD"/>
    <w:rsid w:val="00242D8D"/>
    <w:rsid w:val="002437ED"/>
    <w:rsid w:val="0024425E"/>
    <w:rsid w:val="002447D9"/>
    <w:rsid w:val="002514F1"/>
    <w:rsid w:val="002529AC"/>
    <w:rsid w:val="0025366E"/>
    <w:rsid w:val="002545E3"/>
    <w:rsid w:val="00254741"/>
    <w:rsid w:val="00254D25"/>
    <w:rsid w:val="0025525E"/>
    <w:rsid w:val="002564E3"/>
    <w:rsid w:val="00263965"/>
    <w:rsid w:val="00264D76"/>
    <w:rsid w:val="00265721"/>
    <w:rsid w:val="00265DC7"/>
    <w:rsid w:val="002703B5"/>
    <w:rsid w:val="00270BA5"/>
    <w:rsid w:val="00270F6A"/>
    <w:rsid w:val="002710F2"/>
    <w:rsid w:val="002720CE"/>
    <w:rsid w:val="00272EDA"/>
    <w:rsid w:val="00276242"/>
    <w:rsid w:val="0027659B"/>
    <w:rsid w:val="00277328"/>
    <w:rsid w:val="00281054"/>
    <w:rsid w:val="00282376"/>
    <w:rsid w:val="00283BA8"/>
    <w:rsid w:val="0028543A"/>
    <w:rsid w:val="00287DE9"/>
    <w:rsid w:val="00290CD1"/>
    <w:rsid w:val="00291441"/>
    <w:rsid w:val="0029210A"/>
    <w:rsid w:val="0029499E"/>
    <w:rsid w:val="00294DCB"/>
    <w:rsid w:val="00295F4C"/>
    <w:rsid w:val="00297678"/>
    <w:rsid w:val="00297BE3"/>
    <w:rsid w:val="002A013C"/>
    <w:rsid w:val="002A115E"/>
    <w:rsid w:val="002A1B63"/>
    <w:rsid w:val="002A5AD8"/>
    <w:rsid w:val="002A7896"/>
    <w:rsid w:val="002A7BE8"/>
    <w:rsid w:val="002B093F"/>
    <w:rsid w:val="002B0FB6"/>
    <w:rsid w:val="002B1C7B"/>
    <w:rsid w:val="002B2034"/>
    <w:rsid w:val="002B30CA"/>
    <w:rsid w:val="002B556A"/>
    <w:rsid w:val="002B5A1A"/>
    <w:rsid w:val="002C08E2"/>
    <w:rsid w:val="002C0EFE"/>
    <w:rsid w:val="002C1EE5"/>
    <w:rsid w:val="002C39FA"/>
    <w:rsid w:val="002C4212"/>
    <w:rsid w:val="002C43E1"/>
    <w:rsid w:val="002C4615"/>
    <w:rsid w:val="002C4BA3"/>
    <w:rsid w:val="002C5912"/>
    <w:rsid w:val="002C5AB7"/>
    <w:rsid w:val="002C7185"/>
    <w:rsid w:val="002C75A0"/>
    <w:rsid w:val="002C7828"/>
    <w:rsid w:val="002D0D84"/>
    <w:rsid w:val="002D3597"/>
    <w:rsid w:val="002D3CFA"/>
    <w:rsid w:val="002D4181"/>
    <w:rsid w:val="002D4AD7"/>
    <w:rsid w:val="002D5F5F"/>
    <w:rsid w:val="002D6D6F"/>
    <w:rsid w:val="002E2CA3"/>
    <w:rsid w:val="002E3881"/>
    <w:rsid w:val="002E3E88"/>
    <w:rsid w:val="002E52C1"/>
    <w:rsid w:val="002E7207"/>
    <w:rsid w:val="002F0D8F"/>
    <w:rsid w:val="002F1E4B"/>
    <w:rsid w:val="002F263C"/>
    <w:rsid w:val="002F2A36"/>
    <w:rsid w:val="002F3801"/>
    <w:rsid w:val="002F506A"/>
    <w:rsid w:val="002F5A66"/>
    <w:rsid w:val="002F5F9B"/>
    <w:rsid w:val="002F6077"/>
    <w:rsid w:val="002F7860"/>
    <w:rsid w:val="002F7D79"/>
    <w:rsid w:val="00300980"/>
    <w:rsid w:val="00301DE6"/>
    <w:rsid w:val="003026D4"/>
    <w:rsid w:val="003033A4"/>
    <w:rsid w:val="00305DEC"/>
    <w:rsid w:val="00307F19"/>
    <w:rsid w:val="00310435"/>
    <w:rsid w:val="003136AE"/>
    <w:rsid w:val="003140E5"/>
    <w:rsid w:val="00314C1B"/>
    <w:rsid w:val="0031555C"/>
    <w:rsid w:val="003160A7"/>
    <w:rsid w:val="0031629D"/>
    <w:rsid w:val="00316856"/>
    <w:rsid w:val="00316D9F"/>
    <w:rsid w:val="0032238A"/>
    <w:rsid w:val="00322A27"/>
    <w:rsid w:val="00323E06"/>
    <w:rsid w:val="0032444E"/>
    <w:rsid w:val="003253D7"/>
    <w:rsid w:val="00330191"/>
    <w:rsid w:val="00330D2D"/>
    <w:rsid w:val="0033112B"/>
    <w:rsid w:val="00331363"/>
    <w:rsid w:val="00332977"/>
    <w:rsid w:val="00333A62"/>
    <w:rsid w:val="00334660"/>
    <w:rsid w:val="003346DA"/>
    <w:rsid w:val="003347C1"/>
    <w:rsid w:val="00334C49"/>
    <w:rsid w:val="003350A2"/>
    <w:rsid w:val="00335EE5"/>
    <w:rsid w:val="00337387"/>
    <w:rsid w:val="003375A4"/>
    <w:rsid w:val="00341F69"/>
    <w:rsid w:val="00342224"/>
    <w:rsid w:val="00343E79"/>
    <w:rsid w:val="003470DE"/>
    <w:rsid w:val="00347CC2"/>
    <w:rsid w:val="00351CCA"/>
    <w:rsid w:val="00355183"/>
    <w:rsid w:val="00360C4A"/>
    <w:rsid w:val="00361152"/>
    <w:rsid w:val="00361EFA"/>
    <w:rsid w:val="003638E3"/>
    <w:rsid w:val="003643AE"/>
    <w:rsid w:val="00364E96"/>
    <w:rsid w:val="0036569F"/>
    <w:rsid w:val="00366557"/>
    <w:rsid w:val="00366A36"/>
    <w:rsid w:val="0036770C"/>
    <w:rsid w:val="00371E90"/>
    <w:rsid w:val="0037395D"/>
    <w:rsid w:val="00375FED"/>
    <w:rsid w:val="0037611B"/>
    <w:rsid w:val="00376CD1"/>
    <w:rsid w:val="00377836"/>
    <w:rsid w:val="00380163"/>
    <w:rsid w:val="00381DC3"/>
    <w:rsid w:val="00382A7C"/>
    <w:rsid w:val="003841AB"/>
    <w:rsid w:val="0038614A"/>
    <w:rsid w:val="00386759"/>
    <w:rsid w:val="00386AC8"/>
    <w:rsid w:val="00390747"/>
    <w:rsid w:val="0039268F"/>
    <w:rsid w:val="00393749"/>
    <w:rsid w:val="00393832"/>
    <w:rsid w:val="003955C9"/>
    <w:rsid w:val="003958D9"/>
    <w:rsid w:val="003A2A66"/>
    <w:rsid w:val="003A2A9D"/>
    <w:rsid w:val="003A2B57"/>
    <w:rsid w:val="003A3CF9"/>
    <w:rsid w:val="003A4080"/>
    <w:rsid w:val="003A4154"/>
    <w:rsid w:val="003A419B"/>
    <w:rsid w:val="003A46DA"/>
    <w:rsid w:val="003A7E3C"/>
    <w:rsid w:val="003B040F"/>
    <w:rsid w:val="003B0BB0"/>
    <w:rsid w:val="003B3DA1"/>
    <w:rsid w:val="003B4C40"/>
    <w:rsid w:val="003B5892"/>
    <w:rsid w:val="003B59A4"/>
    <w:rsid w:val="003B5F65"/>
    <w:rsid w:val="003B6C7C"/>
    <w:rsid w:val="003B7888"/>
    <w:rsid w:val="003B7BDC"/>
    <w:rsid w:val="003C19C9"/>
    <w:rsid w:val="003C1A4B"/>
    <w:rsid w:val="003C27AB"/>
    <w:rsid w:val="003C2E54"/>
    <w:rsid w:val="003C359C"/>
    <w:rsid w:val="003C5385"/>
    <w:rsid w:val="003C6FFC"/>
    <w:rsid w:val="003C7696"/>
    <w:rsid w:val="003D00F3"/>
    <w:rsid w:val="003D220B"/>
    <w:rsid w:val="003D41FC"/>
    <w:rsid w:val="003D49BA"/>
    <w:rsid w:val="003D4D63"/>
    <w:rsid w:val="003D5204"/>
    <w:rsid w:val="003D5DBF"/>
    <w:rsid w:val="003D5F83"/>
    <w:rsid w:val="003D64A8"/>
    <w:rsid w:val="003D70BB"/>
    <w:rsid w:val="003E0159"/>
    <w:rsid w:val="003E0191"/>
    <w:rsid w:val="003E0F2B"/>
    <w:rsid w:val="003E1014"/>
    <w:rsid w:val="003E2B24"/>
    <w:rsid w:val="003F503E"/>
    <w:rsid w:val="003F5629"/>
    <w:rsid w:val="003F6A69"/>
    <w:rsid w:val="00400978"/>
    <w:rsid w:val="00400B56"/>
    <w:rsid w:val="0040156A"/>
    <w:rsid w:val="004015D4"/>
    <w:rsid w:val="004049B0"/>
    <w:rsid w:val="00404D82"/>
    <w:rsid w:val="00404DC8"/>
    <w:rsid w:val="004051B9"/>
    <w:rsid w:val="00405675"/>
    <w:rsid w:val="00405ECA"/>
    <w:rsid w:val="004070A0"/>
    <w:rsid w:val="00407183"/>
    <w:rsid w:val="004077E8"/>
    <w:rsid w:val="004159E0"/>
    <w:rsid w:val="00416B2D"/>
    <w:rsid w:val="0042026B"/>
    <w:rsid w:val="0042368B"/>
    <w:rsid w:val="00423FB4"/>
    <w:rsid w:val="00427631"/>
    <w:rsid w:val="00430654"/>
    <w:rsid w:val="00430685"/>
    <w:rsid w:val="004311AF"/>
    <w:rsid w:val="0043176E"/>
    <w:rsid w:val="00433382"/>
    <w:rsid w:val="004347E6"/>
    <w:rsid w:val="00441078"/>
    <w:rsid w:val="00442D4C"/>
    <w:rsid w:val="00442D8F"/>
    <w:rsid w:val="0044448D"/>
    <w:rsid w:val="0044466E"/>
    <w:rsid w:val="00444CB3"/>
    <w:rsid w:val="004450ED"/>
    <w:rsid w:val="0044531A"/>
    <w:rsid w:val="00446D62"/>
    <w:rsid w:val="00447491"/>
    <w:rsid w:val="0044750E"/>
    <w:rsid w:val="004506C4"/>
    <w:rsid w:val="00450FF3"/>
    <w:rsid w:val="00451173"/>
    <w:rsid w:val="00451387"/>
    <w:rsid w:val="00451E5F"/>
    <w:rsid w:val="00453161"/>
    <w:rsid w:val="00453F11"/>
    <w:rsid w:val="0045600E"/>
    <w:rsid w:val="004564BB"/>
    <w:rsid w:val="00456A9F"/>
    <w:rsid w:val="0045742F"/>
    <w:rsid w:val="0046083C"/>
    <w:rsid w:val="00462052"/>
    <w:rsid w:val="00462AA4"/>
    <w:rsid w:val="004641FE"/>
    <w:rsid w:val="004642FD"/>
    <w:rsid w:val="00467D57"/>
    <w:rsid w:val="00470E7D"/>
    <w:rsid w:val="00472736"/>
    <w:rsid w:val="00477282"/>
    <w:rsid w:val="004775F2"/>
    <w:rsid w:val="00477FB4"/>
    <w:rsid w:val="004800B8"/>
    <w:rsid w:val="00480AC3"/>
    <w:rsid w:val="0048603F"/>
    <w:rsid w:val="00486263"/>
    <w:rsid w:val="004862E2"/>
    <w:rsid w:val="004871C8"/>
    <w:rsid w:val="00490864"/>
    <w:rsid w:val="004953B1"/>
    <w:rsid w:val="00495C5A"/>
    <w:rsid w:val="00496291"/>
    <w:rsid w:val="0049698E"/>
    <w:rsid w:val="00497CAF"/>
    <w:rsid w:val="004A0F2D"/>
    <w:rsid w:val="004A1FBC"/>
    <w:rsid w:val="004A2AF3"/>
    <w:rsid w:val="004A3668"/>
    <w:rsid w:val="004A4130"/>
    <w:rsid w:val="004A4ADF"/>
    <w:rsid w:val="004A62D4"/>
    <w:rsid w:val="004A63E3"/>
    <w:rsid w:val="004A7999"/>
    <w:rsid w:val="004B24A3"/>
    <w:rsid w:val="004B3633"/>
    <w:rsid w:val="004B4865"/>
    <w:rsid w:val="004B4A0E"/>
    <w:rsid w:val="004B760F"/>
    <w:rsid w:val="004B7F58"/>
    <w:rsid w:val="004B7FD6"/>
    <w:rsid w:val="004C0DB7"/>
    <w:rsid w:val="004C1641"/>
    <w:rsid w:val="004C45FC"/>
    <w:rsid w:val="004C4FDB"/>
    <w:rsid w:val="004C5140"/>
    <w:rsid w:val="004C76D3"/>
    <w:rsid w:val="004C7714"/>
    <w:rsid w:val="004C7F8D"/>
    <w:rsid w:val="004D1685"/>
    <w:rsid w:val="004D2F0B"/>
    <w:rsid w:val="004D695E"/>
    <w:rsid w:val="004D6AA4"/>
    <w:rsid w:val="004E14C1"/>
    <w:rsid w:val="004E2117"/>
    <w:rsid w:val="004E2488"/>
    <w:rsid w:val="004E2927"/>
    <w:rsid w:val="004E414B"/>
    <w:rsid w:val="004E4826"/>
    <w:rsid w:val="004E4A08"/>
    <w:rsid w:val="004E4C71"/>
    <w:rsid w:val="004E5828"/>
    <w:rsid w:val="004E7E11"/>
    <w:rsid w:val="004F1101"/>
    <w:rsid w:val="004F17A4"/>
    <w:rsid w:val="004F2A68"/>
    <w:rsid w:val="004F2AD7"/>
    <w:rsid w:val="004F34E5"/>
    <w:rsid w:val="004F3C5D"/>
    <w:rsid w:val="004F50A1"/>
    <w:rsid w:val="004F6860"/>
    <w:rsid w:val="004F7E65"/>
    <w:rsid w:val="00501A03"/>
    <w:rsid w:val="00501C2B"/>
    <w:rsid w:val="005023B0"/>
    <w:rsid w:val="0050334C"/>
    <w:rsid w:val="00505334"/>
    <w:rsid w:val="00505444"/>
    <w:rsid w:val="00506A63"/>
    <w:rsid w:val="00506C00"/>
    <w:rsid w:val="00506C0C"/>
    <w:rsid w:val="00510BF0"/>
    <w:rsid w:val="0051146E"/>
    <w:rsid w:val="00512B07"/>
    <w:rsid w:val="00513D98"/>
    <w:rsid w:val="005173DE"/>
    <w:rsid w:val="005179CF"/>
    <w:rsid w:val="0052127D"/>
    <w:rsid w:val="00522607"/>
    <w:rsid w:val="005245A1"/>
    <w:rsid w:val="005264E0"/>
    <w:rsid w:val="00532E5D"/>
    <w:rsid w:val="00533AEF"/>
    <w:rsid w:val="005363BB"/>
    <w:rsid w:val="0053683C"/>
    <w:rsid w:val="00541311"/>
    <w:rsid w:val="00541355"/>
    <w:rsid w:val="0054341B"/>
    <w:rsid w:val="005457CD"/>
    <w:rsid w:val="00546938"/>
    <w:rsid w:val="00546EB7"/>
    <w:rsid w:val="00553685"/>
    <w:rsid w:val="00553CE7"/>
    <w:rsid w:val="00554F88"/>
    <w:rsid w:val="0055729E"/>
    <w:rsid w:val="00560971"/>
    <w:rsid w:val="00560B5D"/>
    <w:rsid w:val="00560FFB"/>
    <w:rsid w:val="00561305"/>
    <w:rsid w:val="005617D3"/>
    <w:rsid w:val="00563014"/>
    <w:rsid w:val="0056483B"/>
    <w:rsid w:val="00564BFE"/>
    <w:rsid w:val="00565A9C"/>
    <w:rsid w:val="00566516"/>
    <w:rsid w:val="00566D65"/>
    <w:rsid w:val="0057027F"/>
    <w:rsid w:val="0057122A"/>
    <w:rsid w:val="00571DDF"/>
    <w:rsid w:val="005729C5"/>
    <w:rsid w:val="005731DA"/>
    <w:rsid w:val="0057346D"/>
    <w:rsid w:val="005739C6"/>
    <w:rsid w:val="00573FD1"/>
    <w:rsid w:val="00575A81"/>
    <w:rsid w:val="0057616B"/>
    <w:rsid w:val="00580E9C"/>
    <w:rsid w:val="00581050"/>
    <w:rsid w:val="00581473"/>
    <w:rsid w:val="005820E0"/>
    <w:rsid w:val="00582275"/>
    <w:rsid w:val="00583E40"/>
    <w:rsid w:val="005840DD"/>
    <w:rsid w:val="00587289"/>
    <w:rsid w:val="00587805"/>
    <w:rsid w:val="00587D09"/>
    <w:rsid w:val="0059138C"/>
    <w:rsid w:val="00591F8B"/>
    <w:rsid w:val="00592F2B"/>
    <w:rsid w:val="00593AE9"/>
    <w:rsid w:val="005942B0"/>
    <w:rsid w:val="00594F7B"/>
    <w:rsid w:val="005967E5"/>
    <w:rsid w:val="005A1BF8"/>
    <w:rsid w:val="005A6A21"/>
    <w:rsid w:val="005A6DF6"/>
    <w:rsid w:val="005A6E06"/>
    <w:rsid w:val="005A791C"/>
    <w:rsid w:val="005B0C63"/>
    <w:rsid w:val="005B13BF"/>
    <w:rsid w:val="005B24CE"/>
    <w:rsid w:val="005B277E"/>
    <w:rsid w:val="005B2B3C"/>
    <w:rsid w:val="005B3F57"/>
    <w:rsid w:val="005B3FC0"/>
    <w:rsid w:val="005B4325"/>
    <w:rsid w:val="005B497A"/>
    <w:rsid w:val="005B5F4B"/>
    <w:rsid w:val="005B66CB"/>
    <w:rsid w:val="005B7936"/>
    <w:rsid w:val="005C10F3"/>
    <w:rsid w:val="005C1BC4"/>
    <w:rsid w:val="005C23DC"/>
    <w:rsid w:val="005C3A76"/>
    <w:rsid w:val="005C67A2"/>
    <w:rsid w:val="005C700E"/>
    <w:rsid w:val="005C7943"/>
    <w:rsid w:val="005D0025"/>
    <w:rsid w:val="005D0459"/>
    <w:rsid w:val="005D20DD"/>
    <w:rsid w:val="005D3693"/>
    <w:rsid w:val="005D3AAB"/>
    <w:rsid w:val="005D4422"/>
    <w:rsid w:val="005D5398"/>
    <w:rsid w:val="005D55DC"/>
    <w:rsid w:val="005D5FC5"/>
    <w:rsid w:val="005D64D4"/>
    <w:rsid w:val="005D698C"/>
    <w:rsid w:val="005D6DA6"/>
    <w:rsid w:val="005D77D9"/>
    <w:rsid w:val="005E0454"/>
    <w:rsid w:val="005E2CE6"/>
    <w:rsid w:val="005E2DDB"/>
    <w:rsid w:val="005E40FB"/>
    <w:rsid w:val="005E4957"/>
    <w:rsid w:val="005E604A"/>
    <w:rsid w:val="005E7D75"/>
    <w:rsid w:val="005F0B87"/>
    <w:rsid w:val="005F1B84"/>
    <w:rsid w:val="005F2FE8"/>
    <w:rsid w:val="005F3211"/>
    <w:rsid w:val="005F45E0"/>
    <w:rsid w:val="005F482C"/>
    <w:rsid w:val="005F4E73"/>
    <w:rsid w:val="005F6F20"/>
    <w:rsid w:val="005F7EE4"/>
    <w:rsid w:val="00603B16"/>
    <w:rsid w:val="00606320"/>
    <w:rsid w:val="006067B4"/>
    <w:rsid w:val="006077B0"/>
    <w:rsid w:val="00610E94"/>
    <w:rsid w:val="00611F28"/>
    <w:rsid w:val="0061271E"/>
    <w:rsid w:val="006139E3"/>
    <w:rsid w:val="006143E9"/>
    <w:rsid w:val="00614492"/>
    <w:rsid w:val="006166ED"/>
    <w:rsid w:val="00616BF0"/>
    <w:rsid w:val="00616E13"/>
    <w:rsid w:val="00616F9B"/>
    <w:rsid w:val="0061775C"/>
    <w:rsid w:val="006178F2"/>
    <w:rsid w:val="006207E7"/>
    <w:rsid w:val="00621625"/>
    <w:rsid w:val="00621BC9"/>
    <w:rsid w:val="00622C25"/>
    <w:rsid w:val="00622C65"/>
    <w:rsid w:val="00622C93"/>
    <w:rsid w:val="00624180"/>
    <w:rsid w:val="00624414"/>
    <w:rsid w:val="00625D60"/>
    <w:rsid w:val="00626E9C"/>
    <w:rsid w:val="006276F7"/>
    <w:rsid w:val="00627A9B"/>
    <w:rsid w:val="006304FE"/>
    <w:rsid w:val="006305C0"/>
    <w:rsid w:val="00630C98"/>
    <w:rsid w:val="00631BDC"/>
    <w:rsid w:val="00634592"/>
    <w:rsid w:val="00634E04"/>
    <w:rsid w:val="006466AC"/>
    <w:rsid w:val="00650C1F"/>
    <w:rsid w:val="006516FA"/>
    <w:rsid w:val="00651CCF"/>
    <w:rsid w:val="00653A1A"/>
    <w:rsid w:val="00654960"/>
    <w:rsid w:val="00654DC1"/>
    <w:rsid w:val="00655A44"/>
    <w:rsid w:val="00655BCD"/>
    <w:rsid w:val="00655EC7"/>
    <w:rsid w:val="00657A47"/>
    <w:rsid w:val="00657AC0"/>
    <w:rsid w:val="0066166E"/>
    <w:rsid w:val="006619E4"/>
    <w:rsid w:val="006650EA"/>
    <w:rsid w:val="006707D4"/>
    <w:rsid w:val="006719EA"/>
    <w:rsid w:val="0067260E"/>
    <w:rsid w:val="0067443E"/>
    <w:rsid w:val="006746AD"/>
    <w:rsid w:val="006748AB"/>
    <w:rsid w:val="006748D8"/>
    <w:rsid w:val="00674C1F"/>
    <w:rsid w:val="00675B15"/>
    <w:rsid w:val="00676131"/>
    <w:rsid w:val="00676915"/>
    <w:rsid w:val="00676DEB"/>
    <w:rsid w:val="00677045"/>
    <w:rsid w:val="00677ACA"/>
    <w:rsid w:val="006809AC"/>
    <w:rsid w:val="00680C48"/>
    <w:rsid w:val="00681148"/>
    <w:rsid w:val="00681FE7"/>
    <w:rsid w:val="00684781"/>
    <w:rsid w:val="00684A10"/>
    <w:rsid w:val="00684E32"/>
    <w:rsid w:val="00685270"/>
    <w:rsid w:val="006857DC"/>
    <w:rsid w:val="00685C5B"/>
    <w:rsid w:val="00685D79"/>
    <w:rsid w:val="006864B6"/>
    <w:rsid w:val="00687AD4"/>
    <w:rsid w:val="006905F6"/>
    <w:rsid w:val="00691000"/>
    <w:rsid w:val="006910B4"/>
    <w:rsid w:val="006916E1"/>
    <w:rsid w:val="00692E90"/>
    <w:rsid w:val="00693F6F"/>
    <w:rsid w:val="006949F0"/>
    <w:rsid w:val="006950E9"/>
    <w:rsid w:val="006975E3"/>
    <w:rsid w:val="00697D22"/>
    <w:rsid w:val="006A0BBB"/>
    <w:rsid w:val="006A1575"/>
    <w:rsid w:val="006A25E5"/>
    <w:rsid w:val="006A2A03"/>
    <w:rsid w:val="006A2EBB"/>
    <w:rsid w:val="006A2F4F"/>
    <w:rsid w:val="006A44C0"/>
    <w:rsid w:val="006A61C9"/>
    <w:rsid w:val="006A6AC7"/>
    <w:rsid w:val="006B03C4"/>
    <w:rsid w:val="006B1D47"/>
    <w:rsid w:val="006B2CEB"/>
    <w:rsid w:val="006B3E62"/>
    <w:rsid w:val="006B4C1B"/>
    <w:rsid w:val="006B4DC7"/>
    <w:rsid w:val="006B5A4F"/>
    <w:rsid w:val="006C270D"/>
    <w:rsid w:val="006C2A74"/>
    <w:rsid w:val="006C6453"/>
    <w:rsid w:val="006D0336"/>
    <w:rsid w:val="006D07CA"/>
    <w:rsid w:val="006D0C14"/>
    <w:rsid w:val="006D112D"/>
    <w:rsid w:val="006D1CDA"/>
    <w:rsid w:val="006D22D8"/>
    <w:rsid w:val="006D5756"/>
    <w:rsid w:val="006D6305"/>
    <w:rsid w:val="006E0231"/>
    <w:rsid w:val="006E0832"/>
    <w:rsid w:val="006E0BBD"/>
    <w:rsid w:val="006E2110"/>
    <w:rsid w:val="006E3469"/>
    <w:rsid w:val="006E3F4C"/>
    <w:rsid w:val="006E424F"/>
    <w:rsid w:val="006E53E0"/>
    <w:rsid w:val="006E58BC"/>
    <w:rsid w:val="006E6179"/>
    <w:rsid w:val="006E64C3"/>
    <w:rsid w:val="006E7217"/>
    <w:rsid w:val="006E7241"/>
    <w:rsid w:val="006E7D6E"/>
    <w:rsid w:val="006F0CBF"/>
    <w:rsid w:val="006F3B2A"/>
    <w:rsid w:val="006F596E"/>
    <w:rsid w:val="006F63E2"/>
    <w:rsid w:val="00701E80"/>
    <w:rsid w:val="00706F36"/>
    <w:rsid w:val="00707007"/>
    <w:rsid w:val="00707BD5"/>
    <w:rsid w:val="00712EC4"/>
    <w:rsid w:val="00713473"/>
    <w:rsid w:val="00713B62"/>
    <w:rsid w:val="00714392"/>
    <w:rsid w:val="00715A63"/>
    <w:rsid w:val="00715F96"/>
    <w:rsid w:val="00716947"/>
    <w:rsid w:val="00716DBE"/>
    <w:rsid w:val="00720660"/>
    <w:rsid w:val="0072113E"/>
    <w:rsid w:val="00721421"/>
    <w:rsid w:val="00721FFA"/>
    <w:rsid w:val="00723E5C"/>
    <w:rsid w:val="007253AB"/>
    <w:rsid w:val="00726724"/>
    <w:rsid w:val="0072754C"/>
    <w:rsid w:val="00730271"/>
    <w:rsid w:val="007315E2"/>
    <w:rsid w:val="0073239C"/>
    <w:rsid w:val="00733AD9"/>
    <w:rsid w:val="007351AB"/>
    <w:rsid w:val="00735DA7"/>
    <w:rsid w:val="00735DA9"/>
    <w:rsid w:val="007368AE"/>
    <w:rsid w:val="00737A0F"/>
    <w:rsid w:val="00740EDC"/>
    <w:rsid w:val="00741FF5"/>
    <w:rsid w:val="00742C7A"/>
    <w:rsid w:val="007438B8"/>
    <w:rsid w:val="007454CE"/>
    <w:rsid w:val="00746306"/>
    <w:rsid w:val="007463F3"/>
    <w:rsid w:val="0075073D"/>
    <w:rsid w:val="007522AC"/>
    <w:rsid w:val="007528D3"/>
    <w:rsid w:val="0075305D"/>
    <w:rsid w:val="00757F7E"/>
    <w:rsid w:val="00760AA8"/>
    <w:rsid w:val="007612CB"/>
    <w:rsid w:val="00762FA7"/>
    <w:rsid w:val="00764ADA"/>
    <w:rsid w:val="0076667C"/>
    <w:rsid w:val="007677E3"/>
    <w:rsid w:val="00770399"/>
    <w:rsid w:val="00770627"/>
    <w:rsid w:val="00772815"/>
    <w:rsid w:val="00772B35"/>
    <w:rsid w:val="00774889"/>
    <w:rsid w:val="00776097"/>
    <w:rsid w:val="0077686B"/>
    <w:rsid w:val="00777182"/>
    <w:rsid w:val="00777AEE"/>
    <w:rsid w:val="007819B7"/>
    <w:rsid w:val="00781A67"/>
    <w:rsid w:val="00782669"/>
    <w:rsid w:val="00784333"/>
    <w:rsid w:val="0078434A"/>
    <w:rsid w:val="00785D3D"/>
    <w:rsid w:val="0078680F"/>
    <w:rsid w:val="00786C93"/>
    <w:rsid w:val="007902B3"/>
    <w:rsid w:val="007921A2"/>
    <w:rsid w:val="007927E8"/>
    <w:rsid w:val="00793A19"/>
    <w:rsid w:val="00793E2B"/>
    <w:rsid w:val="00795EA5"/>
    <w:rsid w:val="00797C7C"/>
    <w:rsid w:val="007A21B3"/>
    <w:rsid w:val="007A27BB"/>
    <w:rsid w:val="007A2E41"/>
    <w:rsid w:val="007A2EF4"/>
    <w:rsid w:val="007A38EC"/>
    <w:rsid w:val="007A42F4"/>
    <w:rsid w:val="007A44F5"/>
    <w:rsid w:val="007A48BB"/>
    <w:rsid w:val="007A54AD"/>
    <w:rsid w:val="007A58FB"/>
    <w:rsid w:val="007A5A55"/>
    <w:rsid w:val="007A7C13"/>
    <w:rsid w:val="007B0892"/>
    <w:rsid w:val="007B4183"/>
    <w:rsid w:val="007B4C74"/>
    <w:rsid w:val="007B713F"/>
    <w:rsid w:val="007B7EB3"/>
    <w:rsid w:val="007C009B"/>
    <w:rsid w:val="007C0BE8"/>
    <w:rsid w:val="007C4FA3"/>
    <w:rsid w:val="007D1177"/>
    <w:rsid w:val="007D3F00"/>
    <w:rsid w:val="007D4D0A"/>
    <w:rsid w:val="007D4EE6"/>
    <w:rsid w:val="007D54F8"/>
    <w:rsid w:val="007D5F4A"/>
    <w:rsid w:val="007D76E6"/>
    <w:rsid w:val="007E0DD9"/>
    <w:rsid w:val="007E16B0"/>
    <w:rsid w:val="007E1FFD"/>
    <w:rsid w:val="007E3323"/>
    <w:rsid w:val="007E3D11"/>
    <w:rsid w:val="007E43E5"/>
    <w:rsid w:val="007E4A7F"/>
    <w:rsid w:val="007E555F"/>
    <w:rsid w:val="007E563E"/>
    <w:rsid w:val="007E5A77"/>
    <w:rsid w:val="007E6CC1"/>
    <w:rsid w:val="007E73A8"/>
    <w:rsid w:val="007F09E6"/>
    <w:rsid w:val="007F108E"/>
    <w:rsid w:val="007F11D5"/>
    <w:rsid w:val="007F3E72"/>
    <w:rsid w:val="007F4B55"/>
    <w:rsid w:val="007F5829"/>
    <w:rsid w:val="007F5BEA"/>
    <w:rsid w:val="00800C52"/>
    <w:rsid w:val="00802275"/>
    <w:rsid w:val="00804F2D"/>
    <w:rsid w:val="00807A01"/>
    <w:rsid w:val="00807E39"/>
    <w:rsid w:val="0081015A"/>
    <w:rsid w:val="00810AEF"/>
    <w:rsid w:val="00812433"/>
    <w:rsid w:val="00812C40"/>
    <w:rsid w:val="008142B5"/>
    <w:rsid w:val="008145E8"/>
    <w:rsid w:val="0082096F"/>
    <w:rsid w:val="00821C51"/>
    <w:rsid w:val="00821EF3"/>
    <w:rsid w:val="00822BF6"/>
    <w:rsid w:val="00822C00"/>
    <w:rsid w:val="00824A88"/>
    <w:rsid w:val="00825942"/>
    <w:rsid w:val="00826837"/>
    <w:rsid w:val="00827D61"/>
    <w:rsid w:val="0083292C"/>
    <w:rsid w:val="00833F24"/>
    <w:rsid w:val="0083649B"/>
    <w:rsid w:val="00836E96"/>
    <w:rsid w:val="00837945"/>
    <w:rsid w:val="00840683"/>
    <w:rsid w:val="0084215B"/>
    <w:rsid w:val="00842453"/>
    <w:rsid w:val="008429FC"/>
    <w:rsid w:val="00844B2E"/>
    <w:rsid w:val="00844C6E"/>
    <w:rsid w:val="00844DEA"/>
    <w:rsid w:val="0084677E"/>
    <w:rsid w:val="00851DB8"/>
    <w:rsid w:val="00852E3E"/>
    <w:rsid w:val="00853B79"/>
    <w:rsid w:val="00854B48"/>
    <w:rsid w:val="008556F6"/>
    <w:rsid w:val="00856421"/>
    <w:rsid w:val="008566BE"/>
    <w:rsid w:val="008571B9"/>
    <w:rsid w:val="0086123A"/>
    <w:rsid w:val="00864646"/>
    <w:rsid w:val="008658DC"/>
    <w:rsid w:val="00865D81"/>
    <w:rsid w:val="0086696C"/>
    <w:rsid w:val="00870AAB"/>
    <w:rsid w:val="00870C4A"/>
    <w:rsid w:val="008718EF"/>
    <w:rsid w:val="00874D74"/>
    <w:rsid w:val="00875244"/>
    <w:rsid w:val="00875D23"/>
    <w:rsid w:val="008768B1"/>
    <w:rsid w:val="00880BA7"/>
    <w:rsid w:val="008824D8"/>
    <w:rsid w:val="0088275C"/>
    <w:rsid w:val="0088300D"/>
    <w:rsid w:val="00883FD0"/>
    <w:rsid w:val="00884B7C"/>
    <w:rsid w:val="008872A3"/>
    <w:rsid w:val="0088748D"/>
    <w:rsid w:val="008904EB"/>
    <w:rsid w:val="00890ECE"/>
    <w:rsid w:val="008924EA"/>
    <w:rsid w:val="0089265B"/>
    <w:rsid w:val="00893E8E"/>
    <w:rsid w:val="00894B5C"/>
    <w:rsid w:val="008951E9"/>
    <w:rsid w:val="008A3562"/>
    <w:rsid w:val="008A4749"/>
    <w:rsid w:val="008A4816"/>
    <w:rsid w:val="008A4ECE"/>
    <w:rsid w:val="008A534C"/>
    <w:rsid w:val="008A5D04"/>
    <w:rsid w:val="008A6E99"/>
    <w:rsid w:val="008A6F54"/>
    <w:rsid w:val="008B04D4"/>
    <w:rsid w:val="008B09D6"/>
    <w:rsid w:val="008B3695"/>
    <w:rsid w:val="008B3E66"/>
    <w:rsid w:val="008B4033"/>
    <w:rsid w:val="008B49B7"/>
    <w:rsid w:val="008B4F56"/>
    <w:rsid w:val="008B5238"/>
    <w:rsid w:val="008B6195"/>
    <w:rsid w:val="008B6530"/>
    <w:rsid w:val="008B7400"/>
    <w:rsid w:val="008B7C70"/>
    <w:rsid w:val="008B7EA7"/>
    <w:rsid w:val="008C1285"/>
    <w:rsid w:val="008C129E"/>
    <w:rsid w:val="008C32C7"/>
    <w:rsid w:val="008C3D2D"/>
    <w:rsid w:val="008C40F8"/>
    <w:rsid w:val="008C413D"/>
    <w:rsid w:val="008C60D3"/>
    <w:rsid w:val="008C6A56"/>
    <w:rsid w:val="008C6F4C"/>
    <w:rsid w:val="008C79AD"/>
    <w:rsid w:val="008D05FA"/>
    <w:rsid w:val="008D16C0"/>
    <w:rsid w:val="008D3BBD"/>
    <w:rsid w:val="008E0446"/>
    <w:rsid w:val="008E08C3"/>
    <w:rsid w:val="008E09E9"/>
    <w:rsid w:val="008E0ACE"/>
    <w:rsid w:val="008E0FE5"/>
    <w:rsid w:val="008E10B2"/>
    <w:rsid w:val="008E3055"/>
    <w:rsid w:val="008E55C0"/>
    <w:rsid w:val="008E72EB"/>
    <w:rsid w:val="008E7FAD"/>
    <w:rsid w:val="008F02AD"/>
    <w:rsid w:val="008F0630"/>
    <w:rsid w:val="008F1596"/>
    <w:rsid w:val="008F4504"/>
    <w:rsid w:val="008F458D"/>
    <w:rsid w:val="008F5463"/>
    <w:rsid w:val="008F589F"/>
    <w:rsid w:val="009011E0"/>
    <w:rsid w:val="00901A93"/>
    <w:rsid w:val="00903075"/>
    <w:rsid w:val="00904BF0"/>
    <w:rsid w:val="009050D5"/>
    <w:rsid w:val="00910F4F"/>
    <w:rsid w:val="0091186C"/>
    <w:rsid w:val="00912FC2"/>
    <w:rsid w:val="00914A9C"/>
    <w:rsid w:val="00914EE3"/>
    <w:rsid w:val="00915CC3"/>
    <w:rsid w:val="009172B9"/>
    <w:rsid w:val="009201BC"/>
    <w:rsid w:val="009204F4"/>
    <w:rsid w:val="00921743"/>
    <w:rsid w:val="00923CA8"/>
    <w:rsid w:val="00923FB5"/>
    <w:rsid w:val="00924F89"/>
    <w:rsid w:val="00925F27"/>
    <w:rsid w:val="0092784B"/>
    <w:rsid w:val="00930534"/>
    <w:rsid w:val="00930805"/>
    <w:rsid w:val="0093224D"/>
    <w:rsid w:val="00933D9E"/>
    <w:rsid w:val="009352E5"/>
    <w:rsid w:val="00935A94"/>
    <w:rsid w:val="00935CF9"/>
    <w:rsid w:val="00936F85"/>
    <w:rsid w:val="009401E1"/>
    <w:rsid w:val="00940800"/>
    <w:rsid w:val="0094118F"/>
    <w:rsid w:val="009411BD"/>
    <w:rsid w:val="009417F1"/>
    <w:rsid w:val="00941DB2"/>
    <w:rsid w:val="00942589"/>
    <w:rsid w:val="00943643"/>
    <w:rsid w:val="00943917"/>
    <w:rsid w:val="00943A63"/>
    <w:rsid w:val="00943F40"/>
    <w:rsid w:val="00945B96"/>
    <w:rsid w:val="00945CF4"/>
    <w:rsid w:val="00946E55"/>
    <w:rsid w:val="00947122"/>
    <w:rsid w:val="009476D9"/>
    <w:rsid w:val="00950149"/>
    <w:rsid w:val="0095177A"/>
    <w:rsid w:val="009521D1"/>
    <w:rsid w:val="009523B4"/>
    <w:rsid w:val="00952C22"/>
    <w:rsid w:val="00952CBC"/>
    <w:rsid w:val="009533F0"/>
    <w:rsid w:val="0095626F"/>
    <w:rsid w:val="009568D2"/>
    <w:rsid w:val="0096107E"/>
    <w:rsid w:val="009616F8"/>
    <w:rsid w:val="00964DCE"/>
    <w:rsid w:val="00966D6F"/>
    <w:rsid w:val="00971682"/>
    <w:rsid w:val="00971E6E"/>
    <w:rsid w:val="00972970"/>
    <w:rsid w:val="00975527"/>
    <w:rsid w:val="00975BD7"/>
    <w:rsid w:val="00976065"/>
    <w:rsid w:val="0097760A"/>
    <w:rsid w:val="00977678"/>
    <w:rsid w:val="00980BEB"/>
    <w:rsid w:val="0098210C"/>
    <w:rsid w:val="009829DB"/>
    <w:rsid w:val="00982D03"/>
    <w:rsid w:val="0098380D"/>
    <w:rsid w:val="009838E0"/>
    <w:rsid w:val="009848ED"/>
    <w:rsid w:val="00984A79"/>
    <w:rsid w:val="00985D53"/>
    <w:rsid w:val="009901E8"/>
    <w:rsid w:val="009938EB"/>
    <w:rsid w:val="0099440F"/>
    <w:rsid w:val="00995422"/>
    <w:rsid w:val="00995CF5"/>
    <w:rsid w:val="00997FF6"/>
    <w:rsid w:val="009A1903"/>
    <w:rsid w:val="009A2D5A"/>
    <w:rsid w:val="009A4115"/>
    <w:rsid w:val="009A5E7B"/>
    <w:rsid w:val="009A5F78"/>
    <w:rsid w:val="009B0429"/>
    <w:rsid w:val="009B0CF4"/>
    <w:rsid w:val="009B2854"/>
    <w:rsid w:val="009B2F57"/>
    <w:rsid w:val="009B35C7"/>
    <w:rsid w:val="009B390E"/>
    <w:rsid w:val="009B5E85"/>
    <w:rsid w:val="009B69CC"/>
    <w:rsid w:val="009B745E"/>
    <w:rsid w:val="009C06F3"/>
    <w:rsid w:val="009C2015"/>
    <w:rsid w:val="009C3C00"/>
    <w:rsid w:val="009C5C0C"/>
    <w:rsid w:val="009C5D1C"/>
    <w:rsid w:val="009C7933"/>
    <w:rsid w:val="009D00D2"/>
    <w:rsid w:val="009D13A9"/>
    <w:rsid w:val="009D36D0"/>
    <w:rsid w:val="009D4B48"/>
    <w:rsid w:val="009D5AFE"/>
    <w:rsid w:val="009D6E61"/>
    <w:rsid w:val="009D74DB"/>
    <w:rsid w:val="009D7F61"/>
    <w:rsid w:val="009E0A94"/>
    <w:rsid w:val="009E177C"/>
    <w:rsid w:val="009E1A07"/>
    <w:rsid w:val="009E2293"/>
    <w:rsid w:val="009E589E"/>
    <w:rsid w:val="009E5FB3"/>
    <w:rsid w:val="009F1050"/>
    <w:rsid w:val="009F405B"/>
    <w:rsid w:val="009F6220"/>
    <w:rsid w:val="009F74DB"/>
    <w:rsid w:val="009F7E9C"/>
    <w:rsid w:val="00A00461"/>
    <w:rsid w:val="00A017B1"/>
    <w:rsid w:val="00A02953"/>
    <w:rsid w:val="00A038D3"/>
    <w:rsid w:val="00A04D58"/>
    <w:rsid w:val="00A102D1"/>
    <w:rsid w:val="00A10CCF"/>
    <w:rsid w:val="00A122AC"/>
    <w:rsid w:val="00A12465"/>
    <w:rsid w:val="00A12E38"/>
    <w:rsid w:val="00A13146"/>
    <w:rsid w:val="00A167D5"/>
    <w:rsid w:val="00A1690B"/>
    <w:rsid w:val="00A17A16"/>
    <w:rsid w:val="00A207F6"/>
    <w:rsid w:val="00A20D2D"/>
    <w:rsid w:val="00A236FE"/>
    <w:rsid w:val="00A238E9"/>
    <w:rsid w:val="00A23FBD"/>
    <w:rsid w:val="00A24241"/>
    <w:rsid w:val="00A26570"/>
    <w:rsid w:val="00A269BE"/>
    <w:rsid w:val="00A277B2"/>
    <w:rsid w:val="00A277DE"/>
    <w:rsid w:val="00A303C0"/>
    <w:rsid w:val="00A30934"/>
    <w:rsid w:val="00A30F56"/>
    <w:rsid w:val="00A31BD7"/>
    <w:rsid w:val="00A31C83"/>
    <w:rsid w:val="00A31D71"/>
    <w:rsid w:val="00A341EA"/>
    <w:rsid w:val="00A35114"/>
    <w:rsid w:val="00A36067"/>
    <w:rsid w:val="00A36FD1"/>
    <w:rsid w:val="00A40A04"/>
    <w:rsid w:val="00A40A20"/>
    <w:rsid w:val="00A41775"/>
    <w:rsid w:val="00A43C75"/>
    <w:rsid w:val="00A43FDC"/>
    <w:rsid w:val="00A442D3"/>
    <w:rsid w:val="00A446CA"/>
    <w:rsid w:val="00A44D26"/>
    <w:rsid w:val="00A45874"/>
    <w:rsid w:val="00A46D99"/>
    <w:rsid w:val="00A50982"/>
    <w:rsid w:val="00A50CDA"/>
    <w:rsid w:val="00A50DFD"/>
    <w:rsid w:val="00A51414"/>
    <w:rsid w:val="00A56DE7"/>
    <w:rsid w:val="00A57E64"/>
    <w:rsid w:val="00A62AAB"/>
    <w:rsid w:val="00A645AE"/>
    <w:rsid w:val="00A675F6"/>
    <w:rsid w:val="00A6768D"/>
    <w:rsid w:val="00A703BF"/>
    <w:rsid w:val="00A70FD3"/>
    <w:rsid w:val="00A725F3"/>
    <w:rsid w:val="00A73008"/>
    <w:rsid w:val="00A731E5"/>
    <w:rsid w:val="00A73529"/>
    <w:rsid w:val="00A7374F"/>
    <w:rsid w:val="00A73989"/>
    <w:rsid w:val="00A76EB0"/>
    <w:rsid w:val="00A8000D"/>
    <w:rsid w:val="00A81D01"/>
    <w:rsid w:val="00A82780"/>
    <w:rsid w:val="00A82ED1"/>
    <w:rsid w:val="00A836A1"/>
    <w:rsid w:val="00A84347"/>
    <w:rsid w:val="00A85016"/>
    <w:rsid w:val="00A851C7"/>
    <w:rsid w:val="00A85EFE"/>
    <w:rsid w:val="00A9226E"/>
    <w:rsid w:val="00A93920"/>
    <w:rsid w:val="00A96AAC"/>
    <w:rsid w:val="00AA0AC6"/>
    <w:rsid w:val="00AA1229"/>
    <w:rsid w:val="00AA147B"/>
    <w:rsid w:val="00AA1B34"/>
    <w:rsid w:val="00AA6569"/>
    <w:rsid w:val="00AB0420"/>
    <w:rsid w:val="00AB13A7"/>
    <w:rsid w:val="00AB1882"/>
    <w:rsid w:val="00AB1DD7"/>
    <w:rsid w:val="00AB262E"/>
    <w:rsid w:val="00AB61BC"/>
    <w:rsid w:val="00AB64F1"/>
    <w:rsid w:val="00AB68C3"/>
    <w:rsid w:val="00AB6F91"/>
    <w:rsid w:val="00AB73E8"/>
    <w:rsid w:val="00AB791A"/>
    <w:rsid w:val="00AC0D19"/>
    <w:rsid w:val="00AC1054"/>
    <w:rsid w:val="00AC17A5"/>
    <w:rsid w:val="00AC1D92"/>
    <w:rsid w:val="00AC1EA1"/>
    <w:rsid w:val="00AC1ED0"/>
    <w:rsid w:val="00AC670A"/>
    <w:rsid w:val="00AC6E4D"/>
    <w:rsid w:val="00AC7E96"/>
    <w:rsid w:val="00AD009C"/>
    <w:rsid w:val="00AD2560"/>
    <w:rsid w:val="00AD32D1"/>
    <w:rsid w:val="00AD7332"/>
    <w:rsid w:val="00AE0143"/>
    <w:rsid w:val="00AE02A3"/>
    <w:rsid w:val="00AE07CB"/>
    <w:rsid w:val="00AE0C1D"/>
    <w:rsid w:val="00AE0D48"/>
    <w:rsid w:val="00AE153A"/>
    <w:rsid w:val="00AE41F4"/>
    <w:rsid w:val="00AE537E"/>
    <w:rsid w:val="00AE698E"/>
    <w:rsid w:val="00AE6CFC"/>
    <w:rsid w:val="00AE709F"/>
    <w:rsid w:val="00AF0A81"/>
    <w:rsid w:val="00AF1595"/>
    <w:rsid w:val="00AF2F81"/>
    <w:rsid w:val="00AF4421"/>
    <w:rsid w:val="00AF52A4"/>
    <w:rsid w:val="00AF61A3"/>
    <w:rsid w:val="00AF7DB3"/>
    <w:rsid w:val="00B02702"/>
    <w:rsid w:val="00B0487B"/>
    <w:rsid w:val="00B04B8B"/>
    <w:rsid w:val="00B05BE6"/>
    <w:rsid w:val="00B0781E"/>
    <w:rsid w:val="00B1090E"/>
    <w:rsid w:val="00B109B8"/>
    <w:rsid w:val="00B10A83"/>
    <w:rsid w:val="00B10DA8"/>
    <w:rsid w:val="00B10F2E"/>
    <w:rsid w:val="00B1132E"/>
    <w:rsid w:val="00B119BF"/>
    <w:rsid w:val="00B1239A"/>
    <w:rsid w:val="00B135A8"/>
    <w:rsid w:val="00B1390D"/>
    <w:rsid w:val="00B13CAE"/>
    <w:rsid w:val="00B13D69"/>
    <w:rsid w:val="00B15D72"/>
    <w:rsid w:val="00B16052"/>
    <w:rsid w:val="00B16CBA"/>
    <w:rsid w:val="00B16CF4"/>
    <w:rsid w:val="00B2022B"/>
    <w:rsid w:val="00B20458"/>
    <w:rsid w:val="00B20473"/>
    <w:rsid w:val="00B213C1"/>
    <w:rsid w:val="00B2284A"/>
    <w:rsid w:val="00B22C04"/>
    <w:rsid w:val="00B2394C"/>
    <w:rsid w:val="00B26C0B"/>
    <w:rsid w:val="00B274C0"/>
    <w:rsid w:val="00B31AE0"/>
    <w:rsid w:val="00B324FF"/>
    <w:rsid w:val="00B32577"/>
    <w:rsid w:val="00B32CBC"/>
    <w:rsid w:val="00B33431"/>
    <w:rsid w:val="00B3413F"/>
    <w:rsid w:val="00B346D3"/>
    <w:rsid w:val="00B35208"/>
    <w:rsid w:val="00B35361"/>
    <w:rsid w:val="00B3630D"/>
    <w:rsid w:val="00B369A5"/>
    <w:rsid w:val="00B37089"/>
    <w:rsid w:val="00B37F7C"/>
    <w:rsid w:val="00B40A6F"/>
    <w:rsid w:val="00B41AC8"/>
    <w:rsid w:val="00B4263F"/>
    <w:rsid w:val="00B45354"/>
    <w:rsid w:val="00B5035E"/>
    <w:rsid w:val="00B5151B"/>
    <w:rsid w:val="00B52229"/>
    <w:rsid w:val="00B522D4"/>
    <w:rsid w:val="00B52E4D"/>
    <w:rsid w:val="00B534BE"/>
    <w:rsid w:val="00B54378"/>
    <w:rsid w:val="00B547AD"/>
    <w:rsid w:val="00B5490D"/>
    <w:rsid w:val="00B54996"/>
    <w:rsid w:val="00B54C21"/>
    <w:rsid w:val="00B54FDE"/>
    <w:rsid w:val="00B5665F"/>
    <w:rsid w:val="00B56DF6"/>
    <w:rsid w:val="00B601F5"/>
    <w:rsid w:val="00B605D8"/>
    <w:rsid w:val="00B64406"/>
    <w:rsid w:val="00B64F69"/>
    <w:rsid w:val="00B6583F"/>
    <w:rsid w:val="00B65B8F"/>
    <w:rsid w:val="00B66F50"/>
    <w:rsid w:val="00B679E6"/>
    <w:rsid w:val="00B70C5A"/>
    <w:rsid w:val="00B72917"/>
    <w:rsid w:val="00B72C0E"/>
    <w:rsid w:val="00B7430F"/>
    <w:rsid w:val="00B74AF1"/>
    <w:rsid w:val="00B75373"/>
    <w:rsid w:val="00B75F1B"/>
    <w:rsid w:val="00B7657C"/>
    <w:rsid w:val="00B7796C"/>
    <w:rsid w:val="00B801F3"/>
    <w:rsid w:val="00B827E7"/>
    <w:rsid w:val="00B829D7"/>
    <w:rsid w:val="00B834F7"/>
    <w:rsid w:val="00B84613"/>
    <w:rsid w:val="00B84C95"/>
    <w:rsid w:val="00B84D85"/>
    <w:rsid w:val="00B860AD"/>
    <w:rsid w:val="00B865CE"/>
    <w:rsid w:val="00B86867"/>
    <w:rsid w:val="00B907CB"/>
    <w:rsid w:val="00B919ED"/>
    <w:rsid w:val="00B92CDD"/>
    <w:rsid w:val="00B92E78"/>
    <w:rsid w:val="00B940FF"/>
    <w:rsid w:val="00B9473C"/>
    <w:rsid w:val="00B94A5A"/>
    <w:rsid w:val="00B94BE8"/>
    <w:rsid w:val="00B94D1D"/>
    <w:rsid w:val="00B953D5"/>
    <w:rsid w:val="00B96A41"/>
    <w:rsid w:val="00BA029C"/>
    <w:rsid w:val="00BA1B47"/>
    <w:rsid w:val="00BA1D96"/>
    <w:rsid w:val="00BA231E"/>
    <w:rsid w:val="00BA450A"/>
    <w:rsid w:val="00BA56E1"/>
    <w:rsid w:val="00BA5CF4"/>
    <w:rsid w:val="00BA713A"/>
    <w:rsid w:val="00BA720F"/>
    <w:rsid w:val="00BA7746"/>
    <w:rsid w:val="00BA7D79"/>
    <w:rsid w:val="00BB0797"/>
    <w:rsid w:val="00BB211B"/>
    <w:rsid w:val="00BB2163"/>
    <w:rsid w:val="00BB354E"/>
    <w:rsid w:val="00BB563E"/>
    <w:rsid w:val="00BB58ED"/>
    <w:rsid w:val="00BB671A"/>
    <w:rsid w:val="00BB6F9A"/>
    <w:rsid w:val="00BC02FA"/>
    <w:rsid w:val="00BC1FD8"/>
    <w:rsid w:val="00BC22EE"/>
    <w:rsid w:val="00BD078E"/>
    <w:rsid w:val="00BD15A0"/>
    <w:rsid w:val="00BD20A6"/>
    <w:rsid w:val="00BD20F9"/>
    <w:rsid w:val="00BD2F56"/>
    <w:rsid w:val="00BD422B"/>
    <w:rsid w:val="00BD4899"/>
    <w:rsid w:val="00BD4B63"/>
    <w:rsid w:val="00BD54B2"/>
    <w:rsid w:val="00BD55C3"/>
    <w:rsid w:val="00BE0A6A"/>
    <w:rsid w:val="00BE0D01"/>
    <w:rsid w:val="00BE0D77"/>
    <w:rsid w:val="00BE212B"/>
    <w:rsid w:val="00BE2460"/>
    <w:rsid w:val="00BE268D"/>
    <w:rsid w:val="00BE39AF"/>
    <w:rsid w:val="00BE3EBC"/>
    <w:rsid w:val="00BE4207"/>
    <w:rsid w:val="00BE49A1"/>
    <w:rsid w:val="00BE550D"/>
    <w:rsid w:val="00BE5C61"/>
    <w:rsid w:val="00BE6084"/>
    <w:rsid w:val="00BF2A16"/>
    <w:rsid w:val="00BF401F"/>
    <w:rsid w:val="00BF518B"/>
    <w:rsid w:val="00BF5A79"/>
    <w:rsid w:val="00C02A8B"/>
    <w:rsid w:val="00C04B51"/>
    <w:rsid w:val="00C06931"/>
    <w:rsid w:val="00C0705D"/>
    <w:rsid w:val="00C1055A"/>
    <w:rsid w:val="00C10AFA"/>
    <w:rsid w:val="00C12064"/>
    <w:rsid w:val="00C12C77"/>
    <w:rsid w:val="00C1305C"/>
    <w:rsid w:val="00C14CAE"/>
    <w:rsid w:val="00C14FBA"/>
    <w:rsid w:val="00C15C4B"/>
    <w:rsid w:val="00C16250"/>
    <w:rsid w:val="00C16A33"/>
    <w:rsid w:val="00C16D90"/>
    <w:rsid w:val="00C172C1"/>
    <w:rsid w:val="00C172CE"/>
    <w:rsid w:val="00C1771D"/>
    <w:rsid w:val="00C23A38"/>
    <w:rsid w:val="00C23BCE"/>
    <w:rsid w:val="00C256B6"/>
    <w:rsid w:val="00C258FD"/>
    <w:rsid w:val="00C260C1"/>
    <w:rsid w:val="00C268A8"/>
    <w:rsid w:val="00C2781D"/>
    <w:rsid w:val="00C31017"/>
    <w:rsid w:val="00C31D9A"/>
    <w:rsid w:val="00C32DA4"/>
    <w:rsid w:val="00C33227"/>
    <w:rsid w:val="00C3344D"/>
    <w:rsid w:val="00C339C3"/>
    <w:rsid w:val="00C34340"/>
    <w:rsid w:val="00C34579"/>
    <w:rsid w:val="00C35ED2"/>
    <w:rsid w:val="00C3691A"/>
    <w:rsid w:val="00C37423"/>
    <w:rsid w:val="00C41400"/>
    <w:rsid w:val="00C41532"/>
    <w:rsid w:val="00C41A02"/>
    <w:rsid w:val="00C41F06"/>
    <w:rsid w:val="00C427F1"/>
    <w:rsid w:val="00C4454D"/>
    <w:rsid w:val="00C447FE"/>
    <w:rsid w:val="00C46FF2"/>
    <w:rsid w:val="00C474A1"/>
    <w:rsid w:val="00C506FD"/>
    <w:rsid w:val="00C514C3"/>
    <w:rsid w:val="00C516A7"/>
    <w:rsid w:val="00C5245B"/>
    <w:rsid w:val="00C5252F"/>
    <w:rsid w:val="00C5295C"/>
    <w:rsid w:val="00C52C1B"/>
    <w:rsid w:val="00C52E79"/>
    <w:rsid w:val="00C54568"/>
    <w:rsid w:val="00C54891"/>
    <w:rsid w:val="00C5646F"/>
    <w:rsid w:val="00C60F85"/>
    <w:rsid w:val="00C620D7"/>
    <w:rsid w:val="00C624E7"/>
    <w:rsid w:val="00C70A62"/>
    <w:rsid w:val="00C72EA8"/>
    <w:rsid w:val="00C7318D"/>
    <w:rsid w:val="00C74C02"/>
    <w:rsid w:val="00C7539B"/>
    <w:rsid w:val="00C77DD9"/>
    <w:rsid w:val="00C81B43"/>
    <w:rsid w:val="00C8221A"/>
    <w:rsid w:val="00C82781"/>
    <w:rsid w:val="00C82D11"/>
    <w:rsid w:val="00C83007"/>
    <w:rsid w:val="00C83EAB"/>
    <w:rsid w:val="00C849F9"/>
    <w:rsid w:val="00C87822"/>
    <w:rsid w:val="00C87FF1"/>
    <w:rsid w:val="00C90C1A"/>
    <w:rsid w:val="00C9163C"/>
    <w:rsid w:val="00C92032"/>
    <w:rsid w:val="00C929D0"/>
    <w:rsid w:val="00C92F29"/>
    <w:rsid w:val="00C92FC7"/>
    <w:rsid w:val="00C959D5"/>
    <w:rsid w:val="00C96E80"/>
    <w:rsid w:val="00C971E5"/>
    <w:rsid w:val="00CA0321"/>
    <w:rsid w:val="00CA1739"/>
    <w:rsid w:val="00CA19E3"/>
    <w:rsid w:val="00CA21B2"/>
    <w:rsid w:val="00CA304D"/>
    <w:rsid w:val="00CA4C57"/>
    <w:rsid w:val="00CA62CB"/>
    <w:rsid w:val="00CA729C"/>
    <w:rsid w:val="00CA7994"/>
    <w:rsid w:val="00CB18E5"/>
    <w:rsid w:val="00CB1B9F"/>
    <w:rsid w:val="00CB1DCC"/>
    <w:rsid w:val="00CB21D7"/>
    <w:rsid w:val="00CB5A5F"/>
    <w:rsid w:val="00CB67B9"/>
    <w:rsid w:val="00CB7E03"/>
    <w:rsid w:val="00CC0D89"/>
    <w:rsid w:val="00CC3D32"/>
    <w:rsid w:val="00CC43F7"/>
    <w:rsid w:val="00CC4716"/>
    <w:rsid w:val="00CC7939"/>
    <w:rsid w:val="00CD0A76"/>
    <w:rsid w:val="00CD15E3"/>
    <w:rsid w:val="00CD16C7"/>
    <w:rsid w:val="00CD1ECF"/>
    <w:rsid w:val="00CD407F"/>
    <w:rsid w:val="00CD447C"/>
    <w:rsid w:val="00CD473E"/>
    <w:rsid w:val="00CD548B"/>
    <w:rsid w:val="00CD61FF"/>
    <w:rsid w:val="00CD6AE1"/>
    <w:rsid w:val="00CE0438"/>
    <w:rsid w:val="00CE05CC"/>
    <w:rsid w:val="00CE06D8"/>
    <w:rsid w:val="00CE1670"/>
    <w:rsid w:val="00CE2BB7"/>
    <w:rsid w:val="00CE4D90"/>
    <w:rsid w:val="00CE4FA1"/>
    <w:rsid w:val="00CE749E"/>
    <w:rsid w:val="00CF0A0D"/>
    <w:rsid w:val="00CF0A8F"/>
    <w:rsid w:val="00CF1C6D"/>
    <w:rsid w:val="00CF24BF"/>
    <w:rsid w:val="00CF2A3D"/>
    <w:rsid w:val="00CF3B83"/>
    <w:rsid w:val="00CF45EB"/>
    <w:rsid w:val="00CF5D80"/>
    <w:rsid w:val="00CF668B"/>
    <w:rsid w:val="00CF7B10"/>
    <w:rsid w:val="00D003F9"/>
    <w:rsid w:val="00D00601"/>
    <w:rsid w:val="00D0090A"/>
    <w:rsid w:val="00D00CE3"/>
    <w:rsid w:val="00D02F9A"/>
    <w:rsid w:val="00D0517A"/>
    <w:rsid w:val="00D05581"/>
    <w:rsid w:val="00D06F04"/>
    <w:rsid w:val="00D075CB"/>
    <w:rsid w:val="00D1342C"/>
    <w:rsid w:val="00D13FB1"/>
    <w:rsid w:val="00D14E4F"/>
    <w:rsid w:val="00D15603"/>
    <w:rsid w:val="00D207DB"/>
    <w:rsid w:val="00D228B5"/>
    <w:rsid w:val="00D25162"/>
    <w:rsid w:val="00D257CF"/>
    <w:rsid w:val="00D27A3E"/>
    <w:rsid w:val="00D27A4C"/>
    <w:rsid w:val="00D27F4B"/>
    <w:rsid w:val="00D308ED"/>
    <w:rsid w:val="00D348A8"/>
    <w:rsid w:val="00D35203"/>
    <w:rsid w:val="00D353E2"/>
    <w:rsid w:val="00D359F7"/>
    <w:rsid w:val="00D376EA"/>
    <w:rsid w:val="00D451C4"/>
    <w:rsid w:val="00D45EEA"/>
    <w:rsid w:val="00D46D0D"/>
    <w:rsid w:val="00D51BC2"/>
    <w:rsid w:val="00D53723"/>
    <w:rsid w:val="00D55B40"/>
    <w:rsid w:val="00D5758C"/>
    <w:rsid w:val="00D57A24"/>
    <w:rsid w:val="00D6018D"/>
    <w:rsid w:val="00D63B02"/>
    <w:rsid w:val="00D65233"/>
    <w:rsid w:val="00D66CF9"/>
    <w:rsid w:val="00D707FF"/>
    <w:rsid w:val="00D711D9"/>
    <w:rsid w:val="00D71457"/>
    <w:rsid w:val="00D71A00"/>
    <w:rsid w:val="00D71C23"/>
    <w:rsid w:val="00D722AE"/>
    <w:rsid w:val="00D761FB"/>
    <w:rsid w:val="00D76586"/>
    <w:rsid w:val="00D7695C"/>
    <w:rsid w:val="00D77F2F"/>
    <w:rsid w:val="00D81DDD"/>
    <w:rsid w:val="00D848D5"/>
    <w:rsid w:val="00D85817"/>
    <w:rsid w:val="00D85A0E"/>
    <w:rsid w:val="00D8742D"/>
    <w:rsid w:val="00D877E9"/>
    <w:rsid w:val="00D905F0"/>
    <w:rsid w:val="00D910CD"/>
    <w:rsid w:val="00D91600"/>
    <w:rsid w:val="00D917C1"/>
    <w:rsid w:val="00D923BF"/>
    <w:rsid w:val="00D923DA"/>
    <w:rsid w:val="00D92969"/>
    <w:rsid w:val="00D95997"/>
    <w:rsid w:val="00D96C44"/>
    <w:rsid w:val="00DA1D95"/>
    <w:rsid w:val="00DA2EB5"/>
    <w:rsid w:val="00DA3FA2"/>
    <w:rsid w:val="00DA406E"/>
    <w:rsid w:val="00DA53E7"/>
    <w:rsid w:val="00DA54EC"/>
    <w:rsid w:val="00DA5B17"/>
    <w:rsid w:val="00DA6E05"/>
    <w:rsid w:val="00DB0981"/>
    <w:rsid w:val="00DB109B"/>
    <w:rsid w:val="00DB2214"/>
    <w:rsid w:val="00DB4BC5"/>
    <w:rsid w:val="00DB4F78"/>
    <w:rsid w:val="00DB582D"/>
    <w:rsid w:val="00DB7BD2"/>
    <w:rsid w:val="00DC083D"/>
    <w:rsid w:val="00DC08D3"/>
    <w:rsid w:val="00DC1560"/>
    <w:rsid w:val="00DC17B1"/>
    <w:rsid w:val="00DC262D"/>
    <w:rsid w:val="00DC2D74"/>
    <w:rsid w:val="00DC30C5"/>
    <w:rsid w:val="00DC3172"/>
    <w:rsid w:val="00DC33DD"/>
    <w:rsid w:val="00DC3C0F"/>
    <w:rsid w:val="00DC4806"/>
    <w:rsid w:val="00DC528C"/>
    <w:rsid w:val="00DC67C1"/>
    <w:rsid w:val="00DC775C"/>
    <w:rsid w:val="00DC77E2"/>
    <w:rsid w:val="00DD0DC2"/>
    <w:rsid w:val="00DD14EA"/>
    <w:rsid w:val="00DD3D66"/>
    <w:rsid w:val="00DD3E4D"/>
    <w:rsid w:val="00DD4370"/>
    <w:rsid w:val="00DD4EFD"/>
    <w:rsid w:val="00DD5736"/>
    <w:rsid w:val="00DD6EDB"/>
    <w:rsid w:val="00DD72DF"/>
    <w:rsid w:val="00DE1756"/>
    <w:rsid w:val="00DE17C7"/>
    <w:rsid w:val="00DE3EE8"/>
    <w:rsid w:val="00DE4087"/>
    <w:rsid w:val="00DE545D"/>
    <w:rsid w:val="00DE6CA1"/>
    <w:rsid w:val="00DF0169"/>
    <w:rsid w:val="00DF0DB0"/>
    <w:rsid w:val="00DF171D"/>
    <w:rsid w:val="00DF1738"/>
    <w:rsid w:val="00DF1B5A"/>
    <w:rsid w:val="00DF2234"/>
    <w:rsid w:val="00DF236C"/>
    <w:rsid w:val="00DF30EF"/>
    <w:rsid w:val="00DF3305"/>
    <w:rsid w:val="00DF4BE3"/>
    <w:rsid w:val="00DF7637"/>
    <w:rsid w:val="00E00107"/>
    <w:rsid w:val="00E028EE"/>
    <w:rsid w:val="00E0424D"/>
    <w:rsid w:val="00E046F7"/>
    <w:rsid w:val="00E05F2A"/>
    <w:rsid w:val="00E061F5"/>
    <w:rsid w:val="00E066D3"/>
    <w:rsid w:val="00E10155"/>
    <w:rsid w:val="00E1110C"/>
    <w:rsid w:val="00E12176"/>
    <w:rsid w:val="00E1292F"/>
    <w:rsid w:val="00E12D88"/>
    <w:rsid w:val="00E1309C"/>
    <w:rsid w:val="00E13B1D"/>
    <w:rsid w:val="00E13DA4"/>
    <w:rsid w:val="00E16937"/>
    <w:rsid w:val="00E175CE"/>
    <w:rsid w:val="00E20594"/>
    <w:rsid w:val="00E22518"/>
    <w:rsid w:val="00E22F6A"/>
    <w:rsid w:val="00E25C14"/>
    <w:rsid w:val="00E2623D"/>
    <w:rsid w:val="00E27143"/>
    <w:rsid w:val="00E30621"/>
    <w:rsid w:val="00E31549"/>
    <w:rsid w:val="00E328A5"/>
    <w:rsid w:val="00E3325A"/>
    <w:rsid w:val="00E34536"/>
    <w:rsid w:val="00E34C85"/>
    <w:rsid w:val="00E37DDD"/>
    <w:rsid w:val="00E42710"/>
    <w:rsid w:val="00E43120"/>
    <w:rsid w:val="00E43E10"/>
    <w:rsid w:val="00E46B97"/>
    <w:rsid w:val="00E47011"/>
    <w:rsid w:val="00E47C1D"/>
    <w:rsid w:val="00E51046"/>
    <w:rsid w:val="00E51421"/>
    <w:rsid w:val="00E515D2"/>
    <w:rsid w:val="00E51694"/>
    <w:rsid w:val="00E5373D"/>
    <w:rsid w:val="00E5459C"/>
    <w:rsid w:val="00E54B43"/>
    <w:rsid w:val="00E55EE9"/>
    <w:rsid w:val="00E57050"/>
    <w:rsid w:val="00E616BF"/>
    <w:rsid w:val="00E642F5"/>
    <w:rsid w:val="00E67AEB"/>
    <w:rsid w:val="00E70A11"/>
    <w:rsid w:val="00E72643"/>
    <w:rsid w:val="00E74970"/>
    <w:rsid w:val="00E7744B"/>
    <w:rsid w:val="00E77726"/>
    <w:rsid w:val="00E8018A"/>
    <w:rsid w:val="00E80742"/>
    <w:rsid w:val="00E812F0"/>
    <w:rsid w:val="00E8214A"/>
    <w:rsid w:val="00E8329C"/>
    <w:rsid w:val="00E8517B"/>
    <w:rsid w:val="00E86BA5"/>
    <w:rsid w:val="00E8790F"/>
    <w:rsid w:val="00E9456D"/>
    <w:rsid w:val="00E95C2F"/>
    <w:rsid w:val="00E96BF5"/>
    <w:rsid w:val="00EA0650"/>
    <w:rsid w:val="00EA081E"/>
    <w:rsid w:val="00EA0903"/>
    <w:rsid w:val="00EA2028"/>
    <w:rsid w:val="00EA4068"/>
    <w:rsid w:val="00EA4958"/>
    <w:rsid w:val="00EA63EA"/>
    <w:rsid w:val="00EB0D48"/>
    <w:rsid w:val="00EB0E74"/>
    <w:rsid w:val="00EB1D18"/>
    <w:rsid w:val="00EB3107"/>
    <w:rsid w:val="00EB3158"/>
    <w:rsid w:val="00EB3451"/>
    <w:rsid w:val="00EB4D41"/>
    <w:rsid w:val="00EB51EF"/>
    <w:rsid w:val="00EB6CD8"/>
    <w:rsid w:val="00EB76BC"/>
    <w:rsid w:val="00EB771F"/>
    <w:rsid w:val="00EC0F4D"/>
    <w:rsid w:val="00EC1380"/>
    <w:rsid w:val="00EC1425"/>
    <w:rsid w:val="00EC15D4"/>
    <w:rsid w:val="00EC18FD"/>
    <w:rsid w:val="00EC3675"/>
    <w:rsid w:val="00EC3758"/>
    <w:rsid w:val="00EC4671"/>
    <w:rsid w:val="00EC5044"/>
    <w:rsid w:val="00EC5110"/>
    <w:rsid w:val="00EC56CB"/>
    <w:rsid w:val="00EC784B"/>
    <w:rsid w:val="00EC7A8E"/>
    <w:rsid w:val="00EC7E77"/>
    <w:rsid w:val="00ED0B39"/>
    <w:rsid w:val="00ED4513"/>
    <w:rsid w:val="00ED4EE5"/>
    <w:rsid w:val="00ED58A7"/>
    <w:rsid w:val="00ED6973"/>
    <w:rsid w:val="00ED6986"/>
    <w:rsid w:val="00ED7CA6"/>
    <w:rsid w:val="00EE0C02"/>
    <w:rsid w:val="00EE2BC8"/>
    <w:rsid w:val="00EE2D15"/>
    <w:rsid w:val="00EE4721"/>
    <w:rsid w:val="00EE70DC"/>
    <w:rsid w:val="00EF0EA7"/>
    <w:rsid w:val="00EF12CB"/>
    <w:rsid w:val="00EF21C6"/>
    <w:rsid w:val="00EF2A89"/>
    <w:rsid w:val="00EF39E4"/>
    <w:rsid w:val="00EF475C"/>
    <w:rsid w:val="00EF5D1B"/>
    <w:rsid w:val="00EF6C2E"/>
    <w:rsid w:val="00F0156F"/>
    <w:rsid w:val="00F016A0"/>
    <w:rsid w:val="00F01807"/>
    <w:rsid w:val="00F02D35"/>
    <w:rsid w:val="00F03522"/>
    <w:rsid w:val="00F03988"/>
    <w:rsid w:val="00F045CD"/>
    <w:rsid w:val="00F1121F"/>
    <w:rsid w:val="00F12235"/>
    <w:rsid w:val="00F13366"/>
    <w:rsid w:val="00F13B5B"/>
    <w:rsid w:val="00F147FB"/>
    <w:rsid w:val="00F155E3"/>
    <w:rsid w:val="00F166A9"/>
    <w:rsid w:val="00F16EDD"/>
    <w:rsid w:val="00F16EFF"/>
    <w:rsid w:val="00F1725C"/>
    <w:rsid w:val="00F17625"/>
    <w:rsid w:val="00F20996"/>
    <w:rsid w:val="00F21AF2"/>
    <w:rsid w:val="00F243D8"/>
    <w:rsid w:val="00F24ACF"/>
    <w:rsid w:val="00F25E53"/>
    <w:rsid w:val="00F31A40"/>
    <w:rsid w:val="00F31F38"/>
    <w:rsid w:val="00F322CA"/>
    <w:rsid w:val="00F33301"/>
    <w:rsid w:val="00F33522"/>
    <w:rsid w:val="00F336BF"/>
    <w:rsid w:val="00F33EC1"/>
    <w:rsid w:val="00F341A4"/>
    <w:rsid w:val="00F341E1"/>
    <w:rsid w:val="00F35301"/>
    <w:rsid w:val="00F353CF"/>
    <w:rsid w:val="00F36E4D"/>
    <w:rsid w:val="00F405AD"/>
    <w:rsid w:val="00F417AD"/>
    <w:rsid w:val="00F44276"/>
    <w:rsid w:val="00F4503D"/>
    <w:rsid w:val="00F45073"/>
    <w:rsid w:val="00F5276F"/>
    <w:rsid w:val="00F52F4B"/>
    <w:rsid w:val="00F53039"/>
    <w:rsid w:val="00F56EF3"/>
    <w:rsid w:val="00F57A62"/>
    <w:rsid w:val="00F612AC"/>
    <w:rsid w:val="00F63445"/>
    <w:rsid w:val="00F637E8"/>
    <w:rsid w:val="00F639B4"/>
    <w:rsid w:val="00F63BFA"/>
    <w:rsid w:val="00F643B2"/>
    <w:rsid w:val="00F64C43"/>
    <w:rsid w:val="00F651AD"/>
    <w:rsid w:val="00F7135D"/>
    <w:rsid w:val="00F72E1B"/>
    <w:rsid w:val="00F73A24"/>
    <w:rsid w:val="00F761AB"/>
    <w:rsid w:val="00F8246B"/>
    <w:rsid w:val="00F82580"/>
    <w:rsid w:val="00F84D40"/>
    <w:rsid w:val="00F8659B"/>
    <w:rsid w:val="00F8750C"/>
    <w:rsid w:val="00F9012A"/>
    <w:rsid w:val="00F91D26"/>
    <w:rsid w:val="00F926FB"/>
    <w:rsid w:val="00F9282B"/>
    <w:rsid w:val="00F92F16"/>
    <w:rsid w:val="00F936A5"/>
    <w:rsid w:val="00F962FF"/>
    <w:rsid w:val="00F9723D"/>
    <w:rsid w:val="00FA0043"/>
    <w:rsid w:val="00FA13B9"/>
    <w:rsid w:val="00FA1AB3"/>
    <w:rsid w:val="00FA24D8"/>
    <w:rsid w:val="00FA4571"/>
    <w:rsid w:val="00FA5933"/>
    <w:rsid w:val="00FA5E67"/>
    <w:rsid w:val="00FA6550"/>
    <w:rsid w:val="00FA725E"/>
    <w:rsid w:val="00FB0513"/>
    <w:rsid w:val="00FB0998"/>
    <w:rsid w:val="00FB1194"/>
    <w:rsid w:val="00FB124E"/>
    <w:rsid w:val="00FB35EE"/>
    <w:rsid w:val="00FB38AE"/>
    <w:rsid w:val="00FB393A"/>
    <w:rsid w:val="00FB6A1F"/>
    <w:rsid w:val="00FB6B09"/>
    <w:rsid w:val="00FB7116"/>
    <w:rsid w:val="00FB7D59"/>
    <w:rsid w:val="00FC2155"/>
    <w:rsid w:val="00FC28D7"/>
    <w:rsid w:val="00FC3449"/>
    <w:rsid w:val="00FC41B1"/>
    <w:rsid w:val="00FC476A"/>
    <w:rsid w:val="00FC47E0"/>
    <w:rsid w:val="00FC6F18"/>
    <w:rsid w:val="00FC7953"/>
    <w:rsid w:val="00FD0593"/>
    <w:rsid w:val="00FD1C39"/>
    <w:rsid w:val="00FD2F43"/>
    <w:rsid w:val="00FD31D8"/>
    <w:rsid w:val="00FD335D"/>
    <w:rsid w:val="00FD588D"/>
    <w:rsid w:val="00FD5BD6"/>
    <w:rsid w:val="00FD5CA6"/>
    <w:rsid w:val="00FD6CF7"/>
    <w:rsid w:val="00FE00C5"/>
    <w:rsid w:val="00FE373E"/>
    <w:rsid w:val="00FE5888"/>
    <w:rsid w:val="00FE729F"/>
    <w:rsid w:val="00FF661D"/>
    <w:rsid w:val="00FF758C"/>
    <w:rsid w:val="00FF7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D2D63"/>
  <w15:docId w15:val="{96F044D2-1E82-42C8-8230-B88004FD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10"/>
  </w:style>
  <w:style w:type="paragraph" w:styleId="Heading1">
    <w:name w:val="heading 1"/>
    <w:basedOn w:val="Normal"/>
    <w:next w:val="Normal"/>
    <w:link w:val="Heading1Char"/>
    <w:uiPriority w:val="9"/>
    <w:qFormat/>
    <w:rsid w:val="0084215B"/>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4215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84215B"/>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84215B"/>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2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EC4"/>
    <w:rPr>
      <w:rFonts w:ascii="Tahoma" w:hAnsi="Tahoma" w:cs="Tahoma"/>
      <w:sz w:val="16"/>
      <w:szCs w:val="16"/>
    </w:rPr>
  </w:style>
  <w:style w:type="paragraph" w:styleId="ListParagraph">
    <w:name w:val="List Paragraph"/>
    <w:basedOn w:val="Normal"/>
    <w:uiPriority w:val="34"/>
    <w:qFormat/>
    <w:rsid w:val="008F0630"/>
    <w:pPr>
      <w:ind w:left="720"/>
      <w:contextualSpacing/>
    </w:pPr>
  </w:style>
  <w:style w:type="table" w:customStyle="1" w:styleId="TableGrid1">
    <w:name w:val="Table Grid1"/>
    <w:basedOn w:val="TableNormal"/>
    <w:next w:val="TableGrid"/>
    <w:uiPriority w:val="59"/>
    <w:rsid w:val="00B7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7C1"/>
    <w:rPr>
      <w:sz w:val="16"/>
      <w:szCs w:val="16"/>
    </w:rPr>
  </w:style>
  <w:style w:type="paragraph" w:styleId="CommentText">
    <w:name w:val="annotation text"/>
    <w:basedOn w:val="Normal"/>
    <w:link w:val="CommentTextChar"/>
    <w:uiPriority w:val="99"/>
    <w:unhideWhenUsed/>
    <w:rsid w:val="000C17C1"/>
    <w:pPr>
      <w:spacing w:line="240" w:lineRule="auto"/>
    </w:pPr>
    <w:rPr>
      <w:sz w:val="20"/>
      <w:szCs w:val="20"/>
    </w:rPr>
  </w:style>
  <w:style w:type="character" w:customStyle="1" w:styleId="CommentTextChar">
    <w:name w:val="Comment Text Char"/>
    <w:basedOn w:val="DefaultParagraphFont"/>
    <w:link w:val="CommentText"/>
    <w:uiPriority w:val="99"/>
    <w:rsid w:val="000C17C1"/>
    <w:rPr>
      <w:sz w:val="20"/>
      <w:szCs w:val="20"/>
    </w:rPr>
  </w:style>
  <w:style w:type="paragraph" w:styleId="CommentSubject">
    <w:name w:val="annotation subject"/>
    <w:basedOn w:val="CommentText"/>
    <w:next w:val="CommentText"/>
    <w:link w:val="CommentSubjectChar"/>
    <w:uiPriority w:val="99"/>
    <w:semiHidden/>
    <w:unhideWhenUsed/>
    <w:rsid w:val="000C17C1"/>
    <w:rPr>
      <w:b/>
      <w:bCs/>
    </w:rPr>
  </w:style>
  <w:style w:type="character" w:customStyle="1" w:styleId="CommentSubjectChar">
    <w:name w:val="Comment Subject Char"/>
    <w:basedOn w:val="CommentTextChar"/>
    <w:link w:val="CommentSubject"/>
    <w:uiPriority w:val="99"/>
    <w:semiHidden/>
    <w:rsid w:val="000C17C1"/>
    <w:rPr>
      <w:b/>
      <w:bCs/>
      <w:sz w:val="20"/>
      <w:szCs w:val="20"/>
    </w:rPr>
  </w:style>
  <w:style w:type="paragraph" w:customStyle="1" w:styleId="paragraph">
    <w:name w:val="paragraph"/>
    <w:basedOn w:val="Normal"/>
    <w:rsid w:val="008951E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8951E9"/>
  </w:style>
  <w:style w:type="paragraph" w:styleId="TOC1">
    <w:name w:val="toc 1"/>
    <w:basedOn w:val="Normal"/>
    <w:next w:val="Normal"/>
    <w:autoRedefine/>
    <w:uiPriority w:val="39"/>
    <w:unhideWhenUsed/>
    <w:rsid w:val="00777182"/>
    <w:pPr>
      <w:tabs>
        <w:tab w:val="right" w:leader="dot" w:pos="9350"/>
      </w:tabs>
      <w:spacing w:after="100"/>
    </w:pPr>
  </w:style>
  <w:style w:type="paragraph" w:styleId="TOC2">
    <w:name w:val="toc 2"/>
    <w:basedOn w:val="Normal"/>
    <w:next w:val="Normal"/>
    <w:autoRedefine/>
    <w:uiPriority w:val="39"/>
    <w:unhideWhenUsed/>
    <w:rsid w:val="00777182"/>
    <w:pPr>
      <w:tabs>
        <w:tab w:val="right" w:leader="dot" w:pos="9350"/>
      </w:tabs>
      <w:spacing w:after="100"/>
    </w:pPr>
  </w:style>
  <w:style w:type="character" w:styleId="Hyperlink">
    <w:name w:val="Hyperlink"/>
    <w:basedOn w:val="DefaultParagraphFont"/>
    <w:uiPriority w:val="99"/>
    <w:unhideWhenUsed/>
    <w:rsid w:val="004E414B"/>
    <w:rPr>
      <w:color w:val="0000FF" w:themeColor="hyperlink"/>
      <w:u w:val="single"/>
    </w:rPr>
  </w:style>
  <w:style w:type="character" w:customStyle="1" w:styleId="Heading1Char">
    <w:name w:val="Heading 1 Char"/>
    <w:basedOn w:val="DefaultParagraphFont"/>
    <w:link w:val="Heading1"/>
    <w:uiPriority w:val="9"/>
    <w:rsid w:val="0084215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4215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84215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84215B"/>
    <w:rPr>
      <w:rFonts w:ascii="Cambria" w:eastAsia="Times New Roman" w:hAnsi="Cambria" w:cs="Times New Roman"/>
      <w:b/>
      <w:bCs/>
      <w:i/>
      <w:iCs/>
      <w:color w:val="4F81BD"/>
    </w:rPr>
  </w:style>
  <w:style w:type="paragraph" w:styleId="NoSpacing">
    <w:name w:val="No Spacing"/>
    <w:uiPriority w:val="1"/>
    <w:qFormat/>
    <w:rsid w:val="0084215B"/>
    <w:pPr>
      <w:spacing w:after="0" w:line="240" w:lineRule="auto"/>
    </w:pPr>
    <w:rPr>
      <w:rFonts w:ascii="Calibri" w:eastAsia="Calibri" w:hAnsi="Calibri" w:cs="Times New Roman"/>
    </w:rPr>
  </w:style>
  <w:style w:type="paragraph" w:styleId="TOC3">
    <w:name w:val="toc 3"/>
    <w:basedOn w:val="Normal"/>
    <w:next w:val="Normal"/>
    <w:autoRedefine/>
    <w:uiPriority w:val="39"/>
    <w:unhideWhenUsed/>
    <w:rsid w:val="0084215B"/>
    <w:pPr>
      <w:spacing w:after="100"/>
      <w:ind w:left="440"/>
    </w:pPr>
  </w:style>
  <w:style w:type="paragraph" w:styleId="Header">
    <w:name w:val="header"/>
    <w:basedOn w:val="Normal"/>
    <w:link w:val="HeaderChar"/>
    <w:uiPriority w:val="99"/>
    <w:unhideWhenUsed/>
    <w:rsid w:val="00105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84"/>
  </w:style>
  <w:style w:type="paragraph" w:styleId="Footer">
    <w:name w:val="footer"/>
    <w:basedOn w:val="Normal"/>
    <w:link w:val="FooterChar"/>
    <w:uiPriority w:val="99"/>
    <w:unhideWhenUsed/>
    <w:rsid w:val="00105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84"/>
  </w:style>
  <w:style w:type="paragraph" w:customStyle="1" w:styleId="section">
    <w:name w:val="section"/>
    <w:basedOn w:val="Normal"/>
    <w:rsid w:val="008B09D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link w:val="NormalWebChar"/>
    <w:unhideWhenUsed/>
    <w:rsid w:val="00975BD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512B07"/>
    <w:pPr>
      <w:spacing w:after="0" w:line="240" w:lineRule="auto"/>
    </w:pPr>
  </w:style>
  <w:style w:type="paragraph" w:customStyle="1" w:styleId="definition">
    <w:name w:val="definition"/>
    <w:basedOn w:val="Normal"/>
    <w:rsid w:val="009A411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BA720F"/>
    <w:rPr>
      <w:color w:val="605E5C"/>
      <w:shd w:val="clear" w:color="auto" w:fill="E1DFDD"/>
    </w:rPr>
  </w:style>
  <w:style w:type="character" w:customStyle="1" w:styleId="NormalWebChar">
    <w:name w:val="Normal (Web) Char"/>
    <w:basedOn w:val="DefaultParagraphFont"/>
    <w:link w:val="NormalWeb"/>
    <w:rsid w:val="008D16C0"/>
    <w:rPr>
      <w:rFonts w:ascii="Times New Roman" w:eastAsia="Times New Roman" w:hAnsi="Times New Roman" w:cs="Times New Roman"/>
      <w:sz w:val="24"/>
      <w:szCs w:val="24"/>
      <w:lang w:eastAsia="en-CA"/>
    </w:rPr>
  </w:style>
  <w:style w:type="paragraph" w:customStyle="1" w:styleId="definition-e">
    <w:name w:val="definition-e"/>
    <w:basedOn w:val="Normal"/>
    <w:rsid w:val="00EE70D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clause-e">
    <w:name w:val="defclause-e"/>
    <w:basedOn w:val="Normal"/>
    <w:rsid w:val="00EE70D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section">
    <w:name w:val="subsection"/>
    <w:basedOn w:val="Normal"/>
    <w:rsid w:val="00B919E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semiHidden/>
    <w:unhideWhenUsed/>
    <w:rsid w:val="00171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F4E"/>
    <w:rPr>
      <w:sz w:val="20"/>
      <w:szCs w:val="20"/>
    </w:rPr>
  </w:style>
  <w:style w:type="character" w:styleId="FootnoteReference">
    <w:name w:val="footnote reference"/>
    <w:basedOn w:val="DefaultParagraphFont"/>
    <w:uiPriority w:val="99"/>
    <w:semiHidden/>
    <w:unhideWhenUsed/>
    <w:rsid w:val="00171F4E"/>
    <w:rPr>
      <w:vertAlign w:val="superscript"/>
    </w:rPr>
  </w:style>
  <w:style w:type="character" w:styleId="FollowedHyperlink">
    <w:name w:val="FollowedHyperlink"/>
    <w:basedOn w:val="DefaultParagraphFont"/>
    <w:uiPriority w:val="99"/>
    <w:semiHidden/>
    <w:unhideWhenUsed/>
    <w:rsid w:val="008B3E66"/>
    <w:rPr>
      <w:color w:val="800080" w:themeColor="followedHyperlink"/>
      <w:u w:val="single"/>
    </w:rPr>
  </w:style>
  <w:style w:type="character" w:customStyle="1" w:styleId="show-for-sr">
    <w:name w:val="show-for-sr"/>
    <w:basedOn w:val="DefaultParagraphFont"/>
    <w:rsid w:val="0062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3503">
      <w:bodyDiv w:val="1"/>
      <w:marLeft w:val="0"/>
      <w:marRight w:val="0"/>
      <w:marTop w:val="0"/>
      <w:marBottom w:val="0"/>
      <w:divBdr>
        <w:top w:val="none" w:sz="0" w:space="0" w:color="auto"/>
        <w:left w:val="none" w:sz="0" w:space="0" w:color="auto"/>
        <w:bottom w:val="none" w:sz="0" w:space="0" w:color="auto"/>
        <w:right w:val="none" w:sz="0" w:space="0" w:color="auto"/>
      </w:divBdr>
    </w:div>
    <w:div w:id="156307672">
      <w:bodyDiv w:val="1"/>
      <w:marLeft w:val="0"/>
      <w:marRight w:val="0"/>
      <w:marTop w:val="0"/>
      <w:marBottom w:val="0"/>
      <w:divBdr>
        <w:top w:val="none" w:sz="0" w:space="0" w:color="auto"/>
        <w:left w:val="none" w:sz="0" w:space="0" w:color="auto"/>
        <w:bottom w:val="none" w:sz="0" w:space="0" w:color="auto"/>
        <w:right w:val="none" w:sz="0" w:space="0" w:color="auto"/>
      </w:divBdr>
    </w:div>
    <w:div w:id="280040949">
      <w:bodyDiv w:val="1"/>
      <w:marLeft w:val="0"/>
      <w:marRight w:val="0"/>
      <w:marTop w:val="0"/>
      <w:marBottom w:val="0"/>
      <w:divBdr>
        <w:top w:val="none" w:sz="0" w:space="0" w:color="auto"/>
        <w:left w:val="none" w:sz="0" w:space="0" w:color="auto"/>
        <w:bottom w:val="none" w:sz="0" w:space="0" w:color="auto"/>
        <w:right w:val="none" w:sz="0" w:space="0" w:color="auto"/>
      </w:divBdr>
    </w:div>
    <w:div w:id="319768498">
      <w:bodyDiv w:val="1"/>
      <w:marLeft w:val="0"/>
      <w:marRight w:val="0"/>
      <w:marTop w:val="0"/>
      <w:marBottom w:val="0"/>
      <w:divBdr>
        <w:top w:val="none" w:sz="0" w:space="0" w:color="auto"/>
        <w:left w:val="none" w:sz="0" w:space="0" w:color="auto"/>
        <w:bottom w:val="none" w:sz="0" w:space="0" w:color="auto"/>
        <w:right w:val="none" w:sz="0" w:space="0" w:color="auto"/>
      </w:divBdr>
    </w:div>
    <w:div w:id="358513258">
      <w:bodyDiv w:val="1"/>
      <w:marLeft w:val="0"/>
      <w:marRight w:val="0"/>
      <w:marTop w:val="0"/>
      <w:marBottom w:val="0"/>
      <w:divBdr>
        <w:top w:val="none" w:sz="0" w:space="0" w:color="auto"/>
        <w:left w:val="none" w:sz="0" w:space="0" w:color="auto"/>
        <w:bottom w:val="none" w:sz="0" w:space="0" w:color="auto"/>
        <w:right w:val="none" w:sz="0" w:space="0" w:color="auto"/>
      </w:divBdr>
    </w:div>
    <w:div w:id="422650723">
      <w:bodyDiv w:val="1"/>
      <w:marLeft w:val="0"/>
      <w:marRight w:val="0"/>
      <w:marTop w:val="0"/>
      <w:marBottom w:val="0"/>
      <w:divBdr>
        <w:top w:val="none" w:sz="0" w:space="0" w:color="auto"/>
        <w:left w:val="none" w:sz="0" w:space="0" w:color="auto"/>
        <w:bottom w:val="none" w:sz="0" w:space="0" w:color="auto"/>
        <w:right w:val="none" w:sz="0" w:space="0" w:color="auto"/>
      </w:divBdr>
    </w:div>
    <w:div w:id="446119467">
      <w:bodyDiv w:val="1"/>
      <w:marLeft w:val="0"/>
      <w:marRight w:val="0"/>
      <w:marTop w:val="0"/>
      <w:marBottom w:val="0"/>
      <w:divBdr>
        <w:top w:val="none" w:sz="0" w:space="0" w:color="auto"/>
        <w:left w:val="none" w:sz="0" w:space="0" w:color="auto"/>
        <w:bottom w:val="none" w:sz="0" w:space="0" w:color="auto"/>
        <w:right w:val="none" w:sz="0" w:space="0" w:color="auto"/>
      </w:divBdr>
    </w:div>
    <w:div w:id="623772525">
      <w:bodyDiv w:val="1"/>
      <w:marLeft w:val="0"/>
      <w:marRight w:val="0"/>
      <w:marTop w:val="0"/>
      <w:marBottom w:val="0"/>
      <w:divBdr>
        <w:top w:val="none" w:sz="0" w:space="0" w:color="auto"/>
        <w:left w:val="none" w:sz="0" w:space="0" w:color="auto"/>
        <w:bottom w:val="none" w:sz="0" w:space="0" w:color="auto"/>
        <w:right w:val="none" w:sz="0" w:space="0" w:color="auto"/>
      </w:divBdr>
    </w:div>
    <w:div w:id="1101991463">
      <w:bodyDiv w:val="1"/>
      <w:marLeft w:val="0"/>
      <w:marRight w:val="0"/>
      <w:marTop w:val="0"/>
      <w:marBottom w:val="0"/>
      <w:divBdr>
        <w:top w:val="none" w:sz="0" w:space="0" w:color="auto"/>
        <w:left w:val="none" w:sz="0" w:space="0" w:color="auto"/>
        <w:bottom w:val="none" w:sz="0" w:space="0" w:color="auto"/>
        <w:right w:val="none" w:sz="0" w:space="0" w:color="auto"/>
      </w:divBdr>
    </w:div>
    <w:div w:id="1147212075">
      <w:bodyDiv w:val="1"/>
      <w:marLeft w:val="0"/>
      <w:marRight w:val="0"/>
      <w:marTop w:val="0"/>
      <w:marBottom w:val="0"/>
      <w:divBdr>
        <w:top w:val="none" w:sz="0" w:space="0" w:color="auto"/>
        <w:left w:val="none" w:sz="0" w:space="0" w:color="auto"/>
        <w:bottom w:val="none" w:sz="0" w:space="0" w:color="auto"/>
        <w:right w:val="none" w:sz="0" w:space="0" w:color="auto"/>
      </w:divBdr>
    </w:div>
    <w:div w:id="1354499031">
      <w:bodyDiv w:val="1"/>
      <w:marLeft w:val="0"/>
      <w:marRight w:val="0"/>
      <w:marTop w:val="0"/>
      <w:marBottom w:val="0"/>
      <w:divBdr>
        <w:top w:val="none" w:sz="0" w:space="0" w:color="auto"/>
        <w:left w:val="none" w:sz="0" w:space="0" w:color="auto"/>
        <w:bottom w:val="none" w:sz="0" w:space="0" w:color="auto"/>
        <w:right w:val="none" w:sz="0" w:space="0" w:color="auto"/>
      </w:divBdr>
    </w:div>
    <w:div w:id="1521045303">
      <w:bodyDiv w:val="1"/>
      <w:marLeft w:val="0"/>
      <w:marRight w:val="0"/>
      <w:marTop w:val="0"/>
      <w:marBottom w:val="0"/>
      <w:divBdr>
        <w:top w:val="none" w:sz="0" w:space="0" w:color="auto"/>
        <w:left w:val="none" w:sz="0" w:space="0" w:color="auto"/>
        <w:bottom w:val="none" w:sz="0" w:space="0" w:color="auto"/>
        <w:right w:val="none" w:sz="0" w:space="0" w:color="auto"/>
      </w:divBdr>
    </w:div>
    <w:div w:id="1707172506">
      <w:bodyDiv w:val="1"/>
      <w:marLeft w:val="0"/>
      <w:marRight w:val="0"/>
      <w:marTop w:val="0"/>
      <w:marBottom w:val="0"/>
      <w:divBdr>
        <w:top w:val="none" w:sz="0" w:space="0" w:color="auto"/>
        <w:left w:val="none" w:sz="0" w:space="0" w:color="auto"/>
        <w:bottom w:val="none" w:sz="0" w:space="0" w:color="auto"/>
        <w:right w:val="none" w:sz="0" w:space="0" w:color="auto"/>
      </w:divBdr>
    </w:div>
    <w:div w:id="17245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fogo.gov.on.ca/infogo/"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ndm.gov.on.ca/en/mines-and-minerals/applications/mlas-map-view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ontario.ca/page/mining-a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pro.ndm@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983CFC757864AB3A211FD54C8D127" ma:contentTypeVersion="9" ma:contentTypeDescription="Create a new document." ma:contentTypeScope="" ma:versionID="dc5edc2e1befb879f9ba520f08fd6c7f">
  <xsd:schema xmlns:xsd="http://www.w3.org/2001/XMLSchema" xmlns:xs="http://www.w3.org/2001/XMLSchema" xmlns:p="http://schemas.microsoft.com/office/2006/metadata/properties" xmlns:ns3="45aa67dd-e8a8-4f45-86d5-8f9f29db84c7" targetNamespace="http://schemas.microsoft.com/office/2006/metadata/properties" ma:root="true" ma:fieldsID="6c0e0d4a67d82eec7dddc86bb72e7e3f" ns3:_="">
    <xsd:import namespace="45aa67dd-e8a8-4f45-86d5-8f9f29db84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67dd-e8a8-4f45-86d5-8f9f29db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E6D3D-BFE2-489E-B7CA-4657EDAD6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67dd-e8a8-4f45-86d5-8f9f29db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96FE6-0B24-4D64-A18F-AE2037C3F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683483-CECA-4D4D-9458-EA7BA3A6D2A0}">
  <ds:schemaRefs>
    <ds:schemaRef ds:uri="http://schemas.microsoft.com/sharepoint/v3/contenttype/forms"/>
  </ds:schemaRefs>
</ds:datastoreItem>
</file>

<file path=customXml/itemProps4.xml><?xml version="1.0" encoding="utf-8"?>
<ds:datastoreItem xmlns:ds="http://schemas.openxmlformats.org/officeDocument/2006/customXml" ds:itemID="{4DA1A945-7B36-4103-81E7-DDB081602A93}">
  <ds:schemaRefs>
    <ds:schemaRef ds:uri="http://schemas.openxmlformats.org/officeDocument/2006/bibliography"/>
  </ds:schemaRefs>
</ds:datastoreItem>
</file>

<file path=customXml/itemProps5.xml><?xml version="1.0" encoding="utf-8"?>
<ds:datastoreItem xmlns:ds="http://schemas.openxmlformats.org/officeDocument/2006/customXml" ds:itemID="{8F2AAD34-E188-4A6D-A458-F5EC3B44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Gordey, Erin (MNDM)</dc:creator>
  <cp:lastModifiedBy>Fortin, Sophie (ENDM)</cp:lastModifiedBy>
  <cp:revision>8</cp:revision>
  <cp:lastPrinted>2017-12-12T19:37:00Z</cp:lastPrinted>
  <dcterms:created xsi:type="dcterms:W3CDTF">2023-02-15T20:22:00Z</dcterms:created>
  <dcterms:modified xsi:type="dcterms:W3CDTF">2023-02-16T19:00:00Z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0x010100521983CFC757864AB3A211FD54C8D127</vt:lpwstr>
  </property>
  <property fmtid="{D5CDD505-2E9C-101B-9397-08002B2CF9AE}" pid="3" name="MSIP_Label_034a106e-6316-442c-ad35-738afd673d2b_Enabled">
    <vt:lpwstr>true</vt:lpwstr>
  </property>
  <property fmtid="{D5CDD505-2E9C-101B-9397-08002B2CF9AE}" pid="4" name="MSIP_Label_034a106e-6316-442c-ad35-738afd673d2b_SetDate">
    <vt:lpwstr>2021-08-25T18:30:35Z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