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C7A80" w14:textId="77777777" w:rsidR="00BD6F61" w:rsidRDefault="00BD6F61" w:rsidP="00934B02">
      <w:pPr>
        <w:rPr>
          <w:rFonts w:ascii="Times New Roman" w:hAnsi="Times New Roman" w:cs="Times New Roman"/>
          <w:sz w:val="22"/>
          <w:szCs w:val="22"/>
        </w:rPr>
      </w:pPr>
    </w:p>
    <w:p w14:paraId="50144BC4" w14:textId="43D52104" w:rsidR="00BD6F61" w:rsidRPr="00BD6F61" w:rsidRDefault="00BD6F61" w:rsidP="00BD6F61">
      <w:pPr>
        <w:rPr>
          <w:rFonts w:ascii="Times New Roman" w:hAnsi="Times New Roman" w:cs="Times New Roman"/>
          <w:sz w:val="22"/>
          <w:szCs w:val="22"/>
        </w:rPr>
      </w:pPr>
      <w:r>
        <w:rPr>
          <w:rFonts w:ascii="Times New Roman" w:hAnsi="Times New Roman" w:cs="Times New Roman"/>
          <w:sz w:val="22"/>
          <w:szCs w:val="22"/>
        </w:rPr>
        <w:t>In its current for, I absolutely:</w:t>
      </w:r>
    </w:p>
    <w:p w14:paraId="247140DF" w14:textId="0D87B7A2" w:rsidR="00934B02" w:rsidRDefault="00BD6F61" w:rsidP="00934B02">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O</w:t>
      </w:r>
      <w:r w:rsidR="00A7540D" w:rsidRPr="008A72AF">
        <w:rPr>
          <w:rFonts w:ascii="Times New Roman" w:hAnsi="Times New Roman" w:cs="Times New Roman"/>
          <w:sz w:val="22"/>
          <w:szCs w:val="22"/>
        </w:rPr>
        <w:t>ppose Bill 66</w:t>
      </w:r>
      <w:r w:rsidR="001857F1" w:rsidRPr="008A72AF">
        <w:rPr>
          <w:rFonts w:ascii="Times New Roman" w:hAnsi="Times New Roman" w:cs="Times New Roman"/>
          <w:sz w:val="22"/>
          <w:szCs w:val="22"/>
        </w:rPr>
        <w:t xml:space="preserve"> – Schedule </w:t>
      </w:r>
      <w:r>
        <w:rPr>
          <w:rFonts w:ascii="Times New Roman" w:hAnsi="Times New Roman" w:cs="Times New Roman"/>
          <w:sz w:val="22"/>
          <w:szCs w:val="22"/>
        </w:rPr>
        <w:t>10</w:t>
      </w:r>
    </w:p>
    <w:p w14:paraId="12038B32" w14:textId="11724B5D" w:rsidR="00BD6F61" w:rsidRDefault="00BD6F61" w:rsidP="00934B02">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Oppose the open-for-business planning Tool</w:t>
      </w:r>
    </w:p>
    <w:p w14:paraId="2BF278B3" w14:textId="100D3E0D" w:rsidR="00BD6F61" w:rsidRDefault="00BD6F61" w:rsidP="00934B02">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Oppose the New Regulation under the Planning Act for open-for-business planning tool</w:t>
      </w:r>
    </w:p>
    <w:p w14:paraId="054F3BAB" w14:textId="77777777" w:rsidR="00A7540D" w:rsidRPr="008A72AF" w:rsidRDefault="00A7540D">
      <w:pPr>
        <w:rPr>
          <w:rFonts w:ascii="Times New Roman" w:hAnsi="Times New Roman" w:cs="Times New Roman"/>
          <w:sz w:val="22"/>
          <w:szCs w:val="22"/>
        </w:rPr>
      </w:pPr>
    </w:p>
    <w:p w14:paraId="4BB0BCE7" w14:textId="427E042A" w:rsidR="00A7540D" w:rsidRPr="008A72AF" w:rsidRDefault="00934B02">
      <w:pPr>
        <w:rPr>
          <w:rFonts w:ascii="Times New Roman" w:hAnsi="Times New Roman" w:cs="Times New Roman"/>
          <w:sz w:val="22"/>
          <w:szCs w:val="22"/>
        </w:rPr>
      </w:pPr>
      <w:r w:rsidRPr="008A72AF">
        <w:rPr>
          <w:rFonts w:ascii="Times New Roman" w:hAnsi="Times New Roman" w:cs="Times New Roman"/>
          <w:sz w:val="22"/>
          <w:szCs w:val="22"/>
        </w:rPr>
        <w:t>The potential damage of Bill 66 – Schedule 10</w:t>
      </w:r>
      <w:r w:rsidR="00BD6F61">
        <w:rPr>
          <w:rFonts w:ascii="Times New Roman" w:hAnsi="Times New Roman" w:cs="Times New Roman"/>
          <w:sz w:val="22"/>
          <w:szCs w:val="22"/>
        </w:rPr>
        <w:t xml:space="preserve"> and the associated open-for-business planning tool and new regulations</w:t>
      </w:r>
      <w:r w:rsidRPr="008A72AF">
        <w:rPr>
          <w:rFonts w:ascii="Times New Roman" w:hAnsi="Times New Roman" w:cs="Times New Roman"/>
          <w:sz w:val="22"/>
          <w:szCs w:val="22"/>
        </w:rPr>
        <w:t xml:space="preserve"> go far beyond </w:t>
      </w:r>
      <w:r w:rsidR="002F3050" w:rsidRPr="008A72AF">
        <w:rPr>
          <w:rFonts w:ascii="Times New Roman" w:hAnsi="Times New Roman" w:cs="Times New Roman"/>
          <w:sz w:val="22"/>
          <w:szCs w:val="22"/>
        </w:rPr>
        <w:t>the obvio</w:t>
      </w:r>
      <w:r w:rsidR="00017F34" w:rsidRPr="008A72AF">
        <w:rPr>
          <w:rFonts w:ascii="Times New Roman" w:hAnsi="Times New Roman" w:cs="Times New Roman"/>
          <w:sz w:val="22"/>
          <w:szCs w:val="22"/>
        </w:rPr>
        <w:t>us threats to public health if The Clean Wate</w:t>
      </w:r>
      <w:r w:rsidRPr="008A72AF">
        <w:rPr>
          <w:rFonts w:ascii="Times New Roman" w:hAnsi="Times New Roman" w:cs="Times New Roman"/>
          <w:sz w:val="22"/>
          <w:szCs w:val="22"/>
        </w:rPr>
        <w:t>r Act is no lon</w:t>
      </w:r>
      <w:r w:rsidR="00B329B3">
        <w:rPr>
          <w:rFonts w:ascii="Times New Roman" w:hAnsi="Times New Roman" w:cs="Times New Roman"/>
          <w:sz w:val="22"/>
          <w:szCs w:val="22"/>
        </w:rPr>
        <w:t>ger prioritized. The Bill, Tool, and New Regulation</w:t>
      </w:r>
      <w:r w:rsidR="00923EF3" w:rsidRPr="008A72AF">
        <w:rPr>
          <w:rFonts w:ascii="Times New Roman" w:hAnsi="Times New Roman" w:cs="Times New Roman"/>
          <w:sz w:val="22"/>
          <w:szCs w:val="22"/>
        </w:rPr>
        <w:t xml:space="preserve"> can undo</w:t>
      </w:r>
      <w:r w:rsidRPr="008A72AF">
        <w:rPr>
          <w:rFonts w:ascii="Times New Roman" w:hAnsi="Times New Roman" w:cs="Times New Roman"/>
          <w:sz w:val="22"/>
          <w:szCs w:val="22"/>
        </w:rPr>
        <w:t xml:space="preserve"> decades of valuable legislation</w:t>
      </w:r>
      <w:r w:rsidR="00923EF3" w:rsidRPr="008A72AF">
        <w:rPr>
          <w:rFonts w:ascii="Times New Roman" w:hAnsi="Times New Roman" w:cs="Times New Roman"/>
          <w:sz w:val="22"/>
          <w:szCs w:val="22"/>
        </w:rPr>
        <w:t xml:space="preserve"> and directly contradicts the government’s own future plans. Biodiversity will decline further and efforts to restore habitat and reduce pollution will be seriously impinged. The damage done has the potential to escalate over time due to human nature and will reduce the </w:t>
      </w:r>
      <w:proofErr w:type="spellStart"/>
      <w:r w:rsidR="00923EF3" w:rsidRPr="008A72AF">
        <w:rPr>
          <w:rFonts w:ascii="Times New Roman" w:hAnsi="Times New Roman" w:cs="Times New Roman"/>
          <w:sz w:val="22"/>
          <w:szCs w:val="22"/>
        </w:rPr>
        <w:t>liveability</w:t>
      </w:r>
      <w:proofErr w:type="spellEnd"/>
      <w:r w:rsidR="00923EF3" w:rsidRPr="008A72AF">
        <w:rPr>
          <w:rFonts w:ascii="Times New Roman" w:hAnsi="Times New Roman" w:cs="Times New Roman"/>
          <w:sz w:val="22"/>
          <w:szCs w:val="22"/>
        </w:rPr>
        <w:t xml:space="preserve"> and sustainability of communities in Southern Ontario.</w:t>
      </w:r>
      <w:r w:rsidR="00B329B3">
        <w:rPr>
          <w:rFonts w:ascii="Times New Roman" w:hAnsi="Times New Roman" w:cs="Times New Roman"/>
          <w:sz w:val="22"/>
          <w:szCs w:val="22"/>
        </w:rPr>
        <w:t xml:space="preserve">  The Ontario Government must </w:t>
      </w:r>
      <w:r w:rsidR="00923EF3" w:rsidRPr="008A72AF">
        <w:rPr>
          <w:rFonts w:ascii="Times New Roman" w:hAnsi="Times New Roman" w:cs="Times New Roman"/>
          <w:sz w:val="22"/>
          <w:szCs w:val="22"/>
        </w:rPr>
        <w:t>withdraw Schedule 10 from Bill 66</w:t>
      </w:r>
      <w:r w:rsidR="00B329B3">
        <w:rPr>
          <w:rFonts w:ascii="Times New Roman" w:hAnsi="Times New Roman" w:cs="Times New Roman"/>
          <w:sz w:val="22"/>
          <w:szCs w:val="22"/>
        </w:rPr>
        <w:t xml:space="preserve"> and withdraw the open-for-business planning Tool and its associated New Regulation under the Planning Act</w:t>
      </w:r>
      <w:r w:rsidR="00923EF3" w:rsidRPr="008A72AF">
        <w:rPr>
          <w:rFonts w:ascii="Times New Roman" w:hAnsi="Times New Roman" w:cs="Times New Roman"/>
          <w:sz w:val="22"/>
          <w:szCs w:val="22"/>
        </w:rPr>
        <w:t>.</w:t>
      </w:r>
    </w:p>
    <w:p w14:paraId="6A851145" w14:textId="77777777" w:rsidR="00017F34" w:rsidRPr="008A72AF" w:rsidRDefault="00017F34" w:rsidP="00B60898">
      <w:pPr>
        <w:rPr>
          <w:rFonts w:ascii="Times New Roman" w:hAnsi="Times New Roman" w:cs="Times New Roman"/>
          <w:sz w:val="22"/>
          <w:szCs w:val="22"/>
        </w:rPr>
      </w:pPr>
    </w:p>
    <w:p w14:paraId="7E1BC12D" w14:textId="51F84AD2" w:rsidR="00E52F89" w:rsidRPr="008A72AF" w:rsidRDefault="00C10185" w:rsidP="00B60898">
      <w:pPr>
        <w:rPr>
          <w:rFonts w:ascii="Times New Roman" w:eastAsia="Times New Roman" w:hAnsi="Times New Roman" w:cs="Times New Roman"/>
          <w:sz w:val="22"/>
          <w:szCs w:val="22"/>
        </w:rPr>
      </w:pPr>
      <w:r w:rsidRPr="008A72AF">
        <w:rPr>
          <w:rFonts w:ascii="Times New Roman" w:hAnsi="Times New Roman" w:cs="Times New Roman"/>
          <w:sz w:val="22"/>
          <w:szCs w:val="22"/>
        </w:rPr>
        <w:t>The effort</w:t>
      </w:r>
      <w:r w:rsidR="00D81C39" w:rsidRPr="008A72AF">
        <w:rPr>
          <w:rFonts w:ascii="Times New Roman" w:hAnsi="Times New Roman" w:cs="Times New Roman"/>
          <w:sz w:val="22"/>
          <w:szCs w:val="22"/>
        </w:rPr>
        <w:t>, time, expertise, and publ</w:t>
      </w:r>
      <w:r w:rsidR="003C62A9">
        <w:rPr>
          <w:rFonts w:ascii="Times New Roman" w:hAnsi="Times New Roman" w:cs="Times New Roman"/>
          <w:sz w:val="22"/>
          <w:szCs w:val="22"/>
        </w:rPr>
        <w:t>ic consultation that went into developing</w:t>
      </w:r>
      <w:r w:rsidR="00E52F89" w:rsidRPr="008A72AF">
        <w:rPr>
          <w:rFonts w:ascii="Times New Roman" w:hAnsi="Times New Roman" w:cs="Times New Roman"/>
          <w:sz w:val="22"/>
          <w:szCs w:val="22"/>
        </w:rPr>
        <w:t xml:space="preserve"> </w:t>
      </w:r>
      <w:r w:rsidR="00593303" w:rsidRPr="008A72AF">
        <w:rPr>
          <w:rFonts w:ascii="Times New Roman" w:hAnsi="Times New Roman" w:cs="Times New Roman"/>
          <w:sz w:val="22"/>
          <w:szCs w:val="22"/>
        </w:rPr>
        <w:t>regional plans</w:t>
      </w:r>
      <w:r w:rsidR="003C62A9">
        <w:rPr>
          <w:rFonts w:ascii="Times New Roman" w:hAnsi="Times New Roman" w:cs="Times New Roman"/>
          <w:sz w:val="22"/>
          <w:szCs w:val="22"/>
        </w:rPr>
        <w:t xml:space="preserve"> </w:t>
      </w:r>
      <w:proofErr w:type="gramStart"/>
      <w:r w:rsidR="00E52F89" w:rsidRPr="008A72AF">
        <w:rPr>
          <w:rFonts w:ascii="Times New Roman" w:hAnsi="Times New Roman" w:cs="Times New Roman"/>
          <w:sz w:val="22"/>
          <w:szCs w:val="22"/>
        </w:rPr>
        <w:t>exemplifies</w:t>
      </w:r>
      <w:proofErr w:type="gramEnd"/>
      <w:r w:rsidR="00E52F89" w:rsidRPr="008A72AF">
        <w:rPr>
          <w:rFonts w:ascii="Times New Roman" w:hAnsi="Times New Roman" w:cs="Times New Roman"/>
          <w:sz w:val="22"/>
          <w:szCs w:val="22"/>
        </w:rPr>
        <w:t xml:space="preserve"> thoughtful, democratic regional planning that must be respected. </w:t>
      </w:r>
      <w:r w:rsidR="003C62A9">
        <w:rPr>
          <w:rFonts w:ascii="Times New Roman" w:hAnsi="Times New Roman" w:cs="Times New Roman"/>
          <w:sz w:val="22"/>
          <w:szCs w:val="22"/>
        </w:rPr>
        <w:t>For example, to develop The Oak Ridges Moraine Plan, a</w:t>
      </w:r>
      <w:r w:rsidR="00E52F89" w:rsidRPr="008A72AF">
        <w:rPr>
          <w:rFonts w:ascii="Times New Roman" w:hAnsi="Times New Roman" w:cs="Times New Roman"/>
          <w:sz w:val="22"/>
          <w:szCs w:val="22"/>
        </w:rPr>
        <w:t>n advisory panel of 14 stakeholders, an inter-ministry team of senior government officials, four public consultation forums involving 2</w:t>
      </w:r>
      <w:r w:rsidR="003C62A9">
        <w:rPr>
          <w:rFonts w:ascii="Times New Roman" w:hAnsi="Times New Roman" w:cs="Times New Roman"/>
          <w:sz w:val="22"/>
          <w:szCs w:val="22"/>
        </w:rPr>
        <w:t>000 people, approximately 1200</w:t>
      </w:r>
      <w:r w:rsidR="00E52F89" w:rsidRPr="008A72AF">
        <w:rPr>
          <w:rFonts w:ascii="Times New Roman" w:hAnsi="Times New Roman" w:cs="Times New Roman"/>
          <w:sz w:val="22"/>
          <w:szCs w:val="22"/>
        </w:rPr>
        <w:t xml:space="preserve"> w</w:t>
      </w:r>
      <w:r w:rsidR="00070924">
        <w:rPr>
          <w:rFonts w:ascii="Times New Roman" w:hAnsi="Times New Roman" w:cs="Times New Roman"/>
          <w:sz w:val="22"/>
          <w:szCs w:val="22"/>
        </w:rPr>
        <w:t xml:space="preserve">ritten submissions </w:t>
      </w:r>
      <w:r w:rsidR="000A2747" w:rsidRPr="008A72AF">
        <w:rPr>
          <w:rFonts w:ascii="Times New Roman" w:hAnsi="Times New Roman" w:cs="Times New Roman"/>
          <w:sz w:val="22"/>
          <w:szCs w:val="22"/>
        </w:rPr>
        <w:t>eventually led to the regulations</w:t>
      </w:r>
      <w:r w:rsidR="00E52F89" w:rsidRPr="008A72AF">
        <w:rPr>
          <w:rFonts w:ascii="Times New Roman" w:hAnsi="Times New Roman" w:cs="Times New Roman"/>
          <w:sz w:val="22"/>
          <w:szCs w:val="22"/>
        </w:rPr>
        <w:t xml:space="preserve"> recognized today in </w:t>
      </w:r>
      <w:r w:rsidR="000A2747" w:rsidRPr="008A72AF">
        <w:rPr>
          <w:rFonts w:ascii="Times New Roman" w:hAnsi="Times New Roman" w:cs="Times New Roman"/>
          <w:sz w:val="22"/>
          <w:szCs w:val="22"/>
        </w:rPr>
        <w:t xml:space="preserve">numerous other planning documents and all local official plans. </w:t>
      </w:r>
      <w:proofErr w:type="gramStart"/>
      <w:r w:rsidR="000A2747" w:rsidRPr="008A72AF">
        <w:rPr>
          <w:rFonts w:ascii="Times New Roman" w:hAnsi="Times New Roman" w:cs="Times New Roman"/>
          <w:sz w:val="22"/>
          <w:szCs w:val="22"/>
        </w:rPr>
        <w:t>(Ontario, 2018).</w:t>
      </w:r>
      <w:proofErr w:type="gramEnd"/>
      <w:r w:rsidR="000A2747" w:rsidRPr="008A72AF">
        <w:rPr>
          <w:rFonts w:ascii="Times New Roman" w:hAnsi="Times New Roman" w:cs="Times New Roman"/>
          <w:sz w:val="22"/>
          <w:szCs w:val="22"/>
        </w:rPr>
        <w:t xml:space="preserve"> Similar processes have been followed fo</w:t>
      </w:r>
      <w:r w:rsidR="00593303" w:rsidRPr="008A72AF">
        <w:rPr>
          <w:rFonts w:ascii="Times New Roman" w:hAnsi="Times New Roman" w:cs="Times New Roman"/>
          <w:sz w:val="22"/>
          <w:szCs w:val="22"/>
        </w:rPr>
        <w:t xml:space="preserve">r almost two decades </w:t>
      </w:r>
      <w:r w:rsidR="00AB51C4" w:rsidRPr="008A72AF">
        <w:rPr>
          <w:rFonts w:ascii="Times New Roman" w:hAnsi="Times New Roman" w:cs="Times New Roman"/>
          <w:sz w:val="22"/>
          <w:szCs w:val="22"/>
        </w:rPr>
        <w:t xml:space="preserve">to create other legislation </w:t>
      </w:r>
      <w:r w:rsidR="00593303" w:rsidRPr="008A72AF">
        <w:rPr>
          <w:rFonts w:ascii="Times New Roman" w:hAnsi="Times New Roman" w:cs="Times New Roman"/>
          <w:sz w:val="22"/>
          <w:szCs w:val="22"/>
        </w:rPr>
        <w:t>so that planning decisions within local municipalities are compatible regionally and are based on ecology, sound research, and public engagement. Schedule 10 of Bill 66</w:t>
      </w:r>
      <w:r w:rsidR="00AB51C4" w:rsidRPr="008A72AF">
        <w:rPr>
          <w:rFonts w:ascii="Times New Roman" w:hAnsi="Times New Roman" w:cs="Times New Roman"/>
          <w:sz w:val="22"/>
          <w:szCs w:val="22"/>
        </w:rPr>
        <w:t xml:space="preserve"> was not the result of consultation and was announced stra</w:t>
      </w:r>
      <w:r w:rsidR="00070924">
        <w:rPr>
          <w:rFonts w:ascii="Times New Roman" w:hAnsi="Times New Roman" w:cs="Times New Roman"/>
          <w:sz w:val="22"/>
          <w:szCs w:val="22"/>
        </w:rPr>
        <w:t>tegical</w:t>
      </w:r>
      <w:r w:rsidR="00AB51C4" w:rsidRPr="008A72AF">
        <w:rPr>
          <w:rFonts w:ascii="Times New Roman" w:hAnsi="Times New Roman" w:cs="Times New Roman"/>
          <w:sz w:val="22"/>
          <w:szCs w:val="22"/>
        </w:rPr>
        <w:t>ly to minimize the ability of citizens, organization, and municipal governments to appropriately respond. It</w:t>
      </w:r>
      <w:r w:rsidR="00593303" w:rsidRPr="008A72AF">
        <w:rPr>
          <w:rFonts w:ascii="Times New Roman" w:hAnsi="Times New Roman" w:cs="Times New Roman"/>
          <w:sz w:val="22"/>
          <w:szCs w:val="22"/>
        </w:rPr>
        <w:t xml:space="preserve"> authorizes municipalities to create bylaws to</w:t>
      </w:r>
      <w:r w:rsidR="00407A6C" w:rsidRPr="008A72AF">
        <w:rPr>
          <w:rFonts w:ascii="Times New Roman" w:hAnsi="Times New Roman" w:cs="Times New Roman"/>
          <w:sz w:val="22"/>
          <w:szCs w:val="22"/>
        </w:rPr>
        <w:t xml:space="preserve"> allow job-creating development</w:t>
      </w:r>
      <w:r w:rsidRPr="008A72AF">
        <w:rPr>
          <w:rFonts w:ascii="Times New Roman" w:hAnsi="Times New Roman" w:cs="Times New Roman"/>
          <w:sz w:val="22"/>
          <w:szCs w:val="22"/>
        </w:rPr>
        <w:t>s</w:t>
      </w:r>
      <w:r w:rsidR="00407A6C" w:rsidRPr="008A72AF">
        <w:rPr>
          <w:rFonts w:ascii="Times New Roman" w:hAnsi="Times New Roman" w:cs="Times New Roman"/>
          <w:sz w:val="22"/>
          <w:szCs w:val="22"/>
        </w:rPr>
        <w:t xml:space="preserve"> to occur that do not meet</w:t>
      </w:r>
      <w:r w:rsidR="00593303" w:rsidRPr="008A72AF">
        <w:rPr>
          <w:rFonts w:ascii="Times New Roman" w:hAnsi="Times New Roman" w:cs="Times New Roman"/>
          <w:sz w:val="22"/>
          <w:szCs w:val="22"/>
        </w:rPr>
        <w:t xml:space="preserve"> the </w:t>
      </w:r>
      <w:r w:rsidR="00070924">
        <w:rPr>
          <w:rFonts w:ascii="Times New Roman" w:hAnsi="Times New Roman" w:cs="Times New Roman"/>
          <w:sz w:val="22"/>
          <w:szCs w:val="22"/>
        </w:rPr>
        <w:t>purposeful and beneficial constraints</w:t>
      </w:r>
      <w:r w:rsidR="00593303" w:rsidRPr="008A72AF">
        <w:rPr>
          <w:rFonts w:ascii="Times New Roman" w:hAnsi="Times New Roman" w:cs="Times New Roman"/>
          <w:sz w:val="22"/>
          <w:szCs w:val="22"/>
        </w:rPr>
        <w:t xml:space="preserve"> of </w:t>
      </w:r>
      <w:r w:rsidR="00407A6C" w:rsidRPr="008A72AF">
        <w:rPr>
          <w:rFonts w:ascii="Times New Roman" w:hAnsi="Times New Roman" w:cs="Times New Roman"/>
          <w:sz w:val="22"/>
          <w:szCs w:val="22"/>
        </w:rPr>
        <w:t xml:space="preserve">nine Acts and potentially additional provisions. </w:t>
      </w:r>
      <w:r w:rsidR="00E75152" w:rsidRPr="008A72AF">
        <w:rPr>
          <w:rFonts w:ascii="Times New Roman" w:hAnsi="Times New Roman" w:cs="Times New Roman"/>
          <w:sz w:val="22"/>
          <w:szCs w:val="22"/>
        </w:rPr>
        <w:t>This completely underm</w:t>
      </w:r>
      <w:r w:rsidR="0043399A" w:rsidRPr="008A72AF">
        <w:rPr>
          <w:rFonts w:ascii="Times New Roman" w:hAnsi="Times New Roman" w:cs="Times New Roman"/>
          <w:sz w:val="22"/>
          <w:szCs w:val="22"/>
        </w:rPr>
        <w:t>ines the purposes of these Acts</w:t>
      </w:r>
      <w:r w:rsidR="00070924">
        <w:rPr>
          <w:rFonts w:ascii="Times New Roman" w:hAnsi="Times New Roman" w:cs="Times New Roman"/>
          <w:sz w:val="22"/>
          <w:szCs w:val="22"/>
        </w:rPr>
        <w:t xml:space="preserve"> and creates unfair discrepancies in obligations between properties</w:t>
      </w:r>
      <w:r w:rsidR="0043399A" w:rsidRPr="008A72AF">
        <w:rPr>
          <w:rFonts w:ascii="Times New Roman" w:hAnsi="Times New Roman" w:cs="Times New Roman"/>
          <w:sz w:val="22"/>
          <w:szCs w:val="22"/>
        </w:rPr>
        <w:t xml:space="preserve">. </w:t>
      </w:r>
      <w:r w:rsidR="00407A6C" w:rsidRPr="008A72AF">
        <w:rPr>
          <w:rFonts w:ascii="Times New Roman" w:hAnsi="Times New Roman" w:cs="Times New Roman"/>
          <w:sz w:val="22"/>
          <w:szCs w:val="22"/>
        </w:rPr>
        <w:t>The Canadia</w:t>
      </w:r>
      <w:r w:rsidR="008A72AF" w:rsidRPr="008A72AF">
        <w:rPr>
          <w:rFonts w:ascii="Times New Roman" w:hAnsi="Times New Roman" w:cs="Times New Roman"/>
          <w:sz w:val="22"/>
          <w:szCs w:val="22"/>
        </w:rPr>
        <w:t xml:space="preserve">n Environmental Law Association </w:t>
      </w:r>
      <w:r w:rsidR="00407A6C" w:rsidRPr="008A72AF">
        <w:rPr>
          <w:rFonts w:ascii="Times New Roman" w:hAnsi="Times New Roman" w:cs="Times New Roman"/>
          <w:sz w:val="22"/>
          <w:szCs w:val="22"/>
        </w:rPr>
        <w:t>provides a thorough explanation, in plain language, of exactly what provi</w:t>
      </w:r>
      <w:r w:rsidR="00983E14" w:rsidRPr="008A72AF">
        <w:rPr>
          <w:rFonts w:ascii="Times New Roman" w:hAnsi="Times New Roman" w:cs="Times New Roman"/>
          <w:sz w:val="22"/>
          <w:szCs w:val="22"/>
        </w:rPr>
        <w:t xml:space="preserve">sions from these Acts can be ignored for the potential benefit of quick approval and as few as 50 jobs. </w:t>
      </w:r>
      <w:r w:rsidR="008A72AF" w:rsidRPr="008A72AF">
        <w:rPr>
          <w:rFonts w:ascii="Times New Roman" w:hAnsi="Times New Roman" w:cs="Times New Roman"/>
          <w:sz w:val="22"/>
          <w:szCs w:val="22"/>
        </w:rPr>
        <w:t>(</w:t>
      </w:r>
      <w:proofErr w:type="spellStart"/>
      <w:r w:rsidR="008A72AF" w:rsidRPr="008A72AF">
        <w:rPr>
          <w:rFonts w:ascii="Times New Roman" w:hAnsi="Times New Roman" w:cs="Times New Roman"/>
          <w:sz w:val="22"/>
          <w:szCs w:val="22"/>
        </w:rPr>
        <w:t>Lintner</w:t>
      </w:r>
      <w:proofErr w:type="spellEnd"/>
      <w:r w:rsidR="008A72AF" w:rsidRPr="008A72AF">
        <w:rPr>
          <w:rFonts w:ascii="Times New Roman" w:hAnsi="Times New Roman" w:cs="Times New Roman"/>
          <w:sz w:val="22"/>
          <w:szCs w:val="22"/>
        </w:rPr>
        <w:t xml:space="preserve">, 2018) </w:t>
      </w:r>
      <w:r w:rsidR="00983E14" w:rsidRPr="008A72AF">
        <w:rPr>
          <w:rFonts w:ascii="Times New Roman" w:hAnsi="Times New Roman" w:cs="Times New Roman"/>
          <w:sz w:val="22"/>
          <w:szCs w:val="22"/>
        </w:rPr>
        <w:t>These Acts were specifically created for the conservation of land and water that provide valuable eco</w:t>
      </w:r>
      <w:r w:rsidR="00E75152" w:rsidRPr="008A72AF">
        <w:rPr>
          <w:rFonts w:ascii="Times New Roman" w:hAnsi="Times New Roman" w:cs="Times New Roman"/>
          <w:sz w:val="22"/>
          <w:szCs w:val="22"/>
        </w:rPr>
        <w:t xml:space="preserve">system services, protect biodiversity, and help with climate change adaptation and mitigation, for increasing </w:t>
      </w:r>
      <w:proofErr w:type="spellStart"/>
      <w:r w:rsidR="00E75152" w:rsidRPr="008A72AF">
        <w:rPr>
          <w:rFonts w:ascii="Times New Roman" w:hAnsi="Times New Roman" w:cs="Times New Roman"/>
          <w:sz w:val="22"/>
          <w:szCs w:val="22"/>
        </w:rPr>
        <w:t>liveability</w:t>
      </w:r>
      <w:proofErr w:type="spellEnd"/>
      <w:r w:rsidR="00E75152" w:rsidRPr="008A72AF">
        <w:rPr>
          <w:rFonts w:ascii="Times New Roman" w:hAnsi="Times New Roman" w:cs="Times New Roman"/>
          <w:sz w:val="22"/>
          <w:szCs w:val="22"/>
        </w:rPr>
        <w:t xml:space="preserve"> and sustainability of growing communities, and for safeguarding the health of the residents of Ontario.</w:t>
      </w:r>
      <w:r w:rsidR="0043399A" w:rsidRPr="008A72AF">
        <w:rPr>
          <w:rFonts w:ascii="Times New Roman" w:hAnsi="Times New Roman" w:cs="Times New Roman"/>
          <w:sz w:val="22"/>
          <w:szCs w:val="22"/>
        </w:rPr>
        <w:t xml:space="preserve"> Schedule 10 directly conflicts with </w:t>
      </w:r>
      <w:proofErr w:type="spellStart"/>
      <w:r w:rsidR="0043399A" w:rsidRPr="008A72AF">
        <w:rPr>
          <w:rFonts w:ascii="Times New Roman" w:hAnsi="Times New Roman" w:cs="Times New Roman"/>
          <w:sz w:val="22"/>
          <w:szCs w:val="22"/>
        </w:rPr>
        <w:t>Dufferin</w:t>
      </w:r>
      <w:proofErr w:type="spellEnd"/>
      <w:r w:rsidR="0043399A" w:rsidRPr="008A72AF">
        <w:rPr>
          <w:rFonts w:ascii="Times New Roman" w:hAnsi="Times New Roman" w:cs="Times New Roman"/>
          <w:sz w:val="22"/>
          <w:szCs w:val="22"/>
        </w:rPr>
        <w:t xml:space="preserve"> County’s Official Plan </w:t>
      </w:r>
      <w:r w:rsidR="00640C32" w:rsidRPr="008A72AF">
        <w:rPr>
          <w:rFonts w:ascii="Times New Roman" w:hAnsi="Times New Roman" w:cs="Times New Roman"/>
          <w:sz w:val="22"/>
          <w:szCs w:val="22"/>
        </w:rPr>
        <w:t xml:space="preserve">(2.0, 2.1, 2.2, 3.3.1 (a)) </w:t>
      </w:r>
      <w:r w:rsidR="0043399A" w:rsidRPr="008A72AF">
        <w:rPr>
          <w:rFonts w:ascii="Times New Roman" w:hAnsi="Times New Roman" w:cs="Times New Roman"/>
          <w:sz w:val="22"/>
          <w:szCs w:val="22"/>
        </w:rPr>
        <w:t xml:space="preserve">and the Conservative’s own </w:t>
      </w:r>
      <w:r w:rsidR="0043399A" w:rsidRPr="008A72AF">
        <w:rPr>
          <w:rFonts w:ascii="Times New Roman" w:hAnsi="Times New Roman" w:cs="Times New Roman"/>
          <w:i/>
          <w:sz w:val="22"/>
          <w:szCs w:val="22"/>
        </w:rPr>
        <w:t>Ontario’s Environment Plan</w:t>
      </w:r>
      <w:r w:rsidR="00B60898" w:rsidRPr="008A72AF">
        <w:rPr>
          <w:rFonts w:ascii="Times New Roman" w:hAnsi="Times New Roman" w:cs="Times New Roman"/>
          <w:sz w:val="22"/>
          <w:szCs w:val="22"/>
        </w:rPr>
        <w:t>, “to continue to protect and identify vulnerable waterways and inland waters…and continue to implement the Lake Simcoe Protection Plan” (p.13) and, “</w:t>
      </w:r>
      <w:r w:rsidR="00B60898" w:rsidRPr="008A72AF">
        <w:rPr>
          <w:rFonts w:ascii="Times New Roman" w:eastAsia="Times New Roman" w:hAnsi="Times New Roman" w:cs="Times New Roman"/>
          <w:sz w:val="22"/>
          <w:szCs w:val="22"/>
        </w:rPr>
        <w:t>protect and enhance our natural areas, support conservation efforts, continue to conserve species at risk, develop adaptation strategies, and promote the importance of healthy natural spaces for future generatio</w:t>
      </w:r>
      <w:r w:rsidR="00640C32" w:rsidRPr="008A72AF">
        <w:rPr>
          <w:rFonts w:ascii="Times New Roman" w:eastAsia="Times New Roman" w:hAnsi="Times New Roman" w:cs="Times New Roman"/>
          <w:sz w:val="22"/>
          <w:szCs w:val="22"/>
        </w:rPr>
        <w:t>ns</w:t>
      </w:r>
      <w:r w:rsidRPr="008A72AF">
        <w:rPr>
          <w:rFonts w:ascii="Times New Roman" w:eastAsia="Times New Roman" w:hAnsi="Times New Roman" w:cs="Times New Roman"/>
          <w:sz w:val="22"/>
          <w:szCs w:val="22"/>
        </w:rPr>
        <w:t xml:space="preserve"> to use and enjoy” (p. 46). It</w:t>
      </w:r>
      <w:r w:rsidR="00640C32" w:rsidRPr="008A72AF">
        <w:rPr>
          <w:rFonts w:ascii="Times New Roman" w:eastAsia="Times New Roman" w:hAnsi="Times New Roman" w:cs="Times New Roman"/>
          <w:sz w:val="22"/>
          <w:szCs w:val="22"/>
        </w:rPr>
        <w:t xml:space="preserve"> also clearly state</w:t>
      </w:r>
      <w:r w:rsidRPr="008A72AF">
        <w:rPr>
          <w:rFonts w:ascii="Times New Roman" w:eastAsia="Times New Roman" w:hAnsi="Times New Roman" w:cs="Times New Roman"/>
          <w:sz w:val="22"/>
          <w:szCs w:val="22"/>
        </w:rPr>
        <w:t>s</w:t>
      </w:r>
      <w:r w:rsidR="00640C32" w:rsidRPr="008A72AF">
        <w:rPr>
          <w:rFonts w:ascii="Times New Roman" w:eastAsia="Times New Roman" w:hAnsi="Times New Roman" w:cs="Times New Roman"/>
          <w:sz w:val="22"/>
          <w:szCs w:val="22"/>
        </w:rPr>
        <w:t>,</w:t>
      </w:r>
      <w:r w:rsidR="00B60898" w:rsidRPr="008A72AF">
        <w:rPr>
          <w:rFonts w:ascii="Times New Roman" w:eastAsia="Times New Roman" w:hAnsi="Times New Roman" w:cs="Times New Roman"/>
          <w:sz w:val="22"/>
          <w:szCs w:val="22"/>
        </w:rPr>
        <w:t xml:space="preserve"> “The Ontario government is committed</w:t>
      </w:r>
      <w:r w:rsidR="00640C32" w:rsidRPr="008A72AF">
        <w:rPr>
          <w:rFonts w:ascii="Times New Roman" w:eastAsia="Times New Roman" w:hAnsi="Times New Roman" w:cs="Times New Roman"/>
          <w:sz w:val="22"/>
          <w:szCs w:val="22"/>
        </w:rPr>
        <w:t xml:space="preserve"> </w:t>
      </w:r>
      <w:r w:rsidR="00B60898" w:rsidRPr="008A72AF">
        <w:rPr>
          <w:rFonts w:ascii="Times New Roman" w:eastAsia="Times New Roman" w:hAnsi="Times New Roman" w:cs="Times New Roman"/>
          <w:sz w:val="22"/>
          <w:szCs w:val="22"/>
        </w:rPr>
        <w:t>to protecting the Greenbelt for future generations.” (p. 48).</w:t>
      </w:r>
      <w:r w:rsidR="00640C32" w:rsidRPr="008A72AF">
        <w:rPr>
          <w:rFonts w:ascii="Times New Roman" w:eastAsia="Times New Roman" w:hAnsi="Times New Roman" w:cs="Times New Roman"/>
          <w:sz w:val="22"/>
          <w:szCs w:val="22"/>
        </w:rPr>
        <w:t xml:space="preserve"> Allowing development according to Schedule 10</w:t>
      </w:r>
      <w:r w:rsidR="008259DF">
        <w:rPr>
          <w:rFonts w:ascii="Times New Roman" w:eastAsia="Times New Roman" w:hAnsi="Times New Roman" w:cs="Times New Roman"/>
          <w:sz w:val="22"/>
          <w:szCs w:val="22"/>
        </w:rPr>
        <w:t xml:space="preserve"> and the Planning Tool</w:t>
      </w:r>
      <w:bookmarkStart w:id="0" w:name="_GoBack"/>
      <w:bookmarkEnd w:id="0"/>
      <w:r w:rsidR="00640C32" w:rsidRPr="008A72AF">
        <w:rPr>
          <w:rFonts w:ascii="Times New Roman" w:eastAsia="Times New Roman" w:hAnsi="Times New Roman" w:cs="Times New Roman"/>
          <w:sz w:val="22"/>
          <w:szCs w:val="22"/>
        </w:rPr>
        <w:t xml:space="preserve"> does not demonstrate any such commitment.</w:t>
      </w:r>
    </w:p>
    <w:p w14:paraId="09CECC91" w14:textId="77777777" w:rsidR="00640C32" w:rsidRPr="008A72AF" w:rsidRDefault="00640C32" w:rsidP="00B60898">
      <w:pPr>
        <w:rPr>
          <w:rFonts w:ascii="Times New Roman" w:eastAsia="Times New Roman" w:hAnsi="Times New Roman" w:cs="Times New Roman"/>
          <w:sz w:val="22"/>
          <w:szCs w:val="22"/>
        </w:rPr>
      </w:pPr>
    </w:p>
    <w:p w14:paraId="5D8A9BD5" w14:textId="39AA3677" w:rsidR="00640C32" w:rsidRPr="008A72AF" w:rsidRDefault="00E51F5F" w:rsidP="00B60898">
      <w:pPr>
        <w:rPr>
          <w:rFonts w:ascii="Times New Roman" w:eastAsia="Times New Roman" w:hAnsi="Times New Roman" w:cs="Times New Roman"/>
          <w:sz w:val="22"/>
          <w:szCs w:val="22"/>
        </w:rPr>
      </w:pPr>
      <w:r w:rsidRPr="008A72AF">
        <w:rPr>
          <w:rFonts w:ascii="Times New Roman" w:eastAsia="Times New Roman" w:hAnsi="Times New Roman" w:cs="Times New Roman"/>
          <w:sz w:val="22"/>
          <w:szCs w:val="22"/>
        </w:rPr>
        <w:t xml:space="preserve">The ecosystems of the Greenbelt and the proposed expansion need more protection, not less. The primary threat to the 97% of the 78 provincially listed species at risk that live on the Greenbelt is loss and fragmentation of habitat (David Suzuki Foundation &amp; Ontario Nature, 2011). </w:t>
      </w:r>
      <w:r w:rsidR="00DD5DFE" w:rsidRPr="008A72AF">
        <w:rPr>
          <w:rFonts w:ascii="Times New Roman" w:eastAsia="Times New Roman" w:hAnsi="Times New Roman" w:cs="Times New Roman"/>
          <w:sz w:val="22"/>
          <w:szCs w:val="22"/>
        </w:rPr>
        <w:t>Many species require intact expanses of forests, but some are still able to survive if corridors of natural spaces are pro</w:t>
      </w:r>
      <w:r w:rsidR="00C10185" w:rsidRPr="008A72AF">
        <w:rPr>
          <w:rFonts w:ascii="Times New Roman" w:eastAsia="Times New Roman" w:hAnsi="Times New Roman" w:cs="Times New Roman"/>
          <w:sz w:val="22"/>
          <w:szCs w:val="22"/>
        </w:rPr>
        <w:t>tected and expanded so that species</w:t>
      </w:r>
      <w:r w:rsidR="00DD5DFE" w:rsidRPr="008A72AF">
        <w:rPr>
          <w:rFonts w:ascii="Times New Roman" w:eastAsia="Times New Roman" w:hAnsi="Times New Roman" w:cs="Times New Roman"/>
          <w:sz w:val="22"/>
          <w:szCs w:val="22"/>
        </w:rPr>
        <w:t xml:space="preserve"> can migrate and fulfill </w:t>
      </w:r>
      <w:r w:rsidR="00C10185" w:rsidRPr="008A72AF">
        <w:rPr>
          <w:rFonts w:ascii="Times New Roman" w:eastAsia="Times New Roman" w:hAnsi="Times New Roman" w:cs="Times New Roman"/>
          <w:sz w:val="22"/>
          <w:szCs w:val="22"/>
        </w:rPr>
        <w:t xml:space="preserve">their </w:t>
      </w:r>
      <w:r w:rsidR="00DD5DFE" w:rsidRPr="008A72AF">
        <w:rPr>
          <w:rFonts w:ascii="Times New Roman" w:eastAsia="Times New Roman" w:hAnsi="Times New Roman" w:cs="Times New Roman"/>
          <w:sz w:val="22"/>
          <w:szCs w:val="22"/>
        </w:rPr>
        <w:t>needs throughout all parts of their lifecycle. To this end, v</w:t>
      </w:r>
      <w:r w:rsidRPr="008A72AF">
        <w:rPr>
          <w:rFonts w:ascii="Times New Roman" w:eastAsia="Times New Roman" w:hAnsi="Times New Roman" w:cs="Times New Roman"/>
          <w:sz w:val="22"/>
          <w:szCs w:val="22"/>
        </w:rPr>
        <w:t xml:space="preserve">irtually all conservation authorities work extensively to restore forest, meadow, and aquatic habitat, engage landowners through education programs and planting programs to restore private land, and engage youth through education and volunteer experiences. </w:t>
      </w:r>
      <w:r w:rsidR="00DD5DFE" w:rsidRPr="008A72AF">
        <w:rPr>
          <w:rFonts w:ascii="Times New Roman" w:eastAsia="Times New Roman" w:hAnsi="Times New Roman" w:cs="Times New Roman"/>
          <w:sz w:val="22"/>
          <w:szCs w:val="22"/>
        </w:rPr>
        <w:t>Credit Valley Conservation has planted nearly 6 million trees in their history. (CVC Foundation, 201</w:t>
      </w:r>
      <w:r w:rsidR="00C10185" w:rsidRPr="008A72AF">
        <w:rPr>
          <w:rFonts w:ascii="Times New Roman" w:eastAsia="Times New Roman" w:hAnsi="Times New Roman" w:cs="Times New Roman"/>
          <w:sz w:val="22"/>
          <w:szCs w:val="22"/>
        </w:rPr>
        <w:t xml:space="preserve">7) Many other organizations, </w:t>
      </w:r>
      <w:r w:rsidR="00DD5DFE" w:rsidRPr="008A72AF">
        <w:rPr>
          <w:rFonts w:ascii="Times New Roman" w:eastAsia="Times New Roman" w:hAnsi="Times New Roman" w:cs="Times New Roman"/>
          <w:sz w:val="22"/>
          <w:szCs w:val="22"/>
        </w:rPr>
        <w:t>community groups</w:t>
      </w:r>
      <w:r w:rsidR="00C10185" w:rsidRPr="008A72AF">
        <w:rPr>
          <w:rFonts w:ascii="Times New Roman" w:eastAsia="Times New Roman" w:hAnsi="Times New Roman" w:cs="Times New Roman"/>
          <w:sz w:val="22"/>
          <w:szCs w:val="22"/>
        </w:rPr>
        <w:t>, and private landowners (myself included)</w:t>
      </w:r>
      <w:r w:rsidR="00DD5DFE" w:rsidRPr="008A72AF">
        <w:rPr>
          <w:rFonts w:ascii="Times New Roman" w:eastAsia="Times New Roman" w:hAnsi="Times New Roman" w:cs="Times New Roman"/>
          <w:sz w:val="22"/>
          <w:szCs w:val="22"/>
        </w:rPr>
        <w:t xml:space="preserve"> also work hard to expand and improve local ecosystems. Schedule 10</w:t>
      </w:r>
      <w:r w:rsidR="008259DF">
        <w:rPr>
          <w:rFonts w:ascii="Times New Roman" w:eastAsia="Times New Roman" w:hAnsi="Times New Roman" w:cs="Times New Roman"/>
          <w:sz w:val="22"/>
          <w:szCs w:val="22"/>
        </w:rPr>
        <w:t xml:space="preserve"> and the Planning Tool</w:t>
      </w:r>
      <w:r w:rsidR="00DD5DFE" w:rsidRPr="008A72AF">
        <w:rPr>
          <w:rFonts w:ascii="Times New Roman" w:eastAsia="Times New Roman" w:hAnsi="Times New Roman" w:cs="Times New Roman"/>
          <w:sz w:val="22"/>
          <w:szCs w:val="22"/>
        </w:rPr>
        <w:t xml:space="preserve"> will completely undermine and will likely undo many of the improvements made in local ecosystems</w:t>
      </w:r>
      <w:r w:rsidR="00C10185" w:rsidRPr="008A72AF">
        <w:rPr>
          <w:rFonts w:ascii="Times New Roman" w:eastAsia="Times New Roman" w:hAnsi="Times New Roman" w:cs="Times New Roman"/>
          <w:sz w:val="22"/>
          <w:szCs w:val="22"/>
        </w:rPr>
        <w:t xml:space="preserve"> by </w:t>
      </w:r>
      <w:r w:rsidR="00C10185" w:rsidRPr="008A72AF">
        <w:rPr>
          <w:rFonts w:ascii="Times New Roman" w:eastAsia="Times New Roman" w:hAnsi="Times New Roman" w:cs="Times New Roman"/>
          <w:sz w:val="22"/>
          <w:szCs w:val="22"/>
        </w:rPr>
        <w:lastRenderedPageBreak/>
        <w:t>removing pockets of habitat and increasing fragmentation</w:t>
      </w:r>
      <w:r w:rsidR="00DD5DFE" w:rsidRPr="008A72AF">
        <w:rPr>
          <w:rFonts w:ascii="Times New Roman" w:eastAsia="Times New Roman" w:hAnsi="Times New Roman" w:cs="Times New Roman"/>
          <w:sz w:val="22"/>
          <w:szCs w:val="22"/>
        </w:rPr>
        <w:t xml:space="preserve">. The ecological restoration work benefits humans too by improving water quality, absorbing excess rainfall, and </w:t>
      </w:r>
      <w:r w:rsidR="001C2401" w:rsidRPr="008A72AF">
        <w:rPr>
          <w:rFonts w:ascii="Times New Roman" w:eastAsia="Times New Roman" w:hAnsi="Times New Roman" w:cs="Times New Roman"/>
          <w:sz w:val="22"/>
          <w:szCs w:val="22"/>
        </w:rPr>
        <w:t xml:space="preserve">reducing temperatures. For mental and physical health, people need access to nature. Irresponsible development will push natural spaces farther away from the communities that need them most. Already there are high school students who think the few trees near the school fence or along a local creek are a forest. </w:t>
      </w:r>
    </w:p>
    <w:p w14:paraId="29892D52" w14:textId="77777777" w:rsidR="00C10185" w:rsidRPr="008A72AF" w:rsidRDefault="00C10185" w:rsidP="00B60898">
      <w:pPr>
        <w:rPr>
          <w:rFonts w:ascii="Times New Roman" w:eastAsia="Times New Roman" w:hAnsi="Times New Roman" w:cs="Times New Roman"/>
          <w:sz w:val="22"/>
          <w:szCs w:val="22"/>
        </w:rPr>
      </w:pPr>
    </w:p>
    <w:p w14:paraId="15738995" w14:textId="48211EDF" w:rsidR="00627519" w:rsidRDefault="00017F34" w:rsidP="00E52F89">
      <w:pPr>
        <w:rPr>
          <w:rFonts w:ascii="Times New Roman" w:eastAsia="Times New Roman" w:hAnsi="Times New Roman" w:cs="Times New Roman"/>
          <w:sz w:val="22"/>
          <w:szCs w:val="22"/>
        </w:rPr>
      </w:pPr>
      <w:r w:rsidRPr="008A72AF">
        <w:rPr>
          <w:rFonts w:ascii="Times New Roman" w:eastAsia="Times New Roman" w:hAnsi="Times New Roman" w:cs="Times New Roman"/>
          <w:sz w:val="22"/>
          <w:szCs w:val="22"/>
        </w:rPr>
        <w:t xml:space="preserve">If there exists an opportunity to take shortcuts and profit whatever the cost to the environment, </w:t>
      </w:r>
      <w:r w:rsidR="00827B69" w:rsidRPr="008A72AF">
        <w:rPr>
          <w:rFonts w:ascii="Times New Roman" w:eastAsia="Times New Roman" w:hAnsi="Times New Roman" w:cs="Times New Roman"/>
          <w:sz w:val="22"/>
          <w:szCs w:val="22"/>
        </w:rPr>
        <w:t>too many people will not hesitate for a moment</w:t>
      </w:r>
      <w:r w:rsidR="00627519" w:rsidRPr="008A72AF">
        <w:rPr>
          <w:rFonts w:ascii="Times New Roman" w:eastAsia="Times New Roman" w:hAnsi="Times New Roman" w:cs="Times New Roman"/>
          <w:sz w:val="22"/>
          <w:szCs w:val="22"/>
        </w:rPr>
        <w:t xml:space="preserve"> and Southern Ontario will return to a low density sprawl model that is clearly flawed</w:t>
      </w:r>
      <w:r w:rsidR="00827B69" w:rsidRPr="008A72AF">
        <w:rPr>
          <w:rFonts w:ascii="Times New Roman" w:eastAsia="Times New Roman" w:hAnsi="Times New Roman" w:cs="Times New Roman"/>
          <w:sz w:val="22"/>
          <w:szCs w:val="22"/>
        </w:rPr>
        <w:t xml:space="preserve">. </w:t>
      </w:r>
      <w:r w:rsidR="007E0068" w:rsidRPr="008A72AF">
        <w:rPr>
          <w:rFonts w:ascii="Times New Roman" w:eastAsia="Times New Roman" w:hAnsi="Times New Roman" w:cs="Times New Roman"/>
          <w:sz w:val="22"/>
          <w:szCs w:val="22"/>
        </w:rPr>
        <w:t xml:space="preserve">Municipal Councils and the Province itself are </w:t>
      </w:r>
      <w:r w:rsidR="00D95C69" w:rsidRPr="008A72AF">
        <w:rPr>
          <w:rFonts w:ascii="Times New Roman" w:eastAsia="Times New Roman" w:hAnsi="Times New Roman" w:cs="Times New Roman"/>
          <w:sz w:val="22"/>
          <w:szCs w:val="22"/>
        </w:rPr>
        <w:t xml:space="preserve">already </w:t>
      </w:r>
      <w:r w:rsidR="007E0068" w:rsidRPr="008A72AF">
        <w:rPr>
          <w:rFonts w:ascii="Times New Roman" w:eastAsia="Times New Roman" w:hAnsi="Times New Roman" w:cs="Times New Roman"/>
          <w:sz w:val="22"/>
          <w:szCs w:val="22"/>
        </w:rPr>
        <w:t xml:space="preserve">under tremendous pressure from developers </w:t>
      </w:r>
      <w:r w:rsidR="00082EC1" w:rsidRPr="008A72AF">
        <w:rPr>
          <w:rFonts w:ascii="Times New Roman" w:eastAsia="Times New Roman" w:hAnsi="Times New Roman" w:cs="Times New Roman"/>
          <w:sz w:val="22"/>
          <w:szCs w:val="22"/>
        </w:rPr>
        <w:t xml:space="preserve">and speculators </w:t>
      </w:r>
      <w:r w:rsidR="007E0068" w:rsidRPr="008A72AF">
        <w:rPr>
          <w:rFonts w:ascii="Times New Roman" w:eastAsia="Times New Roman" w:hAnsi="Times New Roman" w:cs="Times New Roman"/>
          <w:sz w:val="22"/>
          <w:szCs w:val="22"/>
        </w:rPr>
        <w:t>to op</w:t>
      </w:r>
      <w:r w:rsidR="00D95C69" w:rsidRPr="008A72AF">
        <w:rPr>
          <w:rFonts w:ascii="Times New Roman" w:eastAsia="Times New Roman" w:hAnsi="Times New Roman" w:cs="Times New Roman"/>
          <w:sz w:val="22"/>
          <w:szCs w:val="22"/>
        </w:rPr>
        <w:t>en protected l</w:t>
      </w:r>
      <w:r w:rsidR="00082EC1" w:rsidRPr="008A72AF">
        <w:rPr>
          <w:rFonts w:ascii="Times New Roman" w:eastAsia="Times New Roman" w:hAnsi="Times New Roman" w:cs="Times New Roman"/>
          <w:sz w:val="22"/>
          <w:szCs w:val="22"/>
        </w:rPr>
        <w:t>and, even without Schedule 10</w:t>
      </w:r>
      <w:r w:rsidR="008259DF">
        <w:rPr>
          <w:rFonts w:ascii="Times New Roman" w:eastAsia="Times New Roman" w:hAnsi="Times New Roman" w:cs="Times New Roman"/>
          <w:sz w:val="22"/>
          <w:szCs w:val="22"/>
        </w:rPr>
        <w:t xml:space="preserve"> and the associated Planning Tool</w:t>
      </w:r>
      <w:r w:rsidR="00082EC1" w:rsidRPr="008A72AF">
        <w:rPr>
          <w:rFonts w:ascii="Times New Roman" w:eastAsia="Times New Roman" w:hAnsi="Times New Roman" w:cs="Times New Roman"/>
          <w:sz w:val="22"/>
          <w:szCs w:val="22"/>
        </w:rPr>
        <w:t>. In t</w:t>
      </w:r>
      <w:r w:rsidR="00D95C69" w:rsidRPr="008A72AF">
        <w:rPr>
          <w:rFonts w:ascii="Times New Roman" w:eastAsia="Times New Roman" w:hAnsi="Times New Roman" w:cs="Times New Roman"/>
          <w:sz w:val="22"/>
          <w:szCs w:val="22"/>
        </w:rPr>
        <w:t xml:space="preserve">he </w:t>
      </w:r>
      <w:r w:rsidR="00082EC1" w:rsidRPr="008A72AF">
        <w:rPr>
          <w:rFonts w:ascii="Times New Roman" w:eastAsia="Times New Roman" w:hAnsi="Times New Roman" w:cs="Times New Roman"/>
          <w:sz w:val="22"/>
          <w:szCs w:val="22"/>
        </w:rPr>
        <w:t>2017 Greenbelt review process, there were over 650</w:t>
      </w:r>
      <w:r w:rsidR="00D95C69" w:rsidRPr="008A72AF">
        <w:rPr>
          <w:rFonts w:ascii="Times New Roman" w:eastAsia="Times New Roman" w:hAnsi="Times New Roman" w:cs="Times New Roman"/>
          <w:sz w:val="22"/>
          <w:szCs w:val="22"/>
        </w:rPr>
        <w:t xml:space="preserve"> requests to remove land from protection, totaling a land area of </w:t>
      </w:r>
      <w:r w:rsidR="00082EC1" w:rsidRPr="008A72AF">
        <w:rPr>
          <w:rFonts w:ascii="Times New Roman" w:eastAsia="Times New Roman" w:hAnsi="Times New Roman" w:cs="Times New Roman"/>
          <w:sz w:val="22"/>
          <w:szCs w:val="22"/>
        </w:rPr>
        <w:t>almost 11,0</w:t>
      </w:r>
      <w:r w:rsidR="008A72AF" w:rsidRPr="008A72AF">
        <w:rPr>
          <w:rFonts w:ascii="Times New Roman" w:eastAsia="Times New Roman" w:hAnsi="Times New Roman" w:cs="Times New Roman"/>
          <w:sz w:val="22"/>
          <w:szCs w:val="22"/>
        </w:rPr>
        <w:t>00 Ha. (Greenbelt Alliance</w:t>
      </w:r>
      <w:r w:rsidR="00082EC1" w:rsidRPr="008A72AF">
        <w:rPr>
          <w:rFonts w:ascii="Times New Roman" w:eastAsia="Times New Roman" w:hAnsi="Times New Roman" w:cs="Times New Roman"/>
          <w:sz w:val="22"/>
          <w:szCs w:val="22"/>
        </w:rPr>
        <w:t>) (</w:t>
      </w:r>
      <w:proofErr w:type="gramStart"/>
      <w:r w:rsidR="00082EC1" w:rsidRPr="008A72AF">
        <w:rPr>
          <w:rFonts w:ascii="Times New Roman" w:eastAsia="Times New Roman" w:hAnsi="Times New Roman" w:cs="Times New Roman"/>
          <w:sz w:val="22"/>
          <w:szCs w:val="22"/>
        </w:rPr>
        <w:t>interactive</w:t>
      </w:r>
      <w:proofErr w:type="gramEnd"/>
      <w:r w:rsidR="00082EC1" w:rsidRPr="008A72AF">
        <w:rPr>
          <w:rFonts w:ascii="Times New Roman" w:eastAsia="Times New Roman" w:hAnsi="Times New Roman" w:cs="Times New Roman"/>
          <w:sz w:val="22"/>
          <w:szCs w:val="22"/>
        </w:rPr>
        <w:t xml:space="preserve"> map </w:t>
      </w:r>
      <w:r w:rsidR="00082EC1" w:rsidRPr="00070924">
        <w:rPr>
          <w:rFonts w:ascii="Times New Roman" w:eastAsia="Times New Roman" w:hAnsi="Times New Roman" w:cs="Times New Roman"/>
          <w:sz w:val="22"/>
          <w:szCs w:val="22"/>
        </w:rPr>
        <w:t xml:space="preserve">at </w:t>
      </w:r>
      <w:hyperlink r:id="rId6" w:history="1">
        <w:r w:rsidR="00082EC1" w:rsidRPr="00070924">
          <w:rPr>
            <w:rStyle w:val="Hyperlink"/>
            <w:rFonts w:ascii="Times New Roman" w:eastAsia="Times New Roman" w:hAnsi="Times New Roman" w:cs="Times New Roman"/>
            <w:sz w:val="22"/>
            <w:szCs w:val="22"/>
          </w:rPr>
          <w:t>https://www.google.com/maps/d/viewer?mid=1PbYE-LkNpKxDQwlrw_yNu3E8KM&amp;ll=44.18268322910164%2C-79.84305599999999&amp;z=8</w:t>
        </w:r>
      </w:hyperlink>
      <w:r w:rsidR="00082EC1" w:rsidRPr="00070924">
        <w:rPr>
          <w:rFonts w:ascii="Times New Roman" w:eastAsia="Times New Roman" w:hAnsi="Times New Roman" w:cs="Times New Roman"/>
          <w:sz w:val="22"/>
          <w:szCs w:val="22"/>
        </w:rPr>
        <w:t xml:space="preserve"> ).</w:t>
      </w:r>
      <w:r w:rsidR="00082EC1" w:rsidRPr="008A72AF">
        <w:rPr>
          <w:rFonts w:ascii="Times New Roman" w:eastAsia="Times New Roman" w:hAnsi="Times New Roman" w:cs="Times New Roman"/>
          <w:sz w:val="22"/>
          <w:szCs w:val="22"/>
        </w:rPr>
        <w:t xml:space="preserve"> Fortunately, the province refused these requests</w:t>
      </w:r>
      <w:r w:rsidR="001857F1" w:rsidRPr="008A72AF">
        <w:rPr>
          <w:rFonts w:ascii="Times New Roman" w:eastAsia="Times New Roman" w:hAnsi="Times New Roman" w:cs="Times New Roman"/>
          <w:sz w:val="22"/>
          <w:szCs w:val="22"/>
        </w:rPr>
        <w:t>. Schedule 10</w:t>
      </w:r>
      <w:r w:rsidR="008259DF">
        <w:rPr>
          <w:rFonts w:ascii="Times New Roman" w:eastAsia="Times New Roman" w:hAnsi="Times New Roman" w:cs="Times New Roman"/>
          <w:sz w:val="22"/>
          <w:szCs w:val="22"/>
        </w:rPr>
        <w:t xml:space="preserve"> and the Planning Tool</w:t>
      </w:r>
      <w:r w:rsidR="001857F1" w:rsidRPr="008A72AF">
        <w:rPr>
          <w:rFonts w:ascii="Times New Roman" w:eastAsia="Times New Roman" w:hAnsi="Times New Roman" w:cs="Times New Roman"/>
          <w:sz w:val="22"/>
          <w:szCs w:val="22"/>
        </w:rPr>
        <w:t xml:space="preserve"> will remove this level of due process and allow development to occur in a haphazard and sprawling manner. </w:t>
      </w:r>
      <w:r w:rsidR="002F3050" w:rsidRPr="008A72AF">
        <w:rPr>
          <w:rFonts w:ascii="Times New Roman" w:eastAsia="Times New Roman" w:hAnsi="Times New Roman" w:cs="Times New Roman"/>
          <w:sz w:val="22"/>
          <w:szCs w:val="22"/>
        </w:rPr>
        <w:t xml:space="preserve">Although many municipalities have already stated their opposition, the existence of such an easy route to development will eventually, or very quickly, lead to intense lobbying that some councils will succumb to. Development approvals with no opportunities for comment and no opportunities to appeal remove democratic citizen engagement. </w:t>
      </w:r>
      <w:r w:rsidR="001857F1" w:rsidRPr="008A72AF">
        <w:rPr>
          <w:rFonts w:ascii="Times New Roman" w:eastAsia="Times New Roman" w:hAnsi="Times New Roman" w:cs="Times New Roman"/>
          <w:sz w:val="22"/>
          <w:szCs w:val="22"/>
        </w:rPr>
        <w:t xml:space="preserve">The jobs that these sites are required to provide will not be accessible to people without cars because they will be beyond the reach of town and city transit systems. </w:t>
      </w:r>
      <w:r w:rsidR="000E2070">
        <w:rPr>
          <w:rFonts w:ascii="Times New Roman" w:eastAsia="Times New Roman" w:hAnsi="Times New Roman" w:cs="Times New Roman"/>
          <w:sz w:val="22"/>
          <w:szCs w:val="22"/>
        </w:rPr>
        <w:t xml:space="preserve">Transit becomes efficient and cost effective for municipalities and a viable option for commuters when densities are high enough to justify frequent service. If commuters can live close to their workplace in complete communities, they may also be able to commute by bicycle and cycling infrastructure can effectively be incorporated into city design. </w:t>
      </w:r>
      <w:r w:rsidR="001857F1" w:rsidRPr="008A72AF">
        <w:rPr>
          <w:rFonts w:ascii="Times New Roman" w:eastAsia="Times New Roman" w:hAnsi="Times New Roman" w:cs="Times New Roman"/>
          <w:sz w:val="22"/>
          <w:szCs w:val="22"/>
        </w:rPr>
        <w:t>In a time when the region has been trying to focus on improving transit and encouraging active transportation to reduce traffic congestion and carbon emi</w:t>
      </w:r>
      <w:r w:rsidR="00827B69" w:rsidRPr="008A72AF">
        <w:rPr>
          <w:rFonts w:ascii="Times New Roman" w:eastAsia="Times New Roman" w:hAnsi="Times New Roman" w:cs="Times New Roman"/>
          <w:sz w:val="22"/>
          <w:szCs w:val="22"/>
        </w:rPr>
        <w:t xml:space="preserve">ssions, a mechanism to </w:t>
      </w:r>
      <w:r w:rsidR="008A72AF" w:rsidRPr="008A72AF">
        <w:rPr>
          <w:rFonts w:ascii="Times New Roman" w:eastAsia="Times New Roman" w:hAnsi="Times New Roman" w:cs="Times New Roman"/>
          <w:sz w:val="22"/>
          <w:szCs w:val="22"/>
        </w:rPr>
        <w:t>encourage sprawl is catastrophic</w:t>
      </w:r>
      <w:r w:rsidR="001857F1" w:rsidRPr="008A72AF">
        <w:rPr>
          <w:rFonts w:ascii="Times New Roman" w:eastAsia="Times New Roman" w:hAnsi="Times New Roman" w:cs="Times New Roman"/>
          <w:sz w:val="22"/>
          <w:szCs w:val="22"/>
        </w:rPr>
        <w:t>.</w:t>
      </w:r>
      <w:r w:rsidR="00827B69" w:rsidRPr="008A72AF">
        <w:rPr>
          <w:rFonts w:ascii="Times New Roman" w:eastAsia="Times New Roman" w:hAnsi="Times New Roman" w:cs="Times New Roman"/>
          <w:sz w:val="22"/>
          <w:szCs w:val="22"/>
        </w:rPr>
        <w:t xml:space="preserve"> </w:t>
      </w:r>
    </w:p>
    <w:p w14:paraId="7772A5E9" w14:textId="77777777" w:rsidR="00B329B3" w:rsidRDefault="00B329B3" w:rsidP="00E52F89">
      <w:pPr>
        <w:rPr>
          <w:rFonts w:ascii="Times New Roman" w:eastAsia="Times New Roman" w:hAnsi="Times New Roman" w:cs="Times New Roman"/>
          <w:sz w:val="22"/>
          <w:szCs w:val="22"/>
        </w:rPr>
      </w:pPr>
    </w:p>
    <w:p w14:paraId="7E62D43F" w14:textId="77777777" w:rsidR="00627519" w:rsidRPr="008A72AF" w:rsidRDefault="00627519" w:rsidP="00E52F89">
      <w:pPr>
        <w:rPr>
          <w:rFonts w:ascii="Times New Roman" w:eastAsia="Times New Roman" w:hAnsi="Times New Roman" w:cs="Times New Roman"/>
          <w:sz w:val="22"/>
          <w:szCs w:val="22"/>
        </w:rPr>
      </w:pPr>
    </w:p>
    <w:p w14:paraId="04DA26F3" w14:textId="77777777" w:rsidR="00627519" w:rsidRPr="008A72AF" w:rsidRDefault="00627519" w:rsidP="00E52F89">
      <w:pPr>
        <w:rPr>
          <w:rFonts w:ascii="Times New Roman" w:eastAsia="Times New Roman" w:hAnsi="Times New Roman" w:cs="Times New Roman"/>
          <w:sz w:val="22"/>
          <w:szCs w:val="22"/>
        </w:rPr>
      </w:pPr>
    </w:p>
    <w:p w14:paraId="3FDA2D08" w14:textId="4B9DB171" w:rsidR="00E75152" w:rsidRPr="00E94349" w:rsidRDefault="00473B36" w:rsidP="00E52F89">
      <w:pPr>
        <w:rPr>
          <w:rFonts w:ascii="Times New Roman" w:eastAsia="Times New Roman" w:hAnsi="Times New Roman" w:cs="Times New Roman"/>
          <w:sz w:val="16"/>
          <w:szCs w:val="16"/>
        </w:rPr>
      </w:pPr>
      <w:r w:rsidRPr="00E94349">
        <w:rPr>
          <w:rFonts w:ascii="Times New Roman" w:eastAsia="Times New Roman" w:hAnsi="Times New Roman" w:cs="Times New Roman"/>
          <w:sz w:val="16"/>
          <w:szCs w:val="16"/>
        </w:rPr>
        <w:t>References</w:t>
      </w:r>
    </w:p>
    <w:p w14:paraId="2D8F8256" w14:textId="2AA7366D" w:rsidR="00C3460B" w:rsidRPr="00E94349" w:rsidRDefault="00C3460B" w:rsidP="00E52F89">
      <w:pPr>
        <w:rPr>
          <w:rFonts w:ascii="Times New Roman" w:eastAsia="Times New Roman" w:hAnsi="Times New Roman" w:cs="Times New Roman"/>
          <w:sz w:val="16"/>
          <w:szCs w:val="16"/>
        </w:rPr>
      </w:pPr>
      <w:proofErr w:type="gramStart"/>
      <w:r w:rsidRPr="00E94349">
        <w:rPr>
          <w:rFonts w:ascii="Times New Roman" w:eastAsia="Times New Roman" w:hAnsi="Times New Roman" w:cs="Times New Roman"/>
          <w:sz w:val="16"/>
          <w:szCs w:val="16"/>
        </w:rPr>
        <w:t>Credit Valley Conservation Foundation.</w:t>
      </w:r>
      <w:proofErr w:type="gramEnd"/>
      <w:r w:rsidRPr="00E94349">
        <w:rPr>
          <w:rFonts w:ascii="Times New Roman" w:eastAsia="Times New Roman" w:hAnsi="Times New Roman" w:cs="Times New Roman"/>
          <w:sz w:val="16"/>
          <w:szCs w:val="16"/>
        </w:rPr>
        <w:t xml:space="preserve"> (2017)</w:t>
      </w:r>
      <w:proofErr w:type="gramStart"/>
      <w:r w:rsidRPr="00E94349">
        <w:rPr>
          <w:rFonts w:ascii="Times New Roman" w:eastAsia="Times New Roman" w:hAnsi="Times New Roman" w:cs="Times New Roman"/>
          <w:sz w:val="16"/>
          <w:szCs w:val="16"/>
        </w:rPr>
        <w:t>. History.</w:t>
      </w:r>
      <w:proofErr w:type="gramEnd"/>
      <w:r w:rsidRPr="00E94349">
        <w:rPr>
          <w:rFonts w:ascii="Times New Roman" w:eastAsia="Times New Roman" w:hAnsi="Times New Roman" w:cs="Times New Roman"/>
          <w:sz w:val="16"/>
          <w:szCs w:val="16"/>
        </w:rPr>
        <w:t xml:space="preserve"> Retrieved from </w:t>
      </w:r>
      <w:hyperlink r:id="rId7" w:history="1">
        <w:r w:rsidRPr="00E94349">
          <w:rPr>
            <w:rStyle w:val="Hyperlink"/>
            <w:rFonts w:ascii="Times New Roman" w:eastAsia="Times New Roman" w:hAnsi="Times New Roman" w:cs="Times New Roman"/>
            <w:sz w:val="16"/>
            <w:szCs w:val="16"/>
          </w:rPr>
          <w:t>https://www.cvcfoundation.ca/about-cvcf/history/</w:t>
        </w:r>
      </w:hyperlink>
    </w:p>
    <w:p w14:paraId="6BDFCEEF" w14:textId="77777777" w:rsidR="00C3460B" w:rsidRPr="00E94349" w:rsidRDefault="00C3460B" w:rsidP="00E52F89">
      <w:pPr>
        <w:rPr>
          <w:rFonts w:ascii="Times New Roman" w:eastAsia="Times New Roman" w:hAnsi="Times New Roman" w:cs="Times New Roman"/>
          <w:sz w:val="16"/>
          <w:szCs w:val="16"/>
        </w:rPr>
      </w:pPr>
    </w:p>
    <w:p w14:paraId="6FEC9115" w14:textId="20991C53" w:rsidR="003E77A4" w:rsidRPr="00E94349" w:rsidRDefault="003E77A4" w:rsidP="00E52F89">
      <w:pPr>
        <w:rPr>
          <w:rFonts w:ascii="Times New Roman" w:eastAsia="Times New Roman" w:hAnsi="Times New Roman" w:cs="Times New Roman"/>
          <w:sz w:val="16"/>
          <w:szCs w:val="16"/>
        </w:rPr>
      </w:pPr>
      <w:r w:rsidRPr="00E94349">
        <w:rPr>
          <w:rFonts w:ascii="Times New Roman" w:eastAsia="Times New Roman" w:hAnsi="Times New Roman" w:cs="Times New Roman"/>
          <w:sz w:val="16"/>
          <w:szCs w:val="16"/>
        </w:rPr>
        <w:t xml:space="preserve">David Suzuki Foundation and Ontario Nature. </w:t>
      </w:r>
      <w:proofErr w:type="gramStart"/>
      <w:r w:rsidRPr="00E94349">
        <w:rPr>
          <w:rFonts w:ascii="Times New Roman" w:eastAsia="Times New Roman" w:hAnsi="Times New Roman" w:cs="Times New Roman"/>
          <w:sz w:val="16"/>
          <w:szCs w:val="16"/>
        </w:rPr>
        <w:t>(2011, November).</w:t>
      </w:r>
      <w:proofErr w:type="gramEnd"/>
      <w:r w:rsidRPr="00E94349">
        <w:rPr>
          <w:rFonts w:ascii="Times New Roman" w:eastAsia="Times New Roman" w:hAnsi="Times New Roman" w:cs="Times New Roman"/>
          <w:sz w:val="16"/>
          <w:szCs w:val="16"/>
        </w:rPr>
        <w:t xml:space="preserve"> </w:t>
      </w:r>
      <w:proofErr w:type="gramStart"/>
      <w:r w:rsidRPr="00E94349">
        <w:rPr>
          <w:rFonts w:ascii="Times New Roman" w:eastAsia="Times New Roman" w:hAnsi="Times New Roman" w:cs="Times New Roman"/>
          <w:sz w:val="16"/>
          <w:szCs w:val="16"/>
        </w:rPr>
        <w:t>Biodiversity in Ontario’s Greenbelt.</w:t>
      </w:r>
      <w:proofErr w:type="gramEnd"/>
      <w:r w:rsidRPr="00E94349">
        <w:rPr>
          <w:rFonts w:ascii="Times New Roman" w:eastAsia="Times New Roman" w:hAnsi="Times New Roman" w:cs="Times New Roman"/>
          <w:sz w:val="16"/>
          <w:szCs w:val="16"/>
        </w:rPr>
        <w:t xml:space="preserve"> Retrieved from </w:t>
      </w:r>
      <w:hyperlink r:id="rId8" w:history="1">
        <w:r w:rsidRPr="00E94349">
          <w:rPr>
            <w:rStyle w:val="Hyperlink"/>
            <w:rFonts w:ascii="Times New Roman" w:eastAsia="Times New Roman" w:hAnsi="Times New Roman" w:cs="Times New Roman"/>
            <w:sz w:val="16"/>
            <w:szCs w:val="16"/>
          </w:rPr>
          <w:t>https://ontarionature.org/wp-content/uploads/2017/10/REPORT-GB_Habitat-Dec2011.pdf</w:t>
        </w:r>
      </w:hyperlink>
    </w:p>
    <w:p w14:paraId="766AFAC9" w14:textId="77777777" w:rsidR="003E77A4" w:rsidRPr="00E94349" w:rsidRDefault="003E77A4" w:rsidP="00E52F89">
      <w:pPr>
        <w:rPr>
          <w:rFonts w:ascii="Times New Roman" w:eastAsia="Times New Roman" w:hAnsi="Times New Roman" w:cs="Times New Roman"/>
          <w:sz w:val="16"/>
          <w:szCs w:val="16"/>
        </w:rPr>
      </w:pPr>
    </w:p>
    <w:p w14:paraId="2CE05566" w14:textId="161C6B6D" w:rsidR="003E77A4" w:rsidRPr="00E94349" w:rsidRDefault="003E77A4" w:rsidP="00E52F89">
      <w:pPr>
        <w:rPr>
          <w:rFonts w:ascii="Times New Roman" w:eastAsia="Times New Roman" w:hAnsi="Times New Roman" w:cs="Times New Roman"/>
          <w:sz w:val="16"/>
          <w:szCs w:val="16"/>
        </w:rPr>
      </w:pPr>
      <w:proofErr w:type="spellStart"/>
      <w:r w:rsidRPr="00E94349">
        <w:rPr>
          <w:rFonts w:ascii="Times New Roman" w:eastAsia="Times New Roman" w:hAnsi="Times New Roman" w:cs="Times New Roman"/>
          <w:sz w:val="16"/>
          <w:szCs w:val="16"/>
        </w:rPr>
        <w:t>Dufferin</w:t>
      </w:r>
      <w:proofErr w:type="spellEnd"/>
      <w:r w:rsidRPr="00E94349">
        <w:rPr>
          <w:rFonts w:ascii="Times New Roman" w:eastAsia="Times New Roman" w:hAnsi="Times New Roman" w:cs="Times New Roman"/>
          <w:sz w:val="16"/>
          <w:szCs w:val="16"/>
        </w:rPr>
        <w:t xml:space="preserve"> County. (2015, March 27). </w:t>
      </w:r>
      <w:proofErr w:type="spellStart"/>
      <w:proofErr w:type="gramStart"/>
      <w:r w:rsidRPr="00E94349">
        <w:rPr>
          <w:rFonts w:ascii="Times New Roman" w:eastAsia="Times New Roman" w:hAnsi="Times New Roman" w:cs="Times New Roman"/>
          <w:sz w:val="16"/>
          <w:szCs w:val="16"/>
        </w:rPr>
        <w:t>Dufferin</w:t>
      </w:r>
      <w:proofErr w:type="spellEnd"/>
      <w:r w:rsidRPr="00E94349">
        <w:rPr>
          <w:rFonts w:ascii="Times New Roman" w:eastAsia="Times New Roman" w:hAnsi="Times New Roman" w:cs="Times New Roman"/>
          <w:sz w:val="16"/>
          <w:szCs w:val="16"/>
        </w:rPr>
        <w:t xml:space="preserve"> County Official Plan.</w:t>
      </w:r>
      <w:proofErr w:type="gramEnd"/>
      <w:r w:rsidRPr="00E94349">
        <w:rPr>
          <w:rFonts w:ascii="Times New Roman" w:eastAsia="Times New Roman" w:hAnsi="Times New Roman" w:cs="Times New Roman"/>
          <w:sz w:val="16"/>
          <w:szCs w:val="16"/>
        </w:rPr>
        <w:t xml:space="preserve"> Retrieved from </w:t>
      </w:r>
      <w:hyperlink r:id="rId9" w:history="1">
        <w:r w:rsidRPr="00E94349">
          <w:rPr>
            <w:rStyle w:val="Hyperlink"/>
            <w:rFonts w:ascii="Times New Roman" w:eastAsia="Times New Roman" w:hAnsi="Times New Roman" w:cs="Times New Roman"/>
            <w:sz w:val="16"/>
            <w:szCs w:val="16"/>
          </w:rPr>
          <w:t>https://www.dufferincounty.ca/files/content-pdf/official-plan-dufferin-county.pdf</w:t>
        </w:r>
      </w:hyperlink>
    </w:p>
    <w:p w14:paraId="6E2067B0" w14:textId="77777777" w:rsidR="003E77A4" w:rsidRPr="00E94349" w:rsidRDefault="003E77A4" w:rsidP="00E52F89">
      <w:pPr>
        <w:rPr>
          <w:rFonts w:ascii="Times New Roman" w:eastAsia="Times New Roman" w:hAnsi="Times New Roman" w:cs="Times New Roman"/>
          <w:sz w:val="16"/>
          <w:szCs w:val="16"/>
        </w:rPr>
      </w:pPr>
    </w:p>
    <w:p w14:paraId="5B51F961" w14:textId="36D3E20F" w:rsidR="003E77A4" w:rsidRPr="00E94349" w:rsidRDefault="003E77A4" w:rsidP="00E52F89">
      <w:pPr>
        <w:rPr>
          <w:rFonts w:ascii="Times New Roman" w:eastAsia="Times New Roman" w:hAnsi="Times New Roman" w:cs="Times New Roman"/>
          <w:sz w:val="16"/>
          <w:szCs w:val="16"/>
        </w:rPr>
      </w:pPr>
      <w:proofErr w:type="gramStart"/>
      <w:r w:rsidRPr="00E94349">
        <w:rPr>
          <w:rFonts w:ascii="Times New Roman" w:eastAsia="Times New Roman" w:hAnsi="Times New Roman" w:cs="Times New Roman"/>
          <w:sz w:val="16"/>
          <w:szCs w:val="16"/>
        </w:rPr>
        <w:t>Government of Ontario.</w:t>
      </w:r>
      <w:proofErr w:type="gramEnd"/>
      <w:r w:rsidRPr="00E94349">
        <w:rPr>
          <w:rFonts w:ascii="Times New Roman" w:eastAsia="Times New Roman" w:hAnsi="Times New Roman" w:cs="Times New Roman"/>
          <w:sz w:val="16"/>
          <w:szCs w:val="16"/>
        </w:rPr>
        <w:t xml:space="preserve"> (2002)</w:t>
      </w:r>
      <w:proofErr w:type="gramStart"/>
      <w:r w:rsidRPr="00E94349">
        <w:rPr>
          <w:rFonts w:ascii="Times New Roman" w:eastAsia="Times New Roman" w:hAnsi="Times New Roman" w:cs="Times New Roman"/>
          <w:sz w:val="16"/>
          <w:szCs w:val="16"/>
        </w:rPr>
        <w:t>. Oak Ridges Moraine Conservation Plan.</w:t>
      </w:r>
      <w:proofErr w:type="gramEnd"/>
      <w:r w:rsidRPr="00E94349">
        <w:rPr>
          <w:rFonts w:ascii="Times New Roman" w:eastAsia="Times New Roman" w:hAnsi="Times New Roman" w:cs="Times New Roman"/>
          <w:sz w:val="16"/>
          <w:szCs w:val="16"/>
        </w:rPr>
        <w:t xml:space="preserve"> Retrieved from </w:t>
      </w:r>
      <w:hyperlink r:id="rId10" w:history="1">
        <w:r w:rsidRPr="00E94349">
          <w:rPr>
            <w:rStyle w:val="Hyperlink"/>
            <w:rFonts w:ascii="Times New Roman" w:eastAsia="Times New Roman" w:hAnsi="Times New Roman" w:cs="Times New Roman"/>
            <w:sz w:val="16"/>
            <w:szCs w:val="16"/>
          </w:rPr>
          <w:t>http://www.mah.gov.on.ca/Page1707.aspx</w:t>
        </w:r>
      </w:hyperlink>
    </w:p>
    <w:p w14:paraId="5E15656F" w14:textId="77777777" w:rsidR="003E77A4" w:rsidRPr="00E94349" w:rsidRDefault="003E77A4" w:rsidP="00E52F89">
      <w:pPr>
        <w:rPr>
          <w:rFonts w:ascii="Times New Roman" w:eastAsia="Times New Roman" w:hAnsi="Times New Roman" w:cs="Times New Roman"/>
          <w:sz w:val="16"/>
          <w:szCs w:val="16"/>
        </w:rPr>
      </w:pPr>
    </w:p>
    <w:p w14:paraId="777B2003" w14:textId="1E780904" w:rsidR="00C3460B" w:rsidRPr="00E94349" w:rsidRDefault="00C3460B" w:rsidP="00E52F89">
      <w:pPr>
        <w:rPr>
          <w:rFonts w:ascii="Times New Roman" w:eastAsia="Times New Roman" w:hAnsi="Times New Roman" w:cs="Times New Roman"/>
          <w:sz w:val="16"/>
          <w:szCs w:val="16"/>
        </w:rPr>
      </w:pPr>
      <w:proofErr w:type="gramStart"/>
      <w:r w:rsidRPr="00E94349">
        <w:rPr>
          <w:rFonts w:ascii="Times New Roman" w:eastAsia="Times New Roman" w:hAnsi="Times New Roman" w:cs="Times New Roman"/>
          <w:sz w:val="16"/>
          <w:szCs w:val="16"/>
        </w:rPr>
        <w:t>Government of Ontario.</w:t>
      </w:r>
      <w:proofErr w:type="gramEnd"/>
      <w:r w:rsidRPr="00E94349">
        <w:rPr>
          <w:rFonts w:ascii="Times New Roman" w:eastAsia="Times New Roman" w:hAnsi="Times New Roman" w:cs="Times New Roman"/>
          <w:sz w:val="16"/>
          <w:szCs w:val="16"/>
        </w:rPr>
        <w:t xml:space="preserve"> (2018). Preserving and protecting our environment for future generations: A made-in-Ontario Environment Plan. Retrieved from </w:t>
      </w:r>
      <w:hyperlink r:id="rId11" w:history="1">
        <w:r w:rsidRPr="00E94349">
          <w:rPr>
            <w:rStyle w:val="Hyperlink"/>
            <w:rFonts w:ascii="Times New Roman" w:eastAsia="Times New Roman" w:hAnsi="Times New Roman" w:cs="Times New Roman"/>
            <w:sz w:val="16"/>
            <w:szCs w:val="16"/>
          </w:rPr>
          <w:t>https://prod-environmental-registry.s3.amazonaws.com/2018-11/EnvironmentPlan.pdf</w:t>
        </w:r>
      </w:hyperlink>
    </w:p>
    <w:p w14:paraId="041290C7" w14:textId="77777777" w:rsidR="00C3460B" w:rsidRPr="00E94349" w:rsidRDefault="00C3460B" w:rsidP="00E52F89">
      <w:pPr>
        <w:rPr>
          <w:rFonts w:ascii="Times New Roman" w:eastAsia="Times New Roman" w:hAnsi="Times New Roman" w:cs="Times New Roman"/>
          <w:sz w:val="16"/>
          <w:szCs w:val="16"/>
        </w:rPr>
      </w:pPr>
    </w:p>
    <w:p w14:paraId="5748CFC6" w14:textId="6260ED1D" w:rsidR="00C3460B" w:rsidRPr="00E94349" w:rsidRDefault="00C3460B" w:rsidP="00E52F89">
      <w:pPr>
        <w:rPr>
          <w:rFonts w:ascii="Times New Roman" w:eastAsia="Times New Roman" w:hAnsi="Times New Roman" w:cs="Times New Roman"/>
          <w:sz w:val="16"/>
          <w:szCs w:val="16"/>
        </w:rPr>
      </w:pPr>
      <w:r w:rsidRPr="00E94349">
        <w:rPr>
          <w:rFonts w:ascii="Times New Roman" w:eastAsia="Times New Roman" w:hAnsi="Times New Roman" w:cs="Times New Roman"/>
          <w:sz w:val="16"/>
          <w:szCs w:val="16"/>
        </w:rPr>
        <w:t>Greenbelt Alliance. (</w:t>
      </w:r>
      <w:proofErr w:type="spellStart"/>
      <w:proofErr w:type="gramStart"/>
      <w:r w:rsidRPr="00E94349">
        <w:rPr>
          <w:rFonts w:ascii="Times New Roman" w:eastAsia="Times New Roman" w:hAnsi="Times New Roman" w:cs="Times New Roman"/>
          <w:sz w:val="16"/>
          <w:szCs w:val="16"/>
        </w:rPr>
        <w:t>n</w:t>
      </w:r>
      <w:proofErr w:type="gramEnd"/>
      <w:r w:rsidRPr="00E94349">
        <w:rPr>
          <w:rFonts w:ascii="Times New Roman" w:eastAsia="Times New Roman" w:hAnsi="Times New Roman" w:cs="Times New Roman"/>
          <w:sz w:val="16"/>
          <w:szCs w:val="16"/>
        </w:rPr>
        <w:t>.d.</w:t>
      </w:r>
      <w:proofErr w:type="spellEnd"/>
      <w:r w:rsidRPr="00E94349">
        <w:rPr>
          <w:rFonts w:ascii="Times New Roman" w:eastAsia="Times New Roman" w:hAnsi="Times New Roman" w:cs="Times New Roman"/>
          <w:sz w:val="16"/>
          <w:szCs w:val="16"/>
        </w:rPr>
        <w:t>). Requests to remove land from Ontario’s Greenbelt. [</w:t>
      </w:r>
      <w:proofErr w:type="gramStart"/>
      <w:r w:rsidRPr="00E94349">
        <w:rPr>
          <w:rFonts w:ascii="Times New Roman" w:eastAsia="Times New Roman" w:hAnsi="Times New Roman" w:cs="Times New Roman"/>
          <w:sz w:val="16"/>
          <w:szCs w:val="16"/>
        </w:rPr>
        <w:t>map</w:t>
      </w:r>
      <w:proofErr w:type="gramEnd"/>
      <w:r w:rsidRPr="00E94349">
        <w:rPr>
          <w:rFonts w:ascii="Times New Roman" w:eastAsia="Times New Roman" w:hAnsi="Times New Roman" w:cs="Times New Roman"/>
          <w:sz w:val="16"/>
          <w:szCs w:val="16"/>
        </w:rPr>
        <w:t xml:space="preserve">]. Retrieved from </w:t>
      </w:r>
      <w:hyperlink r:id="rId12" w:history="1">
        <w:r w:rsidRPr="00E94349">
          <w:rPr>
            <w:rStyle w:val="Hyperlink"/>
            <w:rFonts w:ascii="Times New Roman" w:eastAsia="Times New Roman" w:hAnsi="Times New Roman" w:cs="Times New Roman"/>
            <w:sz w:val="16"/>
            <w:szCs w:val="16"/>
          </w:rPr>
          <w:t>http://greenbeltalliance.ca/sites/default/files/RequestsToremoveLand_Allmaps.pdf</w:t>
        </w:r>
      </w:hyperlink>
    </w:p>
    <w:p w14:paraId="01860856" w14:textId="77777777" w:rsidR="00C3460B" w:rsidRPr="00E94349" w:rsidRDefault="00C3460B" w:rsidP="00E52F89">
      <w:pPr>
        <w:rPr>
          <w:rFonts w:ascii="Times New Roman" w:eastAsia="Times New Roman" w:hAnsi="Times New Roman" w:cs="Times New Roman"/>
          <w:sz w:val="16"/>
          <w:szCs w:val="16"/>
        </w:rPr>
      </w:pPr>
    </w:p>
    <w:p w14:paraId="7994231A" w14:textId="12D1035F" w:rsidR="003E77A4" w:rsidRPr="00E94349" w:rsidRDefault="00C3460B" w:rsidP="00E52F89">
      <w:pPr>
        <w:rPr>
          <w:rFonts w:ascii="Times New Roman" w:eastAsia="Times New Roman" w:hAnsi="Times New Roman" w:cs="Times New Roman"/>
          <w:sz w:val="16"/>
          <w:szCs w:val="16"/>
        </w:rPr>
      </w:pPr>
      <w:proofErr w:type="gramStart"/>
      <w:r w:rsidRPr="00E94349">
        <w:rPr>
          <w:rFonts w:ascii="Times New Roman" w:eastAsia="Times New Roman" w:hAnsi="Times New Roman" w:cs="Times New Roman"/>
          <w:sz w:val="16"/>
          <w:szCs w:val="16"/>
        </w:rPr>
        <w:t>Legislative Assembly of Ontario.</w:t>
      </w:r>
      <w:proofErr w:type="gramEnd"/>
      <w:r w:rsidRPr="00E94349">
        <w:rPr>
          <w:rFonts w:ascii="Times New Roman" w:eastAsia="Times New Roman" w:hAnsi="Times New Roman" w:cs="Times New Roman"/>
          <w:sz w:val="16"/>
          <w:szCs w:val="16"/>
        </w:rPr>
        <w:t xml:space="preserve"> (2018)</w:t>
      </w:r>
      <w:proofErr w:type="gramStart"/>
      <w:r w:rsidRPr="00E94349">
        <w:rPr>
          <w:rFonts w:ascii="Times New Roman" w:eastAsia="Times New Roman" w:hAnsi="Times New Roman" w:cs="Times New Roman"/>
          <w:sz w:val="16"/>
          <w:szCs w:val="16"/>
        </w:rPr>
        <w:t>. Bill 66, Restoring Ontario’s Competitiveness Act, 2018.</w:t>
      </w:r>
      <w:proofErr w:type="gramEnd"/>
      <w:r w:rsidRPr="00E94349">
        <w:rPr>
          <w:rFonts w:ascii="Times New Roman" w:eastAsia="Times New Roman" w:hAnsi="Times New Roman" w:cs="Times New Roman"/>
          <w:sz w:val="16"/>
          <w:szCs w:val="16"/>
        </w:rPr>
        <w:t xml:space="preserve"> Retrieved from </w:t>
      </w:r>
      <w:hyperlink r:id="rId13" w:history="1">
        <w:r w:rsidRPr="00E94349">
          <w:rPr>
            <w:rStyle w:val="Hyperlink"/>
            <w:rFonts w:ascii="Times New Roman" w:eastAsia="Times New Roman" w:hAnsi="Times New Roman" w:cs="Times New Roman"/>
            <w:sz w:val="16"/>
            <w:szCs w:val="16"/>
          </w:rPr>
          <w:t>https://www.ola.org/en/legislative-business/bills/parliament-42/session-1/bill-66#BK12</w:t>
        </w:r>
      </w:hyperlink>
    </w:p>
    <w:p w14:paraId="7B3C39AE" w14:textId="77777777" w:rsidR="00C3460B" w:rsidRPr="00E94349" w:rsidRDefault="00C3460B" w:rsidP="00E52F89">
      <w:pPr>
        <w:rPr>
          <w:rFonts w:ascii="Times New Roman" w:eastAsia="Times New Roman" w:hAnsi="Times New Roman" w:cs="Times New Roman"/>
          <w:sz w:val="16"/>
          <w:szCs w:val="16"/>
        </w:rPr>
      </w:pPr>
    </w:p>
    <w:p w14:paraId="6B7F694F" w14:textId="1F4FC886" w:rsidR="003E77A4" w:rsidRPr="00E94349" w:rsidRDefault="00473B36" w:rsidP="00473B36">
      <w:pPr>
        <w:rPr>
          <w:rFonts w:ascii="Times New Roman" w:eastAsia="Times New Roman" w:hAnsi="Times New Roman" w:cs="Times New Roman"/>
          <w:sz w:val="16"/>
          <w:szCs w:val="16"/>
          <w:lang w:val="en-CA"/>
        </w:rPr>
      </w:pPr>
      <w:proofErr w:type="spellStart"/>
      <w:proofErr w:type="gramStart"/>
      <w:r w:rsidRPr="00E94349">
        <w:rPr>
          <w:rFonts w:ascii="Times New Roman" w:eastAsia="Times New Roman" w:hAnsi="Times New Roman" w:cs="Times New Roman"/>
          <w:sz w:val="16"/>
          <w:szCs w:val="16"/>
        </w:rPr>
        <w:t>Lintner</w:t>
      </w:r>
      <w:proofErr w:type="spellEnd"/>
      <w:r w:rsidRPr="00E94349">
        <w:rPr>
          <w:rFonts w:ascii="Times New Roman" w:eastAsia="Times New Roman" w:hAnsi="Times New Roman" w:cs="Times New Roman"/>
          <w:sz w:val="16"/>
          <w:szCs w:val="16"/>
        </w:rPr>
        <w:t xml:space="preserve">, A.M. &amp; T. </w:t>
      </w:r>
      <w:proofErr w:type="spellStart"/>
      <w:r w:rsidRPr="00E94349">
        <w:rPr>
          <w:rFonts w:ascii="Times New Roman" w:eastAsia="Times New Roman" w:hAnsi="Times New Roman" w:cs="Times New Roman"/>
          <w:sz w:val="16"/>
          <w:szCs w:val="16"/>
        </w:rPr>
        <w:t>McClenaghan</w:t>
      </w:r>
      <w:proofErr w:type="spellEnd"/>
      <w:r w:rsidRPr="00E94349">
        <w:rPr>
          <w:rFonts w:ascii="Times New Roman" w:eastAsia="Times New Roman" w:hAnsi="Times New Roman" w:cs="Times New Roman"/>
          <w:sz w:val="16"/>
          <w:szCs w:val="16"/>
        </w:rPr>
        <w:t>.</w:t>
      </w:r>
      <w:proofErr w:type="gramEnd"/>
      <w:r w:rsidRPr="00E94349">
        <w:rPr>
          <w:rFonts w:ascii="Times New Roman" w:eastAsia="Times New Roman" w:hAnsi="Times New Roman" w:cs="Times New Roman"/>
          <w:sz w:val="16"/>
          <w:szCs w:val="16"/>
        </w:rPr>
        <w:t xml:space="preserve"> (</w:t>
      </w:r>
      <w:r w:rsidR="003E77A4" w:rsidRPr="00E94349">
        <w:rPr>
          <w:rFonts w:ascii="Times New Roman" w:eastAsia="Times New Roman" w:hAnsi="Times New Roman" w:cs="Times New Roman"/>
          <w:sz w:val="16"/>
          <w:szCs w:val="16"/>
        </w:rPr>
        <w:t xml:space="preserve">2018, December 13). </w:t>
      </w:r>
      <w:r w:rsidRPr="00E94349">
        <w:rPr>
          <w:rFonts w:ascii="Times New Roman" w:eastAsia="Times New Roman" w:hAnsi="Times New Roman" w:cs="Times New Roman"/>
          <w:sz w:val="16"/>
          <w:szCs w:val="16"/>
          <w:lang w:val="en-CA"/>
        </w:rPr>
        <w:t>Annotated Excerpts – Schedule 10, Bill 66 An Act to restore Ontario’s competitiveness by amending or repealing certain Acts Vers</w:t>
      </w:r>
      <w:r w:rsidR="003E77A4" w:rsidRPr="00E94349">
        <w:rPr>
          <w:rFonts w:ascii="Times New Roman" w:eastAsia="Times New Roman" w:hAnsi="Times New Roman" w:cs="Times New Roman"/>
          <w:sz w:val="16"/>
          <w:szCs w:val="16"/>
          <w:lang w:val="en-CA"/>
        </w:rPr>
        <w:t xml:space="preserve">ion 1.0 - Subject to Revision. </w:t>
      </w:r>
      <w:proofErr w:type="gramStart"/>
      <w:r w:rsidR="003E77A4" w:rsidRPr="00E94349">
        <w:rPr>
          <w:rFonts w:ascii="Times New Roman" w:eastAsia="Times New Roman" w:hAnsi="Times New Roman" w:cs="Times New Roman"/>
          <w:sz w:val="16"/>
          <w:szCs w:val="16"/>
          <w:lang w:val="en-CA"/>
        </w:rPr>
        <w:t>Canadian Environmental Law Association.</w:t>
      </w:r>
      <w:proofErr w:type="gramEnd"/>
      <w:r w:rsidR="003E77A4" w:rsidRPr="00E94349">
        <w:rPr>
          <w:rFonts w:ascii="Times New Roman" w:eastAsia="Times New Roman" w:hAnsi="Times New Roman" w:cs="Times New Roman"/>
          <w:sz w:val="16"/>
          <w:szCs w:val="16"/>
          <w:lang w:val="en-CA"/>
        </w:rPr>
        <w:t xml:space="preserve"> Retrieved from </w:t>
      </w:r>
      <w:hyperlink r:id="rId14" w:history="1">
        <w:r w:rsidR="003E77A4" w:rsidRPr="00E94349">
          <w:rPr>
            <w:rStyle w:val="Hyperlink"/>
            <w:rFonts w:ascii="Times New Roman" w:eastAsia="Times New Roman" w:hAnsi="Times New Roman" w:cs="Times New Roman"/>
            <w:sz w:val="16"/>
            <w:szCs w:val="16"/>
            <w:lang w:val="en-CA"/>
          </w:rPr>
          <w:t>http://www.cela.ca/sites/cela.ca/files/1230-AnnotatedExcerpts.pdf</w:t>
        </w:r>
      </w:hyperlink>
    </w:p>
    <w:p w14:paraId="2FFE5A82" w14:textId="77777777" w:rsidR="00D81C39" w:rsidRPr="008A72AF" w:rsidRDefault="00D81C39">
      <w:pPr>
        <w:rPr>
          <w:rFonts w:ascii="Times New Roman" w:hAnsi="Times New Roman" w:cs="Times New Roman"/>
          <w:sz w:val="22"/>
          <w:szCs w:val="22"/>
        </w:rPr>
      </w:pPr>
    </w:p>
    <w:sectPr w:rsidR="00D81C39" w:rsidRPr="008A72AF" w:rsidSect="00E94349">
      <w:pgSz w:w="12240" w:h="15840"/>
      <w:pgMar w:top="1361" w:right="1247"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334C0"/>
    <w:multiLevelType w:val="hybridMultilevel"/>
    <w:tmpl w:val="BDDE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0D"/>
    <w:rsid w:val="00017F34"/>
    <w:rsid w:val="00070924"/>
    <w:rsid w:val="00082EC1"/>
    <w:rsid w:val="000A2747"/>
    <w:rsid w:val="000D5DAA"/>
    <w:rsid w:val="000E2070"/>
    <w:rsid w:val="001857F1"/>
    <w:rsid w:val="001C2401"/>
    <w:rsid w:val="001C4F7C"/>
    <w:rsid w:val="002F3050"/>
    <w:rsid w:val="003C62A9"/>
    <w:rsid w:val="003E77A4"/>
    <w:rsid w:val="00407A6C"/>
    <w:rsid w:val="0043399A"/>
    <w:rsid w:val="00473B36"/>
    <w:rsid w:val="00593303"/>
    <w:rsid w:val="00627519"/>
    <w:rsid w:val="00640C32"/>
    <w:rsid w:val="006C179B"/>
    <w:rsid w:val="007D4E78"/>
    <w:rsid w:val="007E0068"/>
    <w:rsid w:val="008259DF"/>
    <w:rsid w:val="00827B69"/>
    <w:rsid w:val="008A72AF"/>
    <w:rsid w:val="00923EF3"/>
    <w:rsid w:val="00934B02"/>
    <w:rsid w:val="00983E14"/>
    <w:rsid w:val="00A7540D"/>
    <w:rsid w:val="00AB51C4"/>
    <w:rsid w:val="00B329B3"/>
    <w:rsid w:val="00B60898"/>
    <w:rsid w:val="00BD6F61"/>
    <w:rsid w:val="00C10185"/>
    <w:rsid w:val="00C3460B"/>
    <w:rsid w:val="00D81C39"/>
    <w:rsid w:val="00D95C69"/>
    <w:rsid w:val="00DD5DFE"/>
    <w:rsid w:val="00E10446"/>
    <w:rsid w:val="00E51F5F"/>
    <w:rsid w:val="00E52F89"/>
    <w:rsid w:val="00E75152"/>
    <w:rsid w:val="00E94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F67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6F61"/>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C39"/>
    <w:rPr>
      <w:color w:val="0000FF" w:themeColor="hyperlink"/>
      <w:u w:val="single"/>
    </w:rPr>
  </w:style>
  <w:style w:type="paragraph" w:styleId="ListParagraph">
    <w:name w:val="List Paragraph"/>
    <w:basedOn w:val="Normal"/>
    <w:uiPriority w:val="34"/>
    <w:qFormat/>
    <w:rsid w:val="00934B02"/>
    <w:pPr>
      <w:ind w:left="720"/>
      <w:contextualSpacing/>
    </w:pPr>
  </w:style>
  <w:style w:type="character" w:styleId="FollowedHyperlink">
    <w:name w:val="FollowedHyperlink"/>
    <w:basedOn w:val="DefaultParagraphFont"/>
    <w:uiPriority w:val="99"/>
    <w:semiHidden/>
    <w:unhideWhenUsed/>
    <w:rsid w:val="008A72AF"/>
    <w:rPr>
      <w:color w:val="800080" w:themeColor="followedHyperlink"/>
      <w:u w:val="single"/>
    </w:rPr>
  </w:style>
  <w:style w:type="character" w:customStyle="1" w:styleId="Heading3Char">
    <w:name w:val="Heading 3 Char"/>
    <w:basedOn w:val="DefaultParagraphFont"/>
    <w:link w:val="Heading3"/>
    <w:uiPriority w:val="9"/>
    <w:rsid w:val="00BD6F61"/>
    <w:rPr>
      <w:rFonts w:ascii="Times" w:hAnsi="Times"/>
      <w:b/>
      <w:bCs/>
      <w:sz w:val="27"/>
      <w:szCs w:val="27"/>
      <w:lang w:val="en-CA"/>
    </w:rPr>
  </w:style>
  <w:style w:type="character" w:customStyle="1" w:styleId="field-wrapper">
    <w:name w:val="field-wrapper"/>
    <w:basedOn w:val="DefaultParagraphFont"/>
    <w:rsid w:val="00BD6F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6F61"/>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C39"/>
    <w:rPr>
      <w:color w:val="0000FF" w:themeColor="hyperlink"/>
      <w:u w:val="single"/>
    </w:rPr>
  </w:style>
  <w:style w:type="paragraph" w:styleId="ListParagraph">
    <w:name w:val="List Paragraph"/>
    <w:basedOn w:val="Normal"/>
    <w:uiPriority w:val="34"/>
    <w:qFormat/>
    <w:rsid w:val="00934B02"/>
    <w:pPr>
      <w:ind w:left="720"/>
      <w:contextualSpacing/>
    </w:pPr>
  </w:style>
  <w:style w:type="character" w:styleId="FollowedHyperlink">
    <w:name w:val="FollowedHyperlink"/>
    <w:basedOn w:val="DefaultParagraphFont"/>
    <w:uiPriority w:val="99"/>
    <w:semiHidden/>
    <w:unhideWhenUsed/>
    <w:rsid w:val="008A72AF"/>
    <w:rPr>
      <w:color w:val="800080" w:themeColor="followedHyperlink"/>
      <w:u w:val="single"/>
    </w:rPr>
  </w:style>
  <w:style w:type="character" w:customStyle="1" w:styleId="Heading3Char">
    <w:name w:val="Heading 3 Char"/>
    <w:basedOn w:val="DefaultParagraphFont"/>
    <w:link w:val="Heading3"/>
    <w:uiPriority w:val="9"/>
    <w:rsid w:val="00BD6F61"/>
    <w:rPr>
      <w:rFonts w:ascii="Times" w:hAnsi="Times"/>
      <w:b/>
      <w:bCs/>
      <w:sz w:val="27"/>
      <w:szCs w:val="27"/>
      <w:lang w:val="en-CA"/>
    </w:rPr>
  </w:style>
  <w:style w:type="character" w:customStyle="1" w:styleId="field-wrapper">
    <w:name w:val="field-wrapper"/>
    <w:basedOn w:val="DefaultParagraphFont"/>
    <w:rsid w:val="00BD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315">
      <w:bodyDiv w:val="1"/>
      <w:marLeft w:val="0"/>
      <w:marRight w:val="0"/>
      <w:marTop w:val="0"/>
      <w:marBottom w:val="0"/>
      <w:divBdr>
        <w:top w:val="none" w:sz="0" w:space="0" w:color="auto"/>
        <w:left w:val="none" w:sz="0" w:space="0" w:color="auto"/>
        <w:bottom w:val="none" w:sz="0" w:space="0" w:color="auto"/>
        <w:right w:val="none" w:sz="0" w:space="0" w:color="auto"/>
      </w:divBdr>
    </w:div>
    <w:div w:id="1574857147">
      <w:bodyDiv w:val="1"/>
      <w:marLeft w:val="0"/>
      <w:marRight w:val="0"/>
      <w:marTop w:val="0"/>
      <w:marBottom w:val="0"/>
      <w:divBdr>
        <w:top w:val="none" w:sz="0" w:space="0" w:color="auto"/>
        <w:left w:val="none" w:sz="0" w:space="0" w:color="auto"/>
        <w:bottom w:val="none" w:sz="0" w:space="0" w:color="auto"/>
        <w:right w:val="none" w:sz="0" w:space="0" w:color="auto"/>
      </w:divBdr>
    </w:div>
    <w:div w:id="1989437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rod-environmental-registry.s3.amazonaws.com/2018-11/EnvironmentPlan.pdf" TargetMode="External"/><Relationship Id="rId12" Type="http://schemas.openxmlformats.org/officeDocument/2006/relationships/hyperlink" Target="http://greenbeltalliance.ca/sites/default/files/RequestsToremoveLand_Allmaps.pdf" TargetMode="External"/><Relationship Id="rId13" Type="http://schemas.openxmlformats.org/officeDocument/2006/relationships/hyperlink" Target="https://www.ola.org/en/legislative-business/bills/parliament-42/session-1/bill-66#BK12" TargetMode="External"/><Relationship Id="rId14" Type="http://schemas.openxmlformats.org/officeDocument/2006/relationships/hyperlink" Target="http://www.cela.ca/sites/cela.ca/files/1230-AnnotatedExcerpts.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m/maps/d/viewer?mid=1PbYE--LkNpKxDQwlrw_yNu3E8KM&amp;ll=44.18268322910164%2C-79.84305599999999&amp;z=8" TargetMode="External"/><Relationship Id="rId7" Type="http://schemas.openxmlformats.org/officeDocument/2006/relationships/hyperlink" Target="https://www.cvcfoundation.ca/about-cvcf/history/" TargetMode="External"/><Relationship Id="rId8" Type="http://schemas.openxmlformats.org/officeDocument/2006/relationships/hyperlink" Target="https://ontarionature.org/wp-content/uploads/2017/10/REPORT-GB_Habitat-Dec2011.pdf" TargetMode="External"/><Relationship Id="rId9" Type="http://schemas.openxmlformats.org/officeDocument/2006/relationships/hyperlink" Target="https://www.dufferincounty.ca/files/content-pdf/official-plan-dufferin-county.pdf" TargetMode="External"/><Relationship Id="rId10" Type="http://schemas.openxmlformats.org/officeDocument/2006/relationships/hyperlink" Target="http://www.mah.gov.on.ca/Page17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1441</Words>
  <Characters>8214</Characters>
  <Application>Microsoft Macintosh Word</Application>
  <DocSecurity>0</DocSecurity>
  <Lines>68</Lines>
  <Paragraphs>19</Paragraphs>
  <ScaleCrop>false</ScaleCrop>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10</cp:revision>
  <dcterms:created xsi:type="dcterms:W3CDTF">2019-01-13T21:43:00Z</dcterms:created>
  <dcterms:modified xsi:type="dcterms:W3CDTF">2019-01-20T16:56:00Z</dcterms:modified>
</cp:coreProperties>
</file>