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D0" w:rsidRDefault="008503D0">
      <w:pPr>
        <w:pStyle w:val="Footer"/>
        <w:tabs>
          <w:tab w:val="clear" w:pos="4153"/>
          <w:tab w:val="clear" w:pos="8306"/>
        </w:tabs>
        <w:rPr>
          <w:noProof/>
          <w:highlight w:val="yellow"/>
        </w:rPr>
      </w:pPr>
    </w:p>
    <w:p w:rsidR="008503D0" w:rsidRDefault="00EE36F1" w:rsidP="00EE36F1">
      <w:pPr>
        <w:pStyle w:val="Footer"/>
        <w:tabs>
          <w:tab w:val="clear" w:pos="4153"/>
          <w:tab w:val="clear" w:pos="8306"/>
        </w:tabs>
        <w:jc w:val="right"/>
        <w:rPr>
          <w:noProof/>
          <w:highlight w:val="yellow"/>
        </w:rPr>
      </w:pPr>
      <w:r w:rsidRPr="004B3A5F">
        <w:rPr>
          <w:noProof/>
          <w:lang w:val="en-CA" w:eastAsia="en-CA"/>
        </w:rPr>
        <w:drawing>
          <wp:inline distT="0" distB="0" distL="0" distR="0" wp14:anchorId="7CB889F3" wp14:editId="4E912F1B">
            <wp:extent cx="6076950" cy="549249"/>
            <wp:effectExtent l="0" t="0" r="0" b="3810"/>
            <wp:docPr id="1" name="Picture 1" descr="one-line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-line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05" cy="5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D0" w:rsidRDefault="008503D0">
      <w:pPr>
        <w:pStyle w:val="Footer"/>
        <w:tabs>
          <w:tab w:val="clear" w:pos="4153"/>
          <w:tab w:val="clear" w:pos="8306"/>
        </w:tabs>
        <w:rPr>
          <w:noProof/>
          <w:highlight w:val="yellow"/>
        </w:rPr>
      </w:pPr>
    </w:p>
    <w:p w:rsidR="00E9057F" w:rsidRPr="008F53B3" w:rsidRDefault="005E0C68">
      <w:pPr>
        <w:pStyle w:val="Footer"/>
        <w:tabs>
          <w:tab w:val="clear" w:pos="4153"/>
          <w:tab w:val="clear" w:pos="8306"/>
        </w:tabs>
        <w:rPr>
          <w:noProof/>
        </w:rPr>
      </w:pPr>
      <w:r w:rsidRPr="005E0C68">
        <w:rPr>
          <w:noProof/>
        </w:rPr>
        <w:t>October 21</w:t>
      </w:r>
      <w:r w:rsidR="00CA5AC5" w:rsidRPr="005E0C68">
        <w:rPr>
          <w:noProof/>
        </w:rPr>
        <w:t xml:space="preserve">, </w:t>
      </w:r>
      <w:r w:rsidR="00E9057F" w:rsidRPr="005E0C68">
        <w:rPr>
          <w:noProof/>
        </w:rPr>
        <w:t>2019</w:t>
      </w:r>
    </w:p>
    <w:p w:rsidR="006F7A9A" w:rsidRPr="00EE36F1" w:rsidRDefault="006F7A9A">
      <w:pPr>
        <w:pStyle w:val="Footer"/>
        <w:tabs>
          <w:tab w:val="clear" w:pos="4153"/>
          <w:tab w:val="clear" w:pos="8306"/>
        </w:tabs>
        <w:rPr>
          <w:noProof/>
          <w:sz w:val="32"/>
          <w:szCs w:val="32"/>
        </w:rPr>
      </w:pPr>
    </w:p>
    <w:p w:rsidR="008F53B3" w:rsidRPr="008F53B3" w:rsidRDefault="008F53B3" w:rsidP="008F53B3">
      <w:pPr>
        <w:rPr>
          <w:color w:val="000000"/>
          <w:lang w:val="en-CA" w:eastAsia="en-CA"/>
        </w:rPr>
      </w:pPr>
      <w:r w:rsidRPr="008F53B3">
        <w:rPr>
          <w:noProof/>
        </w:rPr>
        <w:t>To:</w:t>
      </w:r>
      <w:r w:rsidRPr="008F53B3">
        <w:rPr>
          <w:noProof/>
        </w:rPr>
        <w:tab/>
        <w:t>M</w:t>
      </w:r>
      <w:r w:rsidR="00D760AB" w:rsidRPr="008F53B3">
        <w:rPr>
          <w:noProof/>
        </w:rPr>
        <w:t xml:space="preserve">inister </w:t>
      </w:r>
      <w:r w:rsidRPr="008F53B3">
        <w:rPr>
          <w:noProof/>
        </w:rPr>
        <w:t>Steve Clark and staff</w:t>
      </w:r>
      <w:r w:rsidRPr="008F53B3">
        <w:rPr>
          <w:noProof/>
        </w:rPr>
        <w:tab/>
      </w:r>
      <w:r w:rsidR="006F7A9A">
        <w:rPr>
          <w:noProof/>
        </w:rPr>
        <w:tab/>
      </w:r>
      <w:hyperlink r:id="rId9" w:history="1">
        <w:r w:rsidRPr="003D5C92">
          <w:rPr>
            <w:rStyle w:val="Hyperlink"/>
          </w:rPr>
          <w:t>minister.mah@ontario.ca</w:t>
        </w:r>
      </w:hyperlink>
      <w:r>
        <w:rPr>
          <w:color w:val="000000"/>
        </w:rPr>
        <w:t>; others</w:t>
      </w:r>
    </w:p>
    <w:p w:rsidR="008F53B3" w:rsidRPr="008F53B3" w:rsidRDefault="008F53B3">
      <w:pPr>
        <w:pStyle w:val="Footer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ab/>
        <w:t>Provincial PPS multi-ministry team</w:t>
      </w:r>
      <w:r>
        <w:rPr>
          <w:noProof/>
        </w:rPr>
        <w:tab/>
      </w:r>
      <w:r>
        <w:rPr>
          <w:noProof/>
        </w:rPr>
        <w:tab/>
      </w:r>
      <w:hyperlink r:id="rId10" w:history="1">
        <w:r w:rsidRPr="008F53B3">
          <w:rPr>
            <w:rStyle w:val="Hyperlink"/>
          </w:rPr>
          <w:t>planningconsultation@ontario.ca</w:t>
        </w:r>
      </w:hyperlink>
    </w:p>
    <w:p w:rsidR="001F5ABF" w:rsidRPr="00EE36F1" w:rsidRDefault="001F5ABF" w:rsidP="00727DF9">
      <w:pPr>
        <w:autoSpaceDE w:val="0"/>
        <w:autoSpaceDN w:val="0"/>
        <w:adjustRightInd w:val="0"/>
        <w:rPr>
          <w:color w:val="000000"/>
          <w:sz w:val="32"/>
          <w:szCs w:val="32"/>
          <w:lang w:val="en-CA" w:eastAsia="en-CA"/>
        </w:rPr>
      </w:pPr>
    </w:p>
    <w:p w:rsidR="00E9057F" w:rsidRPr="00727DF9" w:rsidRDefault="00E9057F" w:rsidP="00727DF9">
      <w:pPr>
        <w:autoSpaceDE w:val="0"/>
        <w:autoSpaceDN w:val="0"/>
        <w:adjustRightInd w:val="0"/>
        <w:rPr>
          <w:b/>
          <w:noProof/>
          <w:color w:val="1F3864" w:themeColor="accent5" w:themeShade="80"/>
        </w:rPr>
      </w:pPr>
      <w:r w:rsidRPr="00E9057F">
        <w:rPr>
          <w:b/>
          <w:noProof/>
          <w:color w:val="1F3864" w:themeColor="accent5" w:themeShade="80"/>
        </w:rPr>
        <w:t>RE:       P</w:t>
      </w:r>
      <w:r w:rsidR="00727DF9">
        <w:rPr>
          <w:b/>
          <w:noProof/>
          <w:color w:val="1F3864" w:themeColor="accent5" w:themeShade="80"/>
        </w:rPr>
        <w:t>rovincial Policy Statement Review – Proposed Policies</w:t>
      </w:r>
      <w:r w:rsidR="007B6C6D">
        <w:rPr>
          <w:b/>
          <w:noProof/>
          <w:color w:val="1F3864" w:themeColor="accent5" w:themeShade="80"/>
        </w:rPr>
        <w:t xml:space="preserve"> as per </w:t>
      </w:r>
      <w:r w:rsidRPr="00E9057F">
        <w:rPr>
          <w:b/>
          <w:bCs/>
          <w:color w:val="1F3864" w:themeColor="accent5" w:themeShade="80"/>
          <w:lang w:val="en-CA" w:eastAsia="en-CA"/>
        </w:rPr>
        <w:t>ERO</w:t>
      </w:r>
      <w:r w:rsidR="00727DF9">
        <w:rPr>
          <w:b/>
          <w:bCs/>
          <w:color w:val="1F3864" w:themeColor="accent5" w:themeShade="80"/>
          <w:lang w:val="en-CA" w:eastAsia="en-CA"/>
        </w:rPr>
        <w:t xml:space="preserve"> </w:t>
      </w:r>
      <w:r w:rsidRPr="00E9057F">
        <w:rPr>
          <w:b/>
          <w:bCs/>
          <w:color w:val="1F3864" w:themeColor="accent5" w:themeShade="80"/>
          <w:lang w:val="en-CA" w:eastAsia="en-CA"/>
        </w:rPr>
        <w:t># 019-0</w:t>
      </w:r>
      <w:r w:rsidR="00727DF9">
        <w:rPr>
          <w:b/>
          <w:bCs/>
          <w:color w:val="1F3864" w:themeColor="accent5" w:themeShade="80"/>
          <w:lang w:val="en-CA" w:eastAsia="en-CA"/>
        </w:rPr>
        <w:t>279</w:t>
      </w:r>
    </w:p>
    <w:p w:rsidR="00E9057F" w:rsidRPr="00F006C4" w:rsidRDefault="00E9057F" w:rsidP="00E9057F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color w:val="000000"/>
          <w:lang w:val="en-CA" w:eastAsia="en-CA"/>
        </w:rPr>
      </w:pPr>
    </w:p>
    <w:p w:rsidR="003F645A" w:rsidRPr="004A70F6" w:rsidRDefault="00CE4E31" w:rsidP="00CE4E31">
      <w:pPr>
        <w:pStyle w:val="NormalWeb"/>
        <w:spacing w:before="0" w:beforeAutospacing="0" w:after="0" w:afterAutospacing="0"/>
      </w:pPr>
      <w:r w:rsidRPr="004A70F6">
        <w:t>The Ontario Headwaters Institute</w:t>
      </w:r>
      <w:r w:rsidR="00314CD7">
        <w:t xml:space="preserve"> -</w:t>
      </w:r>
      <w:r w:rsidRPr="004A70F6">
        <w:t xml:space="preserve"> a charity </w:t>
      </w:r>
      <w:r w:rsidR="004A70F6" w:rsidRPr="004A70F6">
        <w:t xml:space="preserve">working to protect the province’s headwaters, </w:t>
      </w:r>
      <w:r w:rsidR="00314CD7" w:rsidRPr="004A70F6">
        <w:t>downstream watersheds</w:t>
      </w:r>
      <w:r w:rsidR="00314CD7">
        <w:t xml:space="preserve">, </w:t>
      </w:r>
      <w:r w:rsidR="004A70F6" w:rsidRPr="004A70F6">
        <w:t>their natural heritage</w:t>
      </w:r>
      <w:r w:rsidR="00314CD7">
        <w:t xml:space="preserve">, </w:t>
      </w:r>
      <w:r w:rsidR="004A70F6" w:rsidRPr="004A70F6">
        <w:t xml:space="preserve">and </w:t>
      </w:r>
      <w:r w:rsidR="00314CD7">
        <w:t xml:space="preserve">their </w:t>
      </w:r>
      <w:r w:rsidR="004A70F6" w:rsidRPr="004A70F6">
        <w:t>receiving waters</w:t>
      </w:r>
      <w:r w:rsidR="00314CD7">
        <w:t xml:space="preserve"> – and the </w:t>
      </w:r>
      <w:r w:rsidR="00314CD7" w:rsidRPr="00A879D4">
        <w:t>co-signatories</w:t>
      </w:r>
      <w:r w:rsidR="00314CD7">
        <w:t xml:space="preserve"> below offer the </w:t>
      </w:r>
      <w:r w:rsidRPr="004A70F6">
        <w:t xml:space="preserve">following comments on the </w:t>
      </w:r>
      <w:r w:rsidR="004A70F6">
        <w:t>review of the PPS.</w:t>
      </w:r>
    </w:p>
    <w:p w:rsidR="003F645A" w:rsidRPr="00163E90" w:rsidRDefault="003F645A" w:rsidP="00CE4E31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E7DC6" w:rsidRDefault="003A78A7" w:rsidP="004A70F6">
      <w:pPr>
        <w:pStyle w:val="NormalWeb"/>
        <w:spacing w:before="0" w:beforeAutospacing="0" w:after="0" w:afterAutospacing="0"/>
        <w:rPr>
          <w:color w:val="auto"/>
        </w:rPr>
      </w:pPr>
      <w:r w:rsidRPr="006F7A9A">
        <w:rPr>
          <w:color w:val="auto"/>
        </w:rPr>
        <w:t xml:space="preserve">While </w:t>
      </w:r>
      <w:r w:rsidR="00B56864" w:rsidRPr="006F7A9A">
        <w:rPr>
          <w:color w:val="auto"/>
        </w:rPr>
        <w:t xml:space="preserve">submissions from </w:t>
      </w:r>
      <w:r w:rsidRPr="006F7A9A">
        <w:rPr>
          <w:color w:val="auto"/>
        </w:rPr>
        <w:t xml:space="preserve">other organizations may address the perceived impact of specific clauses, </w:t>
      </w:r>
      <w:r w:rsidR="003A5D00" w:rsidRPr="006F7A9A">
        <w:rPr>
          <w:color w:val="auto"/>
        </w:rPr>
        <w:t xml:space="preserve">and while some of the undersigned may send in other comments and/or sign other </w:t>
      </w:r>
      <w:r w:rsidR="00163E90" w:rsidRPr="006F7A9A">
        <w:rPr>
          <w:color w:val="auto"/>
        </w:rPr>
        <w:t>submissions</w:t>
      </w:r>
      <w:r w:rsidR="003A5D00" w:rsidRPr="006F7A9A">
        <w:rPr>
          <w:color w:val="auto"/>
        </w:rPr>
        <w:t xml:space="preserve">, </w:t>
      </w:r>
      <w:r w:rsidR="001216CB" w:rsidRPr="006F7A9A">
        <w:rPr>
          <w:color w:val="auto"/>
        </w:rPr>
        <w:t xml:space="preserve">this submission </w:t>
      </w:r>
      <w:r w:rsidR="00314CD7" w:rsidRPr="006F7A9A">
        <w:rPr>
          <w:color w:val="auto"/>
        </w:rPr>
        <w:t>focus</w:t>
      </w:r>
      <w:r w:rsidR="001216CB" w:rsidRPr="006F7A9A">
        <w:rPr>
          <w:color w:val="auto"/>
        </w:rPr>
        <w:t xml:space="preserve">es </w:t>
      </w:r>
      <w:r w:rsidR="00A879D4" w:rsidRPr="006F7A9A">
        <w:rPr>
          <w:color w:val="auto"/>
        </w:rPr>
        <w:t xml:space="preserve">on </w:t>
      </w:r>
      <w:r w:rsidR="001216CB" w:rsidRPr="006F7A9A">
        <w:rPr>
          <w:color w:val="auto"/>
        </w:rPr>
        <w:t xml:space="preserve">three </w:t>
      </w:r>
      <w:r w:rsidR="00A879D4" w:rsidRPr="006F7A9A">
        <w:rPr>
          <w:color w:val="auto"/>
        </w:rPr>
        <w:t xml:space="preserve">strategic </w:t>
      </w:r>
      <w:r w:rsidR="00314CD7" w:rsidRPr="006F7A9A">
        <w:rPr>
          <w:color w:val="auto"/>
        </w:rPr>
        <w:t>recommendations</w:t>
      </w:r>
      <w:r w:rsidR="00B56864" w:rsidRPr="006F7A9A">
        <w:rPr>
          <w:color w:val="auto"/>
        </w:rPr>
        <w:t xml:space="preserve"> we strongly urge the Government to consider.</w:t>
      </w:r>
    </w:p>
    <w:p w:rsidR="00583D3C" w:rsidRPr="00583D3C" w:rsidRDefault="00583D3C" w:rsidP="004A70F6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583D3C" w:rsidRPr="005E0C68" w:rsidRDefault="001C4D03" w:rsidP="004A70F6">
      <w:pPr>
        <w:pStyle w:val="NormalWeb"/>
        <w:spacing w:before="0" w:beforeAutospacing="0" w:after="0" w:afterAutospacing="0"/>
        <w:rPr>
          <w:color w:val="auto"/>
        </w:rPr>
      </w:pPr>
      <w:r w:rsidRPr="005E0C68">
        <w:rPr>
          <w:color w:val="auto"/>
        </w:rPr>
        <w:t>A</w:t>
      </w:r>
      <w:r w:rsidR="00583D3C" w:rsidRPr="005E0C68">
        <w:rPr>
          <w:color w:val="auto"/>
        </w:rPr>
        <w:t>lthough expressed separately, the three recommendations combine to present a tapestry of sustainable planning</w:t>
      </w:r>
      <w:r w:rsidR="005F1D84" w:rsidRPr="005E0C68">
        <w:rPr>
          <w:color w:val="auto"/>
        </w:rPr>
        <w:t>,</w:t>
      </w:r>
      <w:r w:rsidR="00583D3C" w:rsidRPr="005E0C68">
        <w:rPr>
          <w:color w:val="auto"/>
        </w:rPr>
        <w:t xml:space="preserve"> founded </w:t>
      </w:r>
      <w:r w:rsidR="006359E0" w:rsidRPr="005E0C68">
        <w:rPr>
          <w:color w:val="auto"/>
        </w:rPr>
        <w:t>i</w:t>
      </w:r>
      <w:r w:rsidR="00583D3C" w:rsidRPr="005E0C68">
        <w:rPr>
          <w:color w:val="auto"/>
        </w:rPr>
        <w:t>n watershed management and informed by meaningful public engagement.</w:t>
      </w:r>
    </w:p>
    <w:p w:rsidR="00A879D4" w:rsidRPr="005E0C68" w:rsidRDefault="00A879D4" w:rsidP="004A70F6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291FE9" w:rsidRPr="005E0C68" w:rsidRDefault="000E22EB" w:rsidP="00704930">
      <w:pPr>
        <w:pStyle w:val="NormalWeb"/>
        <w:numPr>
          <w:ilvl w:val="0"/>
          <w:numId w:val="19"/>
        </w:numPr>
        <w:spacing w:before="0" w:beforeAutospacing="0" w:after="0" w:afterAutospacing="0"/>
        <w:ind w:left="357"/>
        <w:rPr>
          <w:color w:val="auto"/>
        </w:rPr>
      </w:pPr>
      <w:r w:rsidRPr="005E0C68">
        <w:rPr>
          <w:color w:val="auto"/>
          <w:u w:val="single"/>
        </w:rPr>
        <w:t xml:space="preserve">Development </w:t>
      </w:r>
      <w:r w:rsidR="00FB617A" w:rsidRPr="005E0C68">
        <w:rPr>
          <w:color w:val="auto"/>
          <w:u w:val="single"/>
        </w:rPr>
        <w:t xml:space="preserve"> Lacking a Lens on </w:t>
      </w:r>
      <w:r w:rsidRPr="005E0C68">
        <w:rPr>
          <w:color w:val="auto"/>
          <w:u w:val="single"/>
        </w:rPr>
        <w:t xml:space="preserve">Sustainability Will Harm </w:t>
      </w:r>
      <w:r w:rsidR="00FB617A" w:rsidRPr="005E0C68">
        <w:rPr>
          <w:color w:val="auto"/>
          <w:u w:val="single"/>
        </w:rPr>
        <w:t xml:space="preserve">Ontario’s </w:t>
      </w:r>
      <w:r w:rsidRPr="005E0C68">
        <w:rPr>
          <w:color w:val="auto"/>
          <w:u w:val="single"/>
        </w:rPr>
        <w:t>Triple Bottom Line</w:t>
      </w:r>
    </w:p>
    <w:p w:rsidR="00291FE9" w:rsidRPr="005E0C68" w:rsidRDefault="00291FE9" w:rsidP="00704930">
      <w:pPr>
        <w:pStyle w:val="NormalWeb"/>
        <w:spacing w:before="0" w:beforeAutospacing="0" w:after="0" w:afterAutospacing="0"/>
        <w:ind w:left="357"/>
        <w:rPr>
          <w:color w:val="auto"/>
          <w:sz w:val="20"/>
          <w:szCs w:val="20"/>
          <w:u w:val="single"/>
        </w:rPr>
      </w:pPr>
    </w:p>
    <w:p w:rsidR="00291FE9" w:rsidRPr="005E0C68" w:rsidRDefault="005E7B23" w:rsidP="006F7A9A">
      <w:pPr>
        <w:pStyle w:val="NormalWeb"/>
        <w:spacing w:before="0" w:beforeAutospacing="0" w:after="0" w:afterAutospacing="0"/>
        <w:rPr>
          <w:color w:val="auto"/>
        </w:rPr>
      </w:pPr>
      <w:r w:rsidRPr="005E0C68">
        <w:rPr>
          <w:color w:val="auto"/>
        </w:rPr>
        <w:t xml:space="preserve">The current review is founded not in the evolution of the PPS as a balanced framework to </w:t>
      </w:r>
      <w:r w:rsidR="00F36A06" w:rsidRPr="005E0C68">
        <w:rPr>
          <w:color w:val="auto"/>
        </w:rPr>
        <w:t xml:space="preserve">guide development while protecting the environment and public safety </w:t>
      </w:r>
      <w:r w:rsidRPr="005E0C68">
        <w:rPr>
          <w:color w:val="auto"/>
        </w:rPr>
        <w:t>but</w:t>
      </w:r>
      <w:r w:rsidR="00F36A06" w:rsidRPr="005E0C68">
        <w:rPr>
          <w:color w:val="auto"/>
        </w:rPr>
        <w:t xml:space="preserve"> </w:t>
      </w:r>
      <w:r w:rsidRPr="005E0C68">
        <w:rPr>
          <w:color w:val="auto"/>
        </w:rPr>
        <w:t xml:space="preserve">in </w:t>
      </w:r>
      <w:r w:rsidR="00314CD7" w:rsidRPr="005E0C68">
        <w:rPr>
          <w:color w:val="auto"/>
        </w:rPr>
        <w:t xml:space="preserve">an almost </w:t>
      </w:r>
      <w:r w:rsidR="000E22EB" w:rsidRPr="005E0C68">
        <w:rPr>
          <w:color w:val="auto"/>
        </w:rPr>
        <w:t xml:space="preserve">singular </w:t>
      </w:r>
      <w:r w:rsidR="00FB0843" w:rsidRPr="005E0C68">
        <w:rPr>
          <w:color w:val="auto"/>
        </w:rPr>
        <w:t>obsession</w:t>
      </w:r>
      <w:r w:rsidR="00FB617A" w:rsidRPr="005E0C68">
        <w:rPr>
          <w:color w:val="auto"/>
        </w:rPr>
        <w:t xml:space="preserve"> to, quoting </w:t>
      </w:r>
      <w:r w:rsidR="00F36A06" w:rsidRPr="005E0C68">
        <w:rPr>
          <w:color w:val="auto"/>
        </w:rPr>
        <w:t>the purpose on the Government website, “</w:t>
      </w:r>
      <w:r w:rsidR="00291FE9" w:rsidRPr="005E0C68">
        <w:t>help increase the supply of housing, support jobs and reduce barriers and costs in the land use planning system.”</w:t>
      </w:r>
    </w:p>
    <w:p w:rsidR="00291FE9" w:rsidRPr="005E0C68" w:rsidRDefault="00291FE9" w:rsidP="006F7A9A">
      <w:pPr>
        <w:pStyle w:val="NormalWeb"/>
        <w:spacing w:before="0" w:beforeAutospacing="0" w:after="0" w:afterAutospacing="0"/>
        <w:ind w:left="3"/>
        <w:rPr>
          <w:color w:val="auto"/>
          <w:sz w:val="16"/>
          <w:szCs w:val="16"/>
        </w:rPr>
      </w:pPr>
    </w:p>
    <w:p w:rsidR="009C2996" w:rsidRPr="005E0C68" w:rsidRDefault="00291FE9" w:rsidP="006F7A9A">
      <w:pPr>
        <w:pStyle w:val="NormalWeb"/>
        <w:spacing w:before="0" w:beforeAutospacing="0" w:after="0" w:afterAutospacing="0"/>
        <w:ind w:left="3"/>
        <w:rPr>
          <w:color w:val="auto"/>
        </w:rPr>
      </w:pPr>
      <w:r w:rsidRPr="005E0C68">
        <w:rPr>
          <w:color w:val="auto"/>
        </w:rPr>
        <w:t xml:space="preserve">While abandoning </w:t>
      </w:r>
      <w:r w:rsidR="00AB4669" w:rsidRPr="005E0C68">
        <w:rPr>
          <w:color w:val="auto"/>
        </w:rPr>
        <w:t xml:space="preserve">the </w:t>
      </w:r>
      <w:r w:rsidR="00B00BC8" w:rsidRPr="005E0C68">
        <w:rPr>
          <w:color w:val="auto"/>
        </w:rPr>
        <w:t>historic</w:t>
      </w:r>
      <w:r w:rsidR="00F21639" w:rsidRPr="005E0C68">
        <w:rPr>
          <w:color w:val="auto"/>
        </w:rPr>
        <w:t xml:space="preserve">ally </w:t>
      </w:r>
      <w:r w:rsidR="00F36A06" w:rsidRPr="005E0C68">
        <w:rPr>
          <w:color w:val="auto"/>
        </w:rPr>
        <w:t xml:space="preserve">thoughtful </w:t>
      </w:r>
      <w:r w:rsidRPr="005E0C68">
        <w:rPr>
          <w:color w:val="auto"/>
        </w:rPr>
        <w:t xml:space="preserve">context of a normal PPS review is </w:t>
      </w:r>
      <w:r w:rsidR="00DB281C" w:rsidRPr="005E0C68">
        <w:rPr>
          <w:color w:val="auto"/>
        </w:rPr>
        <w:t xml:space="preserve">ill-advised at any time, </w:t>
      </w:r>
      <w:r w:rsidRPr="005E0C68">
        <w:rPr>
          <w:color w:val="auto"/>
        </w:rPr>
        <w:t>i</w:t>
      </w:r>
      <w:r w:rsidR="005E7B23" w:rsidRPr="005E0C68">
        <w:rPr>
          <w:color w:val="auto"/>
        </w:rPr>
        <w:t xml:space="preserve">t is </w:t>
      </w:r>
      <w:r w:rsidR="00BE1871" w:rsidRPr="005E0C68">
        <w:rPr>
          <w:color w:val="auto"/>
        </w:rPr>
        <w:t>irresponsible</w:t>
      </w:r>
      <w:r w:rsidR="00F36A06" w:rsidRPr="005E0C68">
        <w:rPr>
          <w:color w:val="auto"/>
        </w:rPr>
        <w:t xml:space="preserve"> to tilt the PPS toward an </w:t>
      </w:r>
      <w:r w:rsidR="00DB281C" w:rsidRPr="005E0C68">
        <w:rPr>
          <w:color w:val="auto"/>
        </w:rPr>
        <w:t>excessive empowerment of development</w:t>
      </w:r>
      <w:r w:rsidR="00B105F4" w:rsidRPr="005E0C68">
        <w:rPr>
          <w:color w:val="auto"/>
        </w:rPr>
        <w:t>-</w:t>
      </w:r>
      <w:r w:rsidR="00F53424" w:rsidRPr="005E0C68">
        <w:rPr>
          <w:color w:val="auto"/>
        </w:rPr>
        <w:t>as</w:t>
      </w:r>
      <w:r w:rsidR="00B105F4" w:rsidRPr="005E0C68">
        <w:rPr>
          <w:color w:val="auto"/>
        </w:rPr>
        <w:t>-</w:t>
      </w:r>
      <w:r w:rsidR="00F53424" w:rsidRPr="005E0C68">
        <w:rPr>
          <w:color w:val="auto"/>
        </w:rPr>
        <w:t xml:space="preserve">usual </w:t>
      </w:r>
      <w:r w:rsidR="00DB281C" w:rsidRPr="005E0C68">
        <w:rPr>
          <w:color w:val="auto"/>
        </w:rPr>
        <w:t>a</w:t>
      </w:r>
      <w:r w:rsidR="005E7B23" w:rsidRPr="005E0C68">
        <w:rPr>
          <w:color w:val="auto"/>
        </w:rPr>
        <w:t>t a time of a changing climate, threats to biodiversity</w:t>
      </w:r>
      <w:r w:rsidR="00FB617A" w:rsidRPr="005E0C68">
        <w:rPr>
          <w:color w:val="auto"/>
        </w:rPr>
        <w:t xml:space="preserve">, </w:t>
      </w:r>
      <w:r w:rsidR="005E7B23" w:rsidRPr="005E0C68">
        <w:rPr>
          <w:color w:val="auto"/>
        </w:rPr>
        <w:t xml:space="preserve">regional ecological integrity, and the gathering momentum of the sixth mass extinction. </w:t>
      </w:r>
    </w:p>
    <w:p w:rsidR="009C2996" w:rsidRPr="005E0C68" w:rsidRDefault="009C2996" w:rsidP="006F7A9A">
      <w:pPr>
        <w:pStyle w:val="NormalWeb"/>
        <w:spacing w:before="0" w:beforeAutospacing="0" w:after="0" w:afterAutospacing="0"/>
        <w:ind w:left="3"/>
        <w:rPr>
          <w:color w:val="auto"/>
          <w:sz w:val="16"/>
          <w:szCs w:val="16"/>
        </w:rPr>
      </w:pPr>
    </w:p>
    <w:p w:rsidR="009C2996" w:rsidRDefault="009C2996" w:rsidP="006F7A9A">
      <w:pPr>
        <w:pStyle w:val="NormalWeb"/>
        <w:spacing w:before="0" w:beforeAutospacing="0" w:after="0" w:afterAutospacing="0"/>
        <w:ind w:left="3"/>
        <w:rPr>
          <w:color w:val="auto"/>
        </w:rPr>
      </w:pPr>
      <w:r w:rsidRPr="005E0C68">
        <w:rPr>
          <w:color w:val="auto"/>
        </w:rPr>
        <w:t xml:space="preserve">What is needed in these circumstances are commitments to </w:t>
      </w:r>
      <w:r w:rsidRPr="005E0C68">
        <w:rPr>
          <w:color w:val="auto"/>
          <w:lang w:val="en-CA" w:eastAsia="en-CA"/>
        </w:rPr>
        <w:t>sustainable planning, complete communities, and sustainable building practices</w:t>
      </w:r>
      <w:r w:rsidR="00DB281C" w:rsidRPr="005E0C68">
        <w:rPr>
          <w:color w:val="auto"/>
          <w:lang w:val="en-CA" w:eastAsia="en-CA"/>
        </w:rPr>
        <w:t xml:space="preserve"> to protect Ontario’s triple bottom</w:t>
      </w:r>
      <w:r w:rsidR="00726A61" w:rsidRPr="005E0C68">
        <w:rPr>
          <w:color w:val="auto"/>
          <w:lang w:val="en-CA" w:eastAsia="en-CA"/>
        </w:rPr>
        <w:t xml:space="preserve"> line</w:t>
      </w:r>
      <w:r w:rsidR="00DB281C" w:rsidRPr="005E0C68">
        <w:rPr>
          <w:color w:val="auto"/>
          <w:lang w:val="en-CA" w:eastAsia="en-CA"/>
        </w:rPr>
        <w:t xml:space="preserve"> of our</w:t>
      </w:r>
      <w:r w:rsidR="00DB281C" w:rsidRPr="000F646C">
        <w:rPr>
          <w:color w:val="auto"/>
          <w:lang w:val="en-CA" w:eastAsia="en-CA"/>
        </w:rPr>
        <w:t xml:space="preserve"> ecological, economic, and social wellbeing, </w:t>
      </w:r>
      <w:r w:rsidRPr="000F646C">
        <w:rPr>
          <w:color w:val="auto"/>
          <w:lang w:val="en-CA" w:eastAsia="en-CA"/>
        </w:rPr>
        <w:t xml:space="preserve">not a slash and burn approach </w:t>
      </w:r>
      <w:r w:rsidR="00DB281C" w:rsidRPr="000F646C">
        <w:rPr>
          <w:color w:val="auto"/>
          <w:lang w:val="en-CA" w:eastAsia="en-CA"/>
        </w:rPr>
        <w:t>for short-term gain.</w:t>
      </w:r>
    </w:p>
    <w:p w:rsidR="009C2996" w:rsidRPr="00FB0843" w:rsidRDefault="009C2996" w:rsidP="006F7A9A">
      <w:pPr>
        <w:pStyle w:val="NormalWeb"/>
        <w:spacing w:before="0" w:beforeAutospacing="0" w:after="0" w:afterAutospacing="0"/>
        <w:ind w:left="3"/>
        <w:rPr>
          <w:color w:val="auto"/>
          <w:sz w:val="16"/>
          <w:szCs w:val="16"/>
        </w:rPr>
      </w:pPr>
    </w:p>
    <w:p w:rsidR="00FB617A" w:rsidRPr="000F646C" w:rsidRDefault="009C2996" w:rsidP="006F7A9A">
      <w:pPr>
        <w:pStyle w:val="NormalWeb"/>
        <w:spacing w:before="0" w:beforeAutospacing="0" w:after="0" w:afterAutospacing="0"/>
        <w:ind w:left="3"/>
        <w:rPr>
          <w:color w:val="auto"/>
        </w:rPr>
      </w:pPr>
      <w:r w:rsidRPr="000F646C">
        <w:rPr>
          <w:color w:val="auto"/>
        </w:rPr>
        <w:t>In addition, the current review i</w:t>
      </w:r>
      <w:r w:rsidR="005D7CC3" w:rsidRPr="000F646C">
        <w:rPr>
          <w:color w:val="auto"/>
        </w:rPr>
        <w:t xml:space="preserve">s being </w:t>
      </w:r>
      <w:r w:rsidR="00FB617A" w:rsidRPr="000F646C">
        <w:rPr>
          <w:color w:val="auto"/>
        </w:rPr>
        <w:t>delivered in a manner that:</w:t>
      </w:r>
    </w:p>
    <w:p w:rsidR="00FB617A" w:rsidRPr="000F646C" w:rsidRDefault="00FB617A" w:rsidP="006F7A9A">
      <w:pPr>
        <w:pStyle w:val="NormalWeb"/>
        <w:numPr>
          <w:ilvl w:val="0"/>
          <w:numId w:val="27"/>
        </w:numPr>
        <w:spacing w:before="0" w:beforeAutospacing="0" w:after="0" w:afterAutospacing="0"/>
        <w:ind w:left="363"/>
        <w:rPr>
          <w:color w:val="auto"/>
        </w:rPr>
      </w:pPr>
      <w:r w:rsidRPr="000F646C">
        <w:rPr>
          <w:color w:val="auto"/>
        </w:rPr>
        <w:t xml:space="preserve">Excludes </w:t>
      </w:r>
      <w:r w:rsidR="004D7CAA" w:rsidRPr="000F646C">
        <w:rPr>
          <w:color w:val="auto"/>
        </w:rPr>
        <w:t xml:space="preserve">performance measures, which are </w:t>
      </w:r>
      <w:r w:rsidR="009C2996" w:rsidRPr="000F646C">
        <w:rPr>
          <w:color w:val="auto"/>
        </w:rPr>
        <w:t>essential to a meaningful review</w:t>
      </w:r>
      <w:r w:rsidR="00F21639" w:rsidRPr="000F646C">
        <w:rPr>
          <w:color w:val="auto"/>
        </w:rPr>
        <w:t xml:space="preserve">; and, </w:t>
      </w:r>
      <w:r w:rsidR="00F2174E" w:rsidRPr="000F646C">
        <w:rPr>
          <w:color w:val="auto"/>
        </w:rPr>
        <w:t xml:space="preserve"> </w:t>
      </w:r>
    </w:p>
    <w:p w:rsidR="009C2996" w:rsidRPr="000F646C" w:rsidRDefault="00FB617A" w:rsidP="006F7A9A">
      <w:pPr>
        <w:pStyle w:val="NormalWeb"/>
        <w:numPr>
          <w:ilvl w:val="0"/>
          <w:numId w:val="27"/>
        </w:numPr>
        <w:spacing w:before="0" w:beforeAutospacing="0" w:after="0" w:afterAutospacing="0"/>
        <w:ind w:left="363"/>
        <w:rPr>
          <w:color w:val="auto"/>
        </w:rPr>
      </w:pPr>
      <w:r w:rsidRPr="000F646C">
        <w:rPr>
          <w:color w:val="auto"/>
        </w:rPr>
        <w:t xml:space="preserve">Re-sets </w:t>
      </w:r>
      <w:r w:rsidR="009C2996" w:rsidRPr="000F646C">
        <w:rPr>
          <w:color w:val="auto"/>
        </w:rPr>
        <w:t>the clock for a fulsome review from 20</w:t>
      </w:r>
      <w:r w:rsidR="004D7CAA" w:rsidRPr="000F646C">
        <w:rPr>
          <w:color w:val="auto"/>
        </w:rPr>
        <w:t>2</w:t>
      </w:r>
      <w:r w:rsidR="009C2996" w:rsidRPr="000F646C">
        <w:rPr>
          <w:color w:val="auto"/>
        </w:rPr>
        <w:t xml:space="preserve">4 to 2029. </w:t>
      </w:r>
    </w:p>
    <w:p w:rsidR="009C2996" w:rsidRPr="000F646C" w:rsidRDefault="009C2996" w:rsidP="006F7A9A">
      <w:pPr>
        <w:pStyle w:val="NormalWeb"/>
        <w:spacing w:before="0" w:beforeAutospacing="0" w:after="0" w:afterAutospacing="0"/>
        <w:ind w:left="3"/>
        <w:rPr>
          <w:color w:val="auto"/>
          <w:sz w:val="16"/>
          <w:szCs w:val="16"/>
        </w:rPr>
      </w:pPr>
    </w:p>
    <w:p w:rsidR="00EB1930" w:rsidRPr="000F646C" w:rsidRDefault="00FB617A" w:rsidP="006F7A9A">
      <w:pPr>
        <w:pStyle w:val="NormalWeb"/>
        <w:spacing w:before="0" w:beforeAutospacing="0" w:after="0" w:afterAutospacing="0"/>
        <w:ind w:left="3"/>
        <w:rPr>
          <w:color w:val="auto"/>
        </w:rPr>
      </w:pPr>
      <w:r w:rsidRPr="000F646C">
        <w:rPr>
          <w:color w:val="auto"/>
        </w:rPr>
        <w:t xml:space="preserve">We therefore believe that </w:t>
      </w:r>
      <w:r w:rsidR="00EB1930" w:rsidRPr="000F646C">
        <w:rPr>
          <w:color w:val="auto"/>
        </w:rPr>
        <w:t xml:space="preserve">the current review </w:t>
      </w:r>
      <w:r w:rsidR="00E60E56" w:rsidRPr="000F646C">
        <w:rPr>
          <w:color w:val="auto"/>
        </w:rPr>
        <w:t xml:space="preserve">upends </w:t>
      </w:r>
      <w:r w:rsidR="000738C7" w:rsidRPr="000F646C">
        <w:rPr>
          <w:color w:val="auto"/>
        </w:rPr>
        <w:t>the historic balance between environmental protection and development</w:t>
      </w:r>
      <w:r w:rsidR="00FB0843" w:rsidRPr="000F646C">
        <w:rPr>
          <w:color w:val="auto"/>
        </w:rPr>
        <w:t xml:space="preserve"> </w:t>
      </w:r>
      <w:r w:rsidR="00704930" w:rsidRPr="000F646C">
        <w:rPr>
          <w:color w:val="auto"/>
        </w:rPr>
        <w:t xml:space="preserve">and </w:t>
      </w:r>
      <w:r w:rsidR="00FB0843" w:rsidRPr="000F646C">
        <w:rPr>
          <w:color w:val="auto"/>
        </w:rPr>
        <w:t xml:space="preserve">ignores the </w:t>
      </w:r>
      <w:r w:rsidR="00C67F8D" w:rsidRPr="000F646C">
        <w:rPr>
          <w:color w:val="auto"/>
        </w:rPr>
        <w:t xml:space="preserve">imperative </w:t>
      </w:r>
      <w:r w:rsidR="00704930" w:rsidRPr="000F646C">
        <w:rPr>
          <w:color w:val="auto"/>
        </w:rPr>
        <w:t xml:space="preserve">of </w:t>
      </w:r>
      <w:r w:rsidR="00FB0843" w:rsidRPr="000F646C">
        <w:rPr>
          <w:color w:val="auto"/>
        </w:rPr>
        <w:t>embrac</w:t>
      </w:r>
      <w:r w:rsidR="00704930" w:rsidRPr="000F646C">
        <w:rPr>
          <w:color w:val="auto"/>
        </w:rPr>
        <w:t>ing</w:t>
      </w:r>
      <w:r w:rsidR="00FB0843" w:rsidRPr="000F646C">
        <w:rPr>
          <w:color w:val="auto"/>
        </w:rPr>
        <w:t xml:space="preserve"> sustainable planning, </w:t>
      </w:r>
    </w:p>
    <w:p w:rsidR="000B2F22" w:rsidRDefault="000B2F22" w:rsidP="00BF72EE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E71C41" w:rsidRDefault="00E71C41" w:rsidP="00BF72EE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0B2F22" w:rsidRPr="000F646C" w:rsidRDefault="008E3838" w:rsidP="000F646C">
      <w:pPr>
        <w:pStyle w:val="NormalWeb"/>
        <w:spacing w:before="0" w:beforeAutospacing="0" w:after="0" w:afterAutospacing="0"/>
        <w:rPr>
          <w:b/>
          <w:color w:val="auto"/>
          <w:lang w:val="en-CA" w:eastAsia="en-CA"/>
        </w:rPr>
      </w:pPr>
      <w:r w:rsidRPr="00583DC3">
        <w:rPr>
          <w:b/>
          <w:color w:val="404040" w:themeColor="text1" w:themeTint="BF"/>
        </w:rPr>
        <w:t xml:space="preserve">Recommendation 1: </w:t>
      </w:r>
      <w:r w:rsidR="009D292F" w:rsidRPr="00583DC3">
        <w:rPr>
          <w:b/>
          <w:color w:val="404040" w:themeColor="text1" w:themeTint="BF"/>
        </w:rPr>
        <w:t xml:space="preserve">  </w:t>
      </w:r>
      <w:r w:rsidR="00583DC3" w:rsidRPr="00583DC3">
        <w:rPr>
          <w:b/>
          <w:color w:val="404040" w:themeColor="text1" w:themeTint="BF"/>
        </w:rPr>
        <w:t xml:space="preserve">That the Government </w:t>
      </w:r>
      <w:r w:rsidR="000B2F22">
        <w:rPr>
          <w:b/>
          <w:color w:val="404040" w:themeColor="text1" w:themeTint="BF"/>
        </w:rPr>
        <w:t xml:space="preserve">balance the </w:t>
      </w:r>
      <w:r w:rsidR="000B2F22" w:rsidRPr="000F646C">
        <w:rPr>
          <w:b/>
          <w:color w:val="404040" w:themeColor="text1" w:themeTint="BF"/>
        </w:rPr>
        <w:t xml:space="preserve">current review </w:t>
      </w:r>
      <w:r w:rsidR="00DF2246" w:rsidRPr="000F646C">
        <w:rPr>
          <w:b/>
          <w:color w:val="404040" w:themeColor="text1" w:themeTint="BF"/>
        </w:rPr>
        <w:t xml:space="preserve">either </w:t>
      </w:r>
      <w:r w:rsidR="00A841E9" w:rsidRPr="000F646C">
        <w:rPr>
          <w:b/>
          <w:color w:val="404040" w:themeColor="text1" w:themeTint="BF"/>
        </w:rPr>
        <w:t xml:space="preserve">by </w:t>
      </w:r>
      <w:r w:rsidR="000B2F22" w:rsidRPr="000F646C">
        <w:rPr>
          <w:b/>
          <w:color w:val="404040" w:themeColor="text1" w:themeTint="BF"/>
        </w:rPr>
        <w:t xml:space="preserve">injecting new commitments to </w:t>
      </w:r>
      <w:r w:rsidR="000B2F22" w:rsidRPr="000F646C">
        <w:rPr>
          <w:b/>
          <w:color w:val="404040" w:themeColor="text1" w:themeTint="BF"/>
          <w:lang w:val="en-CA" w:eastAsia="en-CA"/>
        </w:rPr>
        <w:t xml:space="preserve">sustainable planning, complete communities, and sustainable building practices </w:t>
      </w:r>
      <w:r w:rsidR="00DF2246" w:rsidRPr="000F646C">
        <w:rPr>
          <w:b/>
          <w:color w:val="404040" w:themeColor="text1" w:themeTint="BF"/>
          <w:lang w:val="en-CA" w:eastAsia="en-CA"/>
        </w:rPr>
        <w:t xml:space="preserve">into </w:t>
      </w:r>
      <w:r w:rsidR="00A841E9" w:rsidRPr="000F646C">
        <w:rPr>
          <w:b/>
          <w:color w:val="404040" w:themeColor="text1" w:themeTint="BF"/>
          <w:lang w:val="en-CA" w:eastAsia="en-CA"/>
        </w:rPr>
        <w:t xml:space="preserve">the draft </w:t>
      </w:r>
      <w:r w:rsidR="000B2F22" w:rsidRPr="000F646C">
        <w:rPr>
          <w:b/>
          <w:color w:val="404040" w:themeColor="text1" w:themeTint="BF"/>
          <w:lang w:val="en-CA" w:eastAsia="en-CA"/>
        </w:rPr>
        <w:t xml:space="preserve">or </w:t>
      </w:r>
      <w:r w:rsidR="004D7CAA" w:rsidRPr="000F646C">
        <w:rPr>
          <w:b/>
          <w:color w:val="404040" w:themeColor="text1" w:themeTint="BF"/>
          <w:lang w:val="en-CA" w:eastAsia="en-CA"/>
        </w:rPr>
        <w:t xml:space="preserve">by committing to a </w:t>
      </w:r>
      <w:r w:rsidR="00583DC3" w:rsidRPr="000F646C">
        <w:rPr>
          <w:b/>
          <w:color w:val="404040" w:themeColor="text1" w:themeTint="BF"/>
        </w:rPr>
        <w:t>ful</w:t>
      </w:r>
      <w:r w:rsidR="002E7014" w:rsidRPr="000F646C">
        <w:rPr>
          <w:b/>
          <w:color w:val="404040" w:themeColor="text1" w:themeTint="BF"/>
        </w:rPr>
        <w:t>some review of the PPS in 2021</w:t>
      </w:r>
      <w:r w:rsidR="00F006C4" w:rsidRPr="000F646C">
        <w:rPr>
          <w:b/>
          <w:color w:val="404040" w:themeColor="text1" w:themeTint="BF"/>
        </w:rPr>
        <w:t xml:space="preserve"> </w:t>
      </w:r>
      <w:r w:rsidR="00583DC3" w:rsidRPr="000F646C">
        <w:rPr>
          <w:b/>
          <w:color w:val="404040" w:themeColor="text1" w:themeTint="BF"/>
        </w:rPr>
        <w:t xml:space="preserve">focused on </w:t>
      </w:r>
      <w:r w:rsidR="000B2F22" w:rsidRPr="000F646C">
        <w:rPr>
          <w:b/>
          <w:color w:val="404040" w:themeColor="text1" w:themeTint="BF"/>
        </w:rPr>
        <w:t xml:space="preserve">those </w:t>
      </w:r>
      <w:r w:rsidR="00A841E9" w:rsidRPr="000F646C">
        <w:rPr>
          <w:b/>
          <w:color w:val="404040" w:themeColor="text1" w:themeTint="BF"/>
        </w:rPr>
        <w:t xml:space="preserve">three </w:t>
      </w:r>
      <w:r w:rsidR="000B2F22" w:rsidRPr="000F646C">
        <w:rPr>
          <w:b/>
          <w:color w:val="404040" w:themeColor="text1" w:themeTint="BF"/>
        </w:rPr>
        <w:t>attributes</w:t>
      </w:r>
      <w:r w:rsidR="00E47CF9" w:rsidRPr="000F646C">
        <w:rPr>
          <w:b/>
          <w:color w:val="404040" w:themeColor="text1" w:themeTint="BF"/>
        </w:rPr>
        <w:t xml:space="preserve"> and </w:t>
      </w:r>
      <w:r w:rsidR="002E7014" w:rsidRPr="000F646C">
        <w:rPr>
          <w:b/>
          <w:color w:val="404040" w:themeColor="text1" w:themeTint="BF"/>
        </w:rPr>
        <w:t xml:space="preserve">supported by </w:t>
      </w:r>
      <w:r w:rsidR="00E47CF9" w:rsidRPr="000F646C">
        <w:rPr>
          <w:b/>
          <w:color w:val="404040" w:themeColor="text1" w:themeTint="BF"/>
        </w:rPr>
        <w:t xml:space="preserve">meaningful </w:t>
      </w:r>
      <w:r w:rsidR="002E7014" w:rsidRPr="000F646C">
        <w:rPr>
          <w:b/>
          <w:color w:val="404040" w:themeColor="text1" w:themeTint="BF"/>
        </w:rPr>
        <w:t>monitoring</w:t>
      </w:r>
      <w:r w:rsidR="00E47CF9" w:rsidRPr="000F646C">
        <w:rPr>
          <w:b/>
          <w:color w:val="404040" w:themeColor="text1" w:themeTint="BF"/>
        </w:rPr>
        <w:t xml:space="preserve"> data not </w:t>
      </w:r>
      <w:r w:rsidR="00A841E9" w:rsidRPr="000F646C">
        <w:rPr>
          <w:b/>
          <w:color w:val="404040" w:themeColor="text1" w:themeTint="BF"/>
        </w:rPr>
        <w:t xml:space="preserve">available </w:t>
      </w:r>
      <w:r w:rsidR="00E47CF9" w:rsidRPr="000F646C">
        <w:rPr>
          <w:b/>
          <w:color w:val="404040" w:themeColor="text1" w:themeTint="BF"/>
        </w:rPr>
        <w:t xml:space="preserve">in the current effort. </w:t>
      </w:r>
    </w:p>
    <w:p w:rsidR="00F935B9" w:rsidRPr="000F646C" w:rsidRDefault="00F935B9" w:rsidP="00934038">
      <w:pPr>
        <w:pStyle w:val="NormalWeb"/>
        <w:spacing w:before="0" w:beforeAutospacing="0" w:after="0" w:afterAutospacing="0"/>
        <w:rPr>
          <w:b/>
          <w:color w:val="auto"/>
          <w:sz w:val="16"/>
          <w:szCs w:val="16"/>
          <w:lang w:val="en-CA" w:eastAsia="en-CA"/>
        </w:rPr>
      </w:pPr>
    </w:p>
    <w:p w:rsidR="00F006C4" w:rsidRDefault="00F006C4" w:rsidP="00934038">
      <w:pPr>
        <w:pStyle w:val="NormalWeb"/>
        <w:spacing w:before="0" w:beforeAutospacing="0" w:after="0" w:afterAutospacing="0"/>
        <w:rPr>
          <w:b/>
          <w:color w:val="404040" w:themeColor="text1" w:themeTint="BF"/>
          <w:sz w:val="16"/>
          <w:szCs w:val="16"/>
          <w:lang w:val="en-CA" w:eastAsia="en-CA"/>
        </w:rPr>
      </w:pPr>
    </w:p>
    <w:p w:rsidR="00583D3C" w:rsidRDefault="00583D3C" w:rsidP="00934038">
      <w:pPr>
        <w:pStyle w:val="NormalWeb"/>
        <w:spacing w:before="0" w:beforeAutospacing="0" w:after="0" w:afterAutospacing="0"/>
        <w:rPr>
          <w:b/>
          <w:color w:val="404040" w:themeColor="text1" w:themeTint="BF"/>
          <w:sz w:val="16"/>
          <w:szCs w:val="16"/>
          <w:lang w:val="en-CA" w:eastAsia="en-CA"/>
        </w:rPr>
      </w:pPr>
    </w:p>
    <w:p w:rsidR="00EE36F1" w:rsidRDefault="00EE36F1" w:rsidP="00934038">
      <w:pPr>
        <w:pStyle w:val="NormalWeb"/>
        <w:spacing w:before="0" w:beforeAutospacing="0" w:after="0" w:afterAutospacing="0"/>
        <w:rPr>
          <w:b/>
          <w:color w:val="404040" w:themeColor="text1" w:themeTint="BF"/>
          <w:sz w:val="16"/>
          <w:szCs w:val="16"/>
          <w:lang w:val="en-CA" w:eastAsia="en-CA"/>
        </w:rPr>
      </w:pPr>
    </w:p>
    <w:p w:rsidR="000D32DE" w:rsidRPr="000F646C" w:rsidRDefault="00A6297D" w:rsidP="00314CD7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color w:val="auto"/>
          <w:u w:val="single"/>
        </w:rPr>
      </w:pPr>
      <w:r w:rsidRPr="000F646C">
        <w:rPr>
          <w:color w:val="auto"/>
          <w:u w:val="single"/>
        </w:rPr>
        <w:t xml:space="preserve">A </w:t>
      </w:r>
      <w:r w:rsidR="00704930" w:rsidRPr="000F646C">
        <w:rPr>
          <w:color w:val="auto"/>
          <w:u w:val="single"/>
        </w:rPr>
        <w:t xml:space="preserve">Tenuous </w:t>
      </w:r>
      <w:r w:rsidR="00FB617A" w:rsidRPr="000F646C">
        <w:rPr>
          <w:color w:val="auto"/>
          <w:u w:val="single"/>
        </w:rPr>
        <w:t xml:space="preserve">Commitment to </w:t>
      </w:r>
      <w:r w:rsidR="000D32DE" w:rsidRPr="000F646C">
        <w:rPr>
          <w:color w:val="auto"/>
          <w:u w:val="single"/>
        </w:rPr>
        <w:t xml:space="preserve">Watershed Management </w:t>
      </w:r>
    </w:p>
    <w:p w:rsidR="000D32DE" w:rsidRPr="00704930" w:rsidRDefault="000D32DE" w:rsidP="000D32DE">
      <w:pPr>
        <w:pStyle w:val="NormalWeb"/>
        <w:spacing w:before="0" w:beforeAutospacing="0" w:after="0" w:afterAutospacing="0"/>
        <w:rPr>
          <w:color w:val="auto"/>
          <w:sz w:val="20"/>
          <w:szCs w:val="20"/>
        </w:rPr>
      </w:pPr>
    </w:p>
    <w:p w:rsidR="000D32DE" w:rsidRDefault="00A6297D" w:rsidP="000D32DE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>The PPS retains many of the exist</w:t>
      </w:r>
      <w:r w:rsidR="00C309CA">
        <w:rPr>
          <w:color w:val="auto"/>
        </w:rPr>
        <w:t xml:space="preserve">ing </w:t>
      </w:r>
      <w:r w:rsidR="00C309CA" w:rsidRPr="000F646C">
        <w:rPr>
          <w:color w:val="auto"/>
        </w:rPr>
        <w:t>references to watersheds or</w:t>
      </w:r>
      <w:r w:rsidRPr="000F646C">
        <w:rPr>
          <w:color w:val="auto"/>
        </w:rPr>
        <w:t xml:space="preserve"> watershed management and adds others. We are particularly pleased to see the re</w:t>
      </w:r>
      <w:r w:rsidR="008F17B7" w:rsidRPr="000F646C">
        <w:rPr>
          <w:color w:val="auto"/>
        </w:rPr>
        <w:t>te</w:t>
      </w:r>
      <w:r w:rsidRPr="000F646C">
        <w:rPr>
          <w:color w:val="auto"/>
        </w:rPr>
        <w:t xml:space="preserve">ntion of </w:t>
      </w:r>
      <w:r w:rsidR="00DF584E" w:rsidRPr="000F646C">
        <w:rPr>
          <w:color w:val="auto"/>
        </w:rPr>
        <w:t xml:space="preserve">the following </w:t>
      </w:r>
      <w:r w:rsidR="00DF584E">
        <w:rPr>
          <w:color w:val="auto"/>
        </w:rPr>
        <w:t>section;</w:t>
      </w:r>
    </w:p>
    <w:p w:rsidR="008F17B7" w:rsidRPr="008F17B7" w:rsidRDefault="008F17B7" w:rsidP="008F17B7">
      <w:pPr>
        <w:ind w:firstLine="360"/>
        <w:rPr>
          <w:lang w:val="en-CA" w:eastAsia="en-CA"/>
        </w:rPr>
      </w:pPr>
      <w:r>
        <w:rPr>
          <w:lang w:val="en-CA" w:eastAsia="en-CA"/>
        </w:rPr>
        <w:t>“</w:t>
      </w:r>
      <w:r w:rsidRPr="008F17B7">
        <w:rPr>
          <w:lang w:val="en-CA" w:eastAsia="en-CA"/>
        </w:rPr>
        <w:t>2.2.1 Planning authorities shall protect, improve or restore the </w:t>
      </w:r>
      <w:r w:rsidRPr="008F17B7">
        <w:rPr>
          <w:i/>
          <w:iCs/>
          <w:lang w:val="en-CA" w:eastAsia="en-CA"/>
        </w:rPr>
        <w:t>quality and quantity of water</w:t>
      </w:r>
      <w:r w:rsidRPr="008F17B7">
        <w:rPr>
          <w:lang w:val="en-CA" w:eastAsia="en-CA"/>
        </w:rPr>
        <w:t> by:</w:t>
      </w:r>
    </w:p>
    <w:p w:rsidR="008F17B7" w:rsidRPr="008F17B7" w:rsidRDefault="008F17B7" w:rsidP="008F17B7">
      <w:pPr>
        <w:numPr>
          <w:ilvl w:val="0"/>
          <w:numId w:val="20"/>
        </w:numPr>
        <w:rPr>
          <w:lang w:val="en-CA" w:eastAsia="en-CA"/>
        </w:rPr>
      </w:pPr>
      <w:r w:rsidRPr="008F17B7">
        <w:rPr>
          <w:lang w:val="en-CA" w:eastAsia="en-CA"/>
        </w:rPr>
        <w:t>using the </w:t>
      </w:r>
      <w:r w:rsidRPr="008F17B7">
        <w:rPr>
          <w:i/>
          <w:iCs/>
          <w:lang w:val="en-CA" w:eastAsia="en-CA"/>
        </w:rPr>
        <w:t>watershed </w:t>
      </w:r>
      <w:r w:rsidRPr="008F17B7">
        <w:rPr>
          <w:lang w:val="en-CA" w:eastAsia="en-CA"/>
        </w:rPr>
        <w:t>as the ecologically meaningful scale for integrated and long-term planning, which can be a foundation for considering cu</w:t>
      </w:r>
      <w:r>
        <w:rPr>
          <w:lang w:val="en-CA" w:eastAsia="en-CA"/>
        </w:rPr>
        <w:t>mulative impacts of development”.</w:t>
      </w:r>
    </w:p>
    <w:p w:rsidR="008F17B7" w:rsidRPr="001F5ABF" w:rsidRDefault="008F17B7" w:rsidP="000D32DE">
      <w:pPr>
        <w:pStyle w:val="NormalWeb"/>
        <w:spacing w:before="0" w:beforeAutospacing="0" w:after="0" w:afterAutospacing="0"/>
        <w:rPr>
          <w:color w:val="404040" w:themeColor="text1" w:themeTint="BF"/>
          <w:sz w:val="16"/>
          <w:szCs w:val="16"/>
        </w:rPr>
      </w:pPr>
    </w:p>
    <w:p w:rsidR="001F5ABF" w:rsidRDefault="001F5ABF" w:rsidP="000D32DE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>Nonetheless, w</w:t>
      </w:r>
      <w:r w:rsidR="006C63D9" w:rsidRPr="001F5ABF">
        <w:rPr>
          <w:color w:val="auto"/>
        </w:rPr>
        <w:t>e are deeply concerned</w:t>
      </w:r>
      <w:r>
        <w:rPr>
          <w:color w:val="auto"/>
        </w:rPr>
        <w:t xml:space="preserve"> </w:t>
      </w:r>
      <w:r w:rsidR="006C63D9" w:rsidRPr="001F5ABF">
        <w:rPr>
          <w:color w:val="auto"/>
        </w:rPr>
        <w:t>that t</w:t>
      </w:r>
      <w:r w:rsidR="00C309CA" w:rsidRPr="001F5ABF">
        <w:rPr>
          <w:color w:val="auto"/>
        </w:rPr>
        <w:t>his</w:t>
      </w:r>
      <w:r w:rsidR="00F53424" w:rsidRPr="001F5ABF">
        <w:rPr>
          <w:color w:val="auto"/>
        </w:rPr>
        <w:t xml:space="preserve"> and similar </w:t>
      </w:r>
      <w:r w:rsidR="005246AE" w:rsidRPr="001F5ABF">
        <w:rPr>
          <w:color w:val="auto"/>
        </w:rPr>
        <w:t xml:space="preserve">wording might be rendered less meaningful by initiatives occurring outside of the review. </w:t>
      </w:r>
    </w:p>
    <w:p w:rsidR="001F5ABF" w:rsidRPr="001F5ABF" w:rsidRDefault="001F5ABF" w:rsidP="000D32DE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066630" w:rsidRPr="001F5ABF" w:rsidRDefault="00DB281C" w:rsidP="000D32DE">
      <w:pPr>
        <w:pStyle w:val="NormalWeb"/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Wording that could be impacted by those outside initiatives </w:t>
      </w:r>
      <w:r w:rsidR="005246AE" w:rsidRPr="001F5ABF">
        <w:rPr>
          <w:color w:val="auto"/>
        </w:rPr>
        <w:t xml:space="preserve">includes reference to </w:t>
      </w:r>
      <w:r w:rsidR="00AD0D1F" w:rsidRPr="001F5ABF">
        <w:rPr>
          <w:color w:val="auto"/>
        </w:rPr>
        <w:t xml:space="preserve">water, watersheds, </w:t>
      </w:r>
      <w:r w:rsidR="00DF584E" w:rsidRPr="001F5ABF">
        <w:rPr>
          <w:color w:val="auto"/>
        </w:rPr>
        <w:t xml:space="preserve">wetlands, cross-watershed impacts, the water resource system, or hydrologic function, </w:t>
      </w:r>
      <w:r w:rsidR="00D43E2E" w:rsidRPr="001F5ABF">
        <w:rPr>
          <w:color w:val="auto"/>
        </w:rPr>
        <w:t xml:space="preserve">as well as phrases </w:t>
      </w:r>
      <w:r w:rsidR="00DF584E" w:rsidRPr="001F5ABF">
        <w:rPr>
          <w:color w:val="auto"/>
        </w:rPr>
        <w:t>that state that sensitive water features should be protected, improved, or restored or that climate change might be partially addressed at a watershed level</w:t>
      </w:r>
      <w:r w:rsidR="00D43E2E" w:rsidRPr="001F5ABF">
        <w:rPr>
          <w:color w:val="auto"/>
        </w:rPr>
        <w:t xml:space="preserve">. </w:t>
      </w:r>
    </w:p>
    <w:p w:rsidR="00756572" w:rsidRPr="001F5ABF" w:rsidRDefault="00756572" w:rsidP="000D32DE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5B5EE9" w:rsidRPr="001F5ABF" w:rsidRDefault="00FC4572" w:rsidP="000D32DE">
      <w:pPr>
        <w:pStyle w:val="NormalWeb"/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Initiatives </w:t>
      </w:r>
      <w:r w:rsidR="005B5EE9" w:rsidRPr="001F5ABF">
        <w:rPr>
          <w:color w:val="auto"/>
        </w:rPr>
        <w:t xml:space="preserve">taking place </w:t>
      </w:r>
      <w:r w:rsidR="007571FA" w:rsidRPr="001F5ABF">
        <w:rPr>
          <w:color w:val="auto"/>
        </w:rPr>
        <w:t xml:space="preserve">or that have taken place </w:t>
      </w:r>
      <w:r w:rsidR="005B5EE9" w:rsidRPr="001F5ABF">
        <w:rPr>
          <w:color w:val="auto"/>
        </w:rPr>
        <w:t>outside of the PPS review</w:t>
      </w:r>
      <w:r w:rsidR="007571FA" w:rsidRPr="001F5ABF">
        <w:rPr>
          <w:color w:val="auto"/>
        </w:rPr>
        <w:t xml:space="preserve"> in this regard </w:t>
      </w:r>
      <w:r w:rsidR="005B5EE9" w:rsidRPr="001F5ABF">
        <w:rPr>
          <w:color w:val="auto"/>
        </w:rPr>
        <w:t>include:</w:t>
      </w:r>
    </w:p>
    <w:p w:rsidR="005B5EE9" w:rsidRPr="001F5ABF" w:rsidRDefault="00F53A6C" w:rsidP="00534F71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>Current discussions on core vs non-core activities in conservation authorities</w:t>
      </w:r>
      <w:r w:rsidR="004924B1" w:rsidRPr="001F5ABF">
        <w:rPr>
          <w:color w:val="auto"/>
        </w:rPr>
        <w:t xml:space="preserve"> (CAs), </w:t>
      </w:r>
      <w:r w:rsidRPr="001F5ABF">
        <w:rPr>
          <w:color w:val="auto"/>
        </w:rPr>
        <w:t xml:space="preserve">in which the Province </w:t>
      </w:r>
      <w:r w:rsidR="00D15682" w:rsidRPr="001F5ABF">
        <w:rPr>
          <w:color w:val="auto"/>
        </w:rPr>
        <w:t xml:space="preserve">appears to </w:t>
      </w:r>
      <w:r w:rsidRPr="001F5ABF">
        <w:rPr>
          <w:color w:val="auto"/>
        </w:rPr>
        <w:t>continue to</w:t>
      </w:r>
      <w:r w:rsidR="00D15682" w:rsidRPr="001F5ABF">
        <w:rPr>
          <w:color w:val="auto"/>
        </w:rPr>
        <w:t xml:space="preserve"> prefer a riparian-thin approach to watershed management and not a broader framework based on conserving natural resources, and which we understand also excludes much of the natural heritage, </w:t>
      </w:r>
      <w:r w:rsidRPr="001F5ABF">
        <w:rPr>
          <w:color w:val="auto"/>
        </w:rPr>
        <w:t>monitoring</w:t>
      </w:r>
      <w:r w:rsidR="00D15682" w:rsidRPr="001F5ABF">
        <w:rPr>
          <w:color w:val="auto"/>
        </w:rPr>
        <w:t>,</w:t>
      </w:r>
      <w:r w:rsidRPr="001F5ABF">
        <w:rPr>
          <w:color w:val="auto"/>
        </w:rPr>
        <w:t xml:space="preserve"> and reporting </w:t>
      </w:r>
      <w:r w:rsidR="00D15682" w:rsidRPr="001F5ABF">
        <w:rPr>
          <w:color w:val="auto"/>
        </w:rPr>
        <w:t xml:space="preserve">efforts currently </w:t>
      </w:r>
      <w:r w:rsidRPr="001F5ABF">
        <w:rPr>
          <w:color w:val="auto"/>
        </w:rPr>
        <w:t>done b</w:t>
      </w:r>
      <w:r w:rsidR="00000BFA" w:rsidRPr="001F5ABF">
        <w:rPr>
          <w:color w:val="auto"/>
        </w:rPr>
        <w:t xml:space="preserve">y most </w:t>
      </w:r>
      <w:r w:rsidR="00D15682" w:rsidRPr="001F5ABF">
        <w:rPr>
          <w:color w:val="auto"/>
        </w:rPr>
        <w:t xml:space="preserve">CAs; </w:t>
      </w:r>
      <w:r w:rsidR="00A841E9" w:rsidRPr="001F5ABF">
        <w:rPr>
          <w:color w:val="auto"/>
        </w:rPr>
        <w:t xml:space="preserve"> </w:t>
      </w:r>
      <w:r w:rsidR="00000BFA" w:rsidRPr="001F5ABF">
        <w:rPr>
          <w:color w:val="auto"/>
        </w:rPr>
        <w:t xml:space="preserve"> </w:t>
      </w:r>
    </w:p>
    <w:p w:rsidR="00AD0D1F" w:rsidRPr="001F5ABF" w:rsidRDefault="00AD0D1F" w:rsidP="00AD0D1F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The letter from the Minister of Natural Resources and Forestry, written while discussion on </w:t>
      </w:r>
      <w:r w:rsidR="001F5ABF">
        <w:rPr>
          <w:color w:val="auto"/>
        </w:rPr>
        <w:t xml:space="preserve">the point </w:t>
      </w:r>
      <w:r w:rsidRPr="001F5ABF">
        <w:rPr>
          <w:color w:val="auto"/>
        </w:rPr>
        <w:t>above continue, telling conservation authorities to stop budgeting for non-core activities;</w:t>
      </w:r>
    </w:p>
    <w:p w:rsidR="00D15682" w:rsidRPr="001F5ABF" w:rsidRDefault="00D15682" w:rsidP="00D15682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>The proposed re-alignment of local and regional municipalities and their activities in conjunction with changes in CA mandates under amendments to the CA Act;</w:t>
      </w:r>
    </w:p>
    <w:p w:rsidR="00F53A6C" w:rsidRPr="00AD0D1F" w:rsidRDefault="00F53A6C" w:rsidP="00534F71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r w:rsidRPr="00AD0D1F">
        <w:rPr>
          <w:color w:val="auto"/>
        </w:rPr>
        <w:t xml:space="preserve">The proposed provincial standard to replace multiple guidelines required under O. Reg. 97/04 regarding </w:t>
      </w:r>
      <w:r w:rsidRPr="00AD0D1F">
        <w:t>Development, Interference with Wetlands and Alterations to Shorelines and Watercourses;</w:t>
      </w:r>
    </w:p>
    <w:p w:rsidR="00B16E01" w:rsidRPr="00AD0D1F" w:rsidRDefault="00B16E01" w:rsidP="00534F71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r w:rsidRPr="00AD0D1F">
        <w:t>The anticipated report of the Province’s Special Advisor on flooding;</w:t>
      </w:r>
      <w:r w:rsidR="00FA6908" w:rsidRPr="00AD0D1F">
        <w:t xml:space="preserve"> and,</w:t>
      </w:r>
    </w:p>
    <w:p w:rsidR="00534F71" w:rsidRPr="00AD0D1F" w:rsidRDefault="00B16E01" w:rsidP="00FA6908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r w:rsidRPr="00AD0D1F">
        <w:rPr>
          <w:color w:val="auto"/>
        </w:rPr>
        <w:t xml:space="preserve">The </w:t>
      </w:r>
      <w:r w:rsidR="00D43E2E" w:rsidRPr="00AD0D1F">
        <w:rPr>
          <w:color w:val="auto"/>
        </w:rPr>
        <w:t xml:space="preserve">anticipated report </w:t>
      </w:r>
      <w:r w:rsidRPr="00AD0D1F">
        <w:rPr>
          <w:color w:val="auto"/>
        </w:rPr>
        <w:t>of the Muskoka Watershed Advisory Group</w:t>
      </w:r>
      <w:r w:rsidR="00FA6908" w:rsidRPr="00AD0D1F">
        <w:rPr>
          <w:color w:val="auto"/>
        </w:rPr>
        <w:t>.</w:t>
      </w:r>
    </w:p>
    <w:p w:rsidR="00FA6908" w:rsidRPr="00066630" w:rsidRDefault="00FA6908" w:rsidP="00FA690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000BFA" w:rsidRDefault="004924B1" w:rsidP="00534F71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In contrast to these </w:t>
      </w:r>
      <w:r w:rsidR="00066630">
        <w:rPr>
          <w:color w:val="auto"/>
        </w:rPr>
        <w:t xml:space="preserve">uncertain </w:t>
      </w:r>
      <w:r w:rsidR="00D43E2E">
        <w:rPr>
          <w:color w:val="auto"/>
        </w:rPr>
        <w:t xml:space="preserve">but </w:t>
      </w:r>
      <w:r w:rsidR="00066630" w:rsidRPr="00D43E2E">
        <w:rPr>
          <w:color w:val="auto"/>
        </w:rPr>
        <w:t xml:space="preserve">potentially </w:t>
      </w:r>
      <w:r w:rsidR="00D43E2E">
        <w:rPr>
          <w:color w:val="auto"/>
        </w:rPr>
        <w:t>harmful changes t</w:t>
      </w:r>
      <w:r w:rsidR="00066630">
        <w:rPr>
          <w:color w:val="auto"/>
        </w:rPr>
        <w:t xml:space="preserve">o </w:t>
      </w:r>
      <w:r w:rsidR="00066630" w:rsidRPr="001F5ABF">
        <w:rPr>
          <w:color w:val="auto"/>
        </w:rPr>
        <w:t xml:space="preserve">Ontario’s proud </w:t>
      </w:r>
      <w:r w:rsidR="00D43E2E" w:rsidRPr="001F5ABF">
        <w:rPr>
          <w:color w:val="auto"/>
        </w:rPr>
        <w:t xml:space="preserve">evolution as </w:t>
      </w:r>
      <w:r w:rsidR="00066630" w:rsidRPr="001F5ABF">
        <w:rPr>
          <w:color w:val="auto"/>
        </w:rPr>
        <w:t xml:space="preserve">a world leader in watershed management, </w:t>
      </w:r>
      <w:r w:rsidR="00F27965" w:rsidRPr="001F5ABF">
        <w:rPr>
          <w:color w:val="auto"/>
        </w:rPr>
        <w:t>we urge</w:t>
      </w:r>
      <w:r w:rsidR="00000BFA" w:rsidRPr="001F5ABF">
        <w:rPr>
          <w:color w:val="auto"/>
        </w:rPr>
        <w:t xml:space="preserve"> the Province, as we have for several years, to embrace the transition to a comprehensive framework for watershed management. </w:t>
      </w:r>
    </w:p>
    <w:p w:rsidR="00000BFA" w:rsidRDefault="00000BFA" w:rsidP="00534F71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E71C41" w:rsidRDefault="00E71C41" w:rsidP="00534F71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000BFA" w:rsidRDefault="00000BFA" w:rsidP="00534F71">
      <w:pPr>
        <w:pStyle w:val="NormalWeb"/>
        <w:spacing w:before="0" w:beforeAutospacing="0" w:after="0" w:afterAutospacing="0"/>
        <w:rPr>
          <w:b/>
          <w:color w:val="404040" w:themeColor="text1" w:themeTint="BF"/>
        </w:rPr>
      </w:pPr>
      <w:r w:rsidRPr="00066630">
        <w:rPr>
          <w:b/>
          <w:color w:val="404040" w:themeColor="text1" w:themeTint="BF"/>
        </w:rPr>
        <w:t>Recommendation 2:   That the Government adopt a vision for watershed management based on:</w:t>
      </w:r>
    </w:p>
    <w:p w:rsidR="00000BFA" w:rsidRPr="00066630" w:rsidRDefault="00000BFA" w:rsidP="00000BFA">
      <w:pPr>
        <w:pStyle w:val="ListParagraph"/>
        <w:numPr>
          <w:ilvl w:val="1"/>
          <w:numId w:val="19"/>
        </w:numPr>
        <w:contextualSpacing/>
        <w:rPr>
          <w:rFonts w:cstheme="minorHAnsi"/>
          <w:b/>
          <w:color w:val="404040" w:themeColor="text1" w:themeTint="BF"/>
        </w:rPr>
      </w:pPr>
      <w:r w:rsidRPr="00066630">
        <w:rPr>
          <w:b/>
          <w:color w:val="404040" w:themeColor="text1" w:themeTint="BF"/>
        </w:rPr>
        <w:t xml:space="preserve">Establishing provincial targets for watershed health similar to those in the </w:t>
      </w:r>
      <w:r w:rsidRPr="00066630">
        <w:rPr>
          <w:rFonts w:cstheme="minorHAnsi"/>
          <w:b/>
          <w:color w:val="404040" w:themeColor="text1" w:themeTint="BF"/>
        </w:rPr>
        <w:t>How Much Habitat is Enough, a federal guideline;</w:t>
      </w:r>
    </w:p>
    <w:p w:rsidR="00000BFA" w:rsidRPr="00066630" w:rsidRDefault="00000BFA" w:rsidP="00000BFA">
      <w:pPr>
        <w:pStyle w:val="ListParagraph"/>
        <w:numPr>
          <w:ilvl w:val="1"/>
          <w:numId w:val="19"/>
        </w:numPr>
        <w:contextualSpacing/>
        <w:rPr>
          <w:rFonts w:cstheme="minorHAnsi"/>
          <w:b/>
          <w:color w:val="404040" w:themeColor="text1" w:themeTint="BF"/>
        </w:rPr>
      </w:pPr>
      <w:r w:rsidRPr="00066630">
        <w:rPr>
          <w:b/>
          <w:color w:val="404040" w:themeColor="text1" w:themeTint="BF"/>
        </w:rPr>
        <w:t>E</w:t>
      </w:r>
      <w:r w:rsidRPr="00066630">
        <w:rPr>
          <w:rFonts w:cstheme="minorHAnsi"/>
          <w:b/>
          <w:color w:val="404040" w:themeColor="text1" w:themeTint="BF"/>
        </w:rPr>
        <w:t>mbracing Integrated Watershed Management, including the allocation and integration of appropriate resources;</w:t>
      </w:r>
    </w:p>
    <w:p w:rsidR="00000BFA" w:rsidRPr="00066630" w:rsidRDefault="00000BFA" w:rsidP="00000BFA">
      <w:pPr>
        <w:pStyle w:val="ListParagraph"/>
        <w:numPr>
          <w:ilvl w:val="1"/>
          <w:numId w:val="19"/>
        </w:numPr>
        <w:contextualSpacing/>
        <w:rPr>
          <w:rFonts w:cstheme="minorHAnsi"/>
          <w:b/>
          <w:color w:val="404040" w:themeColor="text1" w:themeTint="BF"/>
        </w:rPr>
      </w:pPr>
      <w:r w:rsidRPr="00066630">
        <w:rPr>
          <w:rFonts w:cstheme="minorHAnsi"/>
          <w:b/>
          <w:color w:val="404040" w:themeColor="text1" w:themeTint="BF"/>
        </w:rPr>
        <w:t xml:space="preserve">Adopting standardized permitting practices, perhaps based on </w:t>
      </w:r>
      <w:r w:rsidR="00066630">
        <w:rPr>
          <w:rFonts w:cstheme="minorHAnsi"/>
          <w:b/>
          <w:color w:val="404040" w:themeColor="text1" w:themeTint="BF"/>
        </w:rPr>
        <w:t xml:space="preserve">the </w:t>
      </w:r>
      <w:r w:rsidRPr="00066630">
        <w:rPr>
          <w:rFonts w:cstheme="minorHAnsi"/>
          <w:b/>
          <w:color w:val="404040" w:themeColor="text1" w:themeTint="BF"/>
        </w:rPr>
        <w:t>Ontario Natural Heritage Reference Manual;</w:t>
      </w:r>
    </w:p>
    <w:p w:rsidR="00000BFA" w:rsidRPr="00066630" w:rsidRDefault="00000BFA" w:rsidP="00000BFA">
      <w:pPr>
        <w:pStyle w:val="ListParagraph"/>
        <w:numPr>
          <w:ilvl w:val="1"/>
          <w:numId w:val="19"/>
        </w:numPr>
        <w:contextualSpacing/>
        <w:rPr>
          <w:rFonts w:cstheme="minorHAnsi"/>
          <w:b/>
          <w:color w:val="404040" w:themeColor="text1" w:themeTint="BF"/>
        </w:rPr>
      </w:pPr>
      <w:r w:rsidRPr="00066630">
        <w:rPr>
          <w:rFonts w:cstheme="minorHAnsi"/>
          <w:b/>
          <w:color w:val="404040" w:themeColor="text1" w:themeTint="BF"/>
        </w:rPr>
        <w:t>Pursuing adaptive management, with an expanded framework for education, outreach, and public engagement to protect our watersheds; and,</w:t>
      </w:r>
    </w:p>
    <w:p w:rsidR="00934038" w:rsidRPr="00066630" w:rsidRDefault="00000BFA" w:rsidP="00000BFA">
      <w:pPr>
        <w:pStyle w:val="ListParagraph"/>
        <w:numPr>
          <w:ilvl w:val="1"/>
          <w:numId w:val="19"/>
        </w:numPr>
        <w:contextualSpacing/>
        <w:rPr>
          <w:rFonts w:cstheme="minorHAnsi"/>
          <w:b/>
          <w:color w:val="404040" w:themeColor="text1" w:themeTint="BF"/>
        </w:rPr>
      </w:pPr>
      <w:r w:rsidRPr="00066630">
        <w:rPr>
          <w:rFonts w:cstheme="minorHAnsi"/>
          <w:b/>
          <w:color w:val="404040" w:themeColor="text1" w:themeTint="BF"/>
        </w:rPr>
        <w:t>In</w:t>
      </w:r>
      <w:r w:rsidR="00066630" w:rsidRPr="00066630">
        <w:rPr>
          <w:rFonts w:cstheme="minorHAnsi"/>
          <w:b/>
          <w:color w:val="404040" w:themeColor="text1" w:themeTint="BF"/>
        </w:rPr>
        <w:t>c</w:t>
      </w:r>
      <w:r w:rsidRPr="00066630">
        <w:rPr>
          <w:rFonts w:cstheme="minorHAnsi"/>
          <w:b/>
          <w:color w:val="404040" w:themeColor="text1" w:themeTint="BF"/>
        </w:rPr>
        <w:t>luding headwaters more comprehensively in watershed mapping, planning, monitoring, reporting, and restoration</w:t>
      </w:r>
      <w:r w:rsidR="00066630" w:rsidRPr="00066630">
        <w:rPr>
          <w:rFonts w:cstheme="minorHAnsi"/>
          <w:b/>
          <w:color w:val="404040" w:themeColor="text1" w:themeTint="BF"/>
        </w:rPr>
        <w:t>.</w:t>
      </w:r>
    </w:p>
    <w:p w:rsidR="00000BFA" w:rsidRDefault="00000BFA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A841E9" w:rsidRDefault="00A841E9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F935B9" w:rsidRDefault="00F935B9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6359E0" w:rsidRDefault="006359E0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6359E0" w:rsidRDefault="006359E0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F935B9" w:rsidRPr="001F5ABF" w:rsidRDefault="00F935B9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F935B9" w:rsidRDefault="00F935B9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6359E0" w:rsidRPr="001F5ABF" w:rsidRDefault="006359E0" w:rsidP="00934038">
      <w:pPr>
        <w:pStyle w:val="NormalWeb"/>
        <w:spacing w:before="0" w:beforeAutospacing="0" w:after="0" w:afterAutospacing="0"/>
        <w:ind w:left="360"/>
        <w:rPr>
          <w:color w:val="auto"/>
          <w:sz w:val="16"/>
          <w:szCs w:val="16"/>
        </w:rPr>
      </w:pPr>
    </w:p>
    <w:p w:rsidR="00FA6908" w:rsidRPr="001F5ABF" w:rsidRDefault="00FA6908" w:rsidP="00E71C41">
      <w:pPr>
        <w:pStyle w:val="NormalWeb"/>
        <w:spacing w:before="0" w:beforeAutospacing="0" w:after="0" w:afterAutospacing="0"/>
        <w:ind w:left="360"/>
        <w:rPr>
          <w:color w:val="auto"/>
          <w:sz w:val="8"/>
          <w:szCs w:val="8"/>
          <w:u w:val="single"/>
        </w:rPr>
      </w:pPr>
    </w:p>
    <w:p w:rsidR="00066630" w:rsidRPr="001F5ABF" w:rsidRDefault="00066630" w:rsidP="00314CD7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color w:val="auto"/>
          <w:u w:val="single"/>
        </w:rPr>
      </w:pPr>
      <w:r w:rsidRPr="001F5ABF">
        <w:rPr>
          <w:color w:val="auto"/>
          <w:u w:val="single"/>
        </w:rPr>
        <w:t>Empty Words</w:t>
      </w:r>
      <w:r w:rsidR="009D68BF" w:rsidRPr="001F5ABF">
        <w:rPr>
          <w:color w:val="auto"/>
          <w:u w:val="single"/>
        </w:rPr>
        <w:t xml:space="preserve"> on </w:t>
      </w:r>
      <w:r w:rsidRPr="001F5ABF">
        <w:rPr>
          <w:color w:val="auto"/>
          <w:u w:val="single"/>
        </w:rPr>
        <w:t>Trust and Transparency</w:t>
      </w:r>
    </w:p>
    <w:p w:rsidR="00066630" w:rsidRPr="001F5ABF" w:rsidRDefault="00066630" w:rsidP="00066630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E1295A" w:rsidRPr="001F5ABF" w:rsidRDefault="00291243" w:rsidP="00066630">
      <w:pPr>
        <w:pStyle w:val="NormalWeb"/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In </w:t>
      </w:r>
      <w:r w:rsidR="009D68BF" w:rsidRPr="001F5ABF">
        <w:rPr>
          <w:color w:val="auto"/>
        </w:rPr>
        <w:t>providing a link to the draft Made-in-Ontario Environment Plan (the draft plan), the Government has exposed its</w:t>
      </w:r>
      <w:r w:rsidR="00E1295A" w:rsidRPr="001F5ABF">
        <w:rPr>
          <w:color w:val="auto"/>
        </w:rPr>
        <w:t xml:space="preserve">elf to </w:t>
      </w:r>
      <w:r w:rsidR="001F5ABF">
        <w:rPr>
          <w:color w:val="auto"/>
        </w:rPr>
        <w:t xml:space="preserve">observations of </w:t>
      </w:r>
      <w:r w:rsidR="00E1295A" w:rsidRPr="001F5ABF">
        <w:rPr>
          <w:color w:val="auto"/>
        </w:rPr>
        <w:t>a significant degree of hypocrisy.</w:t>
      </w:r>
    </w:p>
    <w:p w:rsidR="0055077D" w:rsidRPr="001F5ABF" w:rsidRDefault="0055077D" w:rsidP="00066630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0B374C" w:rsidRDefault="00E1295A" w:rsidP="00066630">
      <w:pPr>
        <w:pStyle w:val="NormalWeb"/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First of all, as </w:t>
      </w:r>
      <w:r w:rsidR="002A096D" w:rsidRPr="001F5ABF">
        <w:rPr>
          <w:color w:val="auto"/>
        </w:rPr>
        <w:t>we have raised on several occasions</w:t>
      </w:r>
      <w:r w:rsidRPr="001F5ABF">
        <w:rPr>
          <w:color w:val="auto"/>
        </w:rPr>
        <w:t xml:space="preserve"> to numerous ministers and staff, </w:t>
      </w:r>
      <w:r w:rsidR="00C67F8D" w:rsidRPr="001F5ABF">
        <w:rPr>
          <w:color w:val="auto"/>
        </w:rPr>
        <w:t>th</w:t>
      </w:r>
      <w:r w:rsidR="002A096D" w:rsidRPr="001F5ABF">
        <w:rPr>
          <w:color w:val="auto"/>
        </w:rPr>
        <w:t>e Province does not have an environment plan</w:t>
      </w:r>
      <w:r w:rsidR="00C67F8D" w:rsidRPr="001F5ABF">
        <w:rPr>
          <w:color w:val="auto"/>
        </w:rPr>
        <w:t xml:space="preserve">. </w:t>
      </w:r>
      <w:r w:rsidRPr="001F5ABF">
        <w:rPr>
          <w:color w:val="auto"/>
        </w:rPr>
        <w:t>Cabinet may have what it considers a plan, but the Province only has a draft plan, a</w:t>
      </w:r>
      <w:r w:rsidR="0048354D" w:rsidRPr="001F5ABF">
        <w:rPr>
          <w:color w:val="auto"/>
        </w:rPr>
        <w:t xml:space="preserve">nd no </w:t>
      </w:r>
      <w:r w:rsidR="002A096D" w:rsidRPr="001F5ABF">
        <w:rPr>
          <w:color w:val="auto"/>
        </w:rPr>
        <w:t xml:space="preserve">decision notice on that plan has been placed on the Environmental Registry of Ontario. </w:t>
      </w:r>
    </w:p>
    <w:p w:rsidR="000B374C" w:rsidRPr="000B374C" w:rsidRDefault="000B374C" w:rsidP="00066630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E1295A" w:rsidRPr="001F5ABF" w:rsidRDefault="00256FE6" w:rsidP="00066630">
      <w:pPr>
        <w:pStyle w:val="NormalWeb"/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>In such a circumstance, presentin</w:t>
      </w:r>
      <w:r w:rsidR="0048354D" w:rsidRPr="001F5ABF">
        <w:rPr>
          <w:color w:val="auto"/>
        </w:rPr>
        <w:t xml:space="preserve">g the plan as more than a draft </w:t>
      </w:r>
      <w:r w:rsidRPr="001F5ABF">
        <w:rPr>
          <w:color w:val="auto"/>
        </w:rPr>
        <w:t xml:space="preserve">is political </w:t>
      </w:r>
      <w:r w:rsidR="00DB281C" w:rsidRPr="001F5ABF">
        <w:rPr>
          <w:color w:val="auto"/>
        </w:rPr>
        <w:t xml:space="preserve">posturing </w:t>
      </w:r>
      <w:r w:rsidRPr="001F5ABF">
        <w:rPr>
          <w:color w:val="auto"/>
        </w:rPr>
        <w:t>and not accurate.</w:t>
      </w:r>
    </w:p>
    <w:p w:rsidR="00E1295A" w:rsidRPr="001F5ABF" w:rsidRDefault="00E1295A" w:rsidP="00066630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9A312A" w:rsidRPr="005E0C68" w:rsidRDefault="00E60E56" w:rsidP="00066630">
      <w:pPr>
        <w:pStyle w:val="NormalWeb"/>
        <w:spacing w:before="0" w:beforeAutospacing="0" w:after="0" w:afterAutospacing="0"/>
        <w:rPr>
          <w:color w:val="auto"/>
        </w:rPr>
      </w:pPr>
      <w:r w:rsidRPr="005E0C68">
        <w:rPr>
          <w:color w:val="auto"/>
        </w:rPr>
        <w:t xml:space="preserve">In addition, </w:t>
      </w:r>
      <w:r w:rsidR="00E1295A" w:rsidRPr="005E0C68">
        <w:rPr>
          <w:color w:val="auto"/>
        </w:rPr>
        <w:t xml:space="preserve">while Cabinet may rightfully work to implement aspects of its draft plan, </w:t>
      </w:r>
      <w:r w:rsidR="00FF73D2" w:rsidRPr="005E0C68">
        <w:rPr>
          <w:color w:val="auto"/>
        </w:rPr>
        <w:t xml:space="preserve">it is clearly ignoring </w:t>
      </w:r>
      <w:r w:rsidR="00E43069" w:rsidRPr="005E0C68">
        <w:rPr>
          <w:color w:val="auto"/>
        </w:rPr>
        <w:t>the second principle</w:t>
      </w:r>
      <w:r w:rsidR="00C17451" w:rsidRPr="005E0C68">
        <w:rPr>
          <w:color w:val="auto"/>
        </w:rPr>
        <w:t xml:space="preserve">, on Trust and Transparency and </w:t>
      </w:r>
      <w:r w:rsidR="00E43069" w:rsidRPr="005E0C68">
        <w:rPr>
          <w:color w:val="auto"/>
        </w:rPr>
        <w:t xml:space="preserve">found on page </w:t>
      </w:r>
      <w:r w:rsidR="009A312A" w:rsidRPr="005E0C68">
        <w:rPr>
          <w:color w:val="auto"/>
        </w:rPr>
        <w:t xml:space="preserve">8, </w:t>
      </w:r>
      <w:r w:rsidR="00FF73D2" w:rsidRPr="005E0C68">
        <w:rPr>
          <w:color w:val="auto"/>
        </w:rPr>
        <w:t>which states</w:t>
      </w:r>
      <w:r w:rsidR="009A312A" w:rsidRPr="005E0C68">
        <w:rPr>
          <w:color w:val="auto"/>
        </w:rPr>
        <w:t>:</w:t>
      </w:r>
    </w:p>
    <w:p w:rsidR="009A312A" w:rsidRPr="005E0C68" w:rsidRDefault="009A312A" w:rsidP="009A312A">
      <w:pPr>
        <w:pStyle w:val="NormalWeb"/>
        <w:numPr>
          <w:ilvl w:val="0"/>
          <w:numId w:val="24"/>
        </w:numPr>
        <w:spacing w:before="0" w:beforeAutospacing="0" w:after="0" w:afterAutospacing="0"/>
        <w:rPr>
          <w:color w:val="auto"/>
        </w:rPr>
      </w:pPr>
      <w:r w:rsidRPr="005E0C68">
        <w:rPr>
          <w:color w:val="auto"/>
        </w:rPr>
        <w:t>We will provide Ontarians with the information and tools required – with a particular focus on real-time monitoring – to understand the current environmental challenges we face and how these challenges impact individuals, businesses and communities across the province.</w:t>
      </w:r>
    </w:p>
    <w:p w:rsidR="006C34AA" w:rsidRPr="005E0C68" w:rsidRDefault="006C34AA" w:rsidP="00066630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9A312A" w:rsidRPr="001F5ABF" w:rsidRDefault="006C34AA" w:rsidP="00066630">
      <w:pPr>
        <w:pStyle w:val="NormalWeb"/>
        <w:spacing w:before="0" w:beforeAutospacing="0" w:after="0" w:afterAutospacing="0"/>
        <w:rPr>
          <w:color w:val="auto"/>
        </w:rPr>
      </w:pPr>
      <w:r w:rsidRPr="005E0C68">
        <w:rPr>
          <w:color w:val="auto"/>
        </w:rPr>
        <w:t xml:space="preserve">Sadly, </w:t>
      </w:r>
      <w:r w:rsidR="00256FE6" w:rsidRPr="005E0C68">
        <w:rPr>
          <w:color w:val="auto"/>
        </w:rPr>
        <w:t>o</w:t>
      </w:r>
      <w:r w:rsidR="009A312A" w:rsidRPr="005E0C68">
        <w:rPr>
          <w:color w:val="auto"/>
        </w:rPr>
        <w:t xml:space="preserve">ver the last </w:t>
      </w:r>
      <w:r w:rsidR="00F53424" w:rsidRPr="005E0C68">
        <w:rPr>
          <w:color w:val="auto"/>
        </w:rPr>
        <w:t xml:space="preserve">17 months </w:t>
      </w:r>
      <w:r w:rsidR="009A312A" w:rsidRPr="005E0C68">
        <w:rPr>
          <w:color w:val="auto"/>
        </w:rPr>
        <w:t>the Government</w:t>
      </w:r>
      <w:r w:rsidR="00256FE6" w:rsidRPr="005E0C68">
        <w:rPr>
          <w:color w:val="auto"/>
        </w:rPr>
        <w:t xml:space="preserve"> ha</w:t>
      </w:r>
      <w:r w:rsidR="00DF6499" w:rsidRPr="005E0C68">
        <w:rPr>
          <w:color w:val="auto"/>
        </w:rPr>
        <w:t>s, amongst other acts</w:t>
      </w:r>
      <w:r w:rsidR="0012428B" w:rsidRPr="005E0C68">
        <w:rPr>
          <w:color w:val="auto"/>
        </w:rPr>
        <w:t xml:space="preserve"> that </w:t>
      </w:r>
      <w:r w:rsidR="00570405" w:rsidRPr="005E0C68">
        <w:rPr>
          <w:color w:val="auto"/>
        </w:rPr>
        <w:t xml:space="preserve">impugn </w:t>
      </w:r>
      <w:r w:rsidR="0012428B" w:rsidRPr="005E0C68">
        <w:rPr>
          <w:color w:val="auto"/>
        </w:rPr>
        <w:t>the draft</w:t>
      </w:r>
      <w:r w:rsidR="0012428B" w:rsidRPr="001F5ABF">
        <w:rPr>
          <w:color w:val="auto"/>
        </w:rPr>
        <w:t xml:space="preserve"> plan</w:t>
      </w:r>
      <w:r w:rsidR="00DF6499" w:rsidRPr="001F5ABF">
        <w:rPr>
          <w:color w:val="auto"/>
        </w:rPr>
        <w:t xml:space="preserve">: </w:t>
      </w:r>
    </w:p>
    <w:p w:rsidR="00780140" w:rsidRPr="001F5ABF" w:rsidRDefault="0048354D" w:rsidP="009A312A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>Regularly described envir</w:t>
      </w:r>
      <w:r w:rsidR="00780140" w:rsidRPr="001F5ABF">
        <w:rPr>
          <w:color w:val="auto"/>
        </w:rPr>
        <w:t>onmental protection as red tape;</w:t>
      </w:r>
    </w:p>
    <w:p w:rsidR="00780140" w:rsidRPr="001F5ABF" w:rsidRDefault="00384659" w:rsidP="009A312A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Attempted, in a bill </w:t>
      </w:r>
      <w:r w:rsidR="00780140" w:rsidRPr="001F5ABF">
        <w:rPr>
          <w:color w:val="auto"/>
        </w:rPr>
        <w:t xml:space="preserve">later withdrawn, </w:t>
      </w:r>
      <w:r w:rsidRPr="001F5ABF">
        <w:rPr>
          <w:color w:val="auto"/>
        </w:rPr>
        <w:t xml:space="preserve">to suspend </w:t>
      </w:r>
      <w:r w:rsidR="00780140" w:rsidRPr="001F5ABF">
        <w:rPr>
          <w:color w:val="auto"/>
        </w:rPr>
        <w:t>the Clea</w:t>
      </w:r>
      <w:r w:rsidR="00440048" w:rsidRPr="001F5ABF">
        <w:rPr>
          <w:color w:val="auto"/>
        </w:rPr>
        <w:t>n</w:t>
      </w:r>
      <w:r w:rsidR="00780140" w:rsidRPr="001F5ABF">
        <w:rPr>
          <w:color w:val="auto"/>
        </w:rPr>
        <w:t xml:space="preserve"> Water Act in special by-law zones</w:t>
      </w:r>
      <w:r w:rsidR="0012428B" w:rsidRPr="001F5ABF">
        <w:rPr>
          <w:color w:val="auto"/>
        </w:rPr>
        <w:t xml:space="preserve">; </w:t>
      </w:r>
      <w:r w:rsidR="00780140" w:rsidRPr="001F5ABF">
        <w:rPr>
          <w:color w:val="auto"/>
        </w:rPr>
        <w:t xml:space="preserve"> </w:t>
      </w:r>
    </w:p>
    <w:p w:rsidR="00DF6499" w:rsidRPr="001F5ABF" w:rsidRDefault="00780140" w:rsidP="009A312A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Excluded almost all environmental stewardship organizations from an aggregate </w:t>
      </w:r>
      <w:r w:rsidR="009E7F02" w:rsidRPr="001F5ABF">
        <w:rPr>
          <w:color w:val="auto"/>
        </w:rPr>
        <w:t>“</w:t>
      </w:r>
      <w:r w:rsidRPr="001F5ABF">
        <w:rPr>
          <w:color w:val="auto"/>
        </w:rPr>
        <w:t>summit</w:t>
      </w:r>
      <w:r w:rsidR="009E7F02" w:rsidRPr="001F5ABF">
        <w:rPr>
          <w:color w:val="auto"/>
        </w:rPr>
        <w:t>”</w:t>
      </w:r>
      <w:r w:rsidRPr="001F5ABF">
        <w:rPr>
          <w:color w:val="auto"/>
        </w:rPr>
        <w:t>;</w:t>
      </w:r>
      <w:r w:rsidR="00DF6499" w:rsidRPr="001F5ABF">
        <w:rPr>
          <w:color w:val="auto"/>
        </w:rPr>
        <w:t xml:space="preserve"> </w:t>
      </w:r>
      <w:r w:rsidR="00384659" w:rsidRPr="001F5ABF">
        <w:rPr>
          <w:color w:val="auto"/>
        </w:rPr>
        <w:t>and,</w:t>
      </w:r>
    </w:p>
    <w:p w:rsidR="00780140" w:rsidRPr="001F5ABF" w:rsidRDefault="00384659" w:rsidP="00384659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>Created a regulatory provision that allows proponents of development to pay a fee rather than take steps to protect endangered species.</w:t>
      </w:r>
    </w:p>
    <w:p w:rsidR="00FA6908" w:rsidRPr="001F5ABF" w:rsidRDefault="00FA6908" w:rsidP="00FA6908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780140" w:rsidRPr="001F5ABF" w:rsidRDefault="00FA6908" w:rsidP="00CD0506">
      <w:pPr>
        <w:pStyle w:val="NormalWeb"/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In addition, </w:t>
      </w:r>
      <w:r w:rsidR="009E7F02" w:rsidRPr="001F5ABF">
        <w:rPr>
          <w:color w:val="auto"/>
        </w:rPr>
        <w:t>i</w:t>
      </w:r>
      <w:r w:rsidR="00CD0506" w:rsidRPr="001F5ABF">
        <w:rPr>
          <w:color w:val="auto"/>
        </w:rPr>
        <w:t xml:space="preserve">n </w:t>
      </w:r>
      <w:r w:rsidR="00384659" w:rsidRPr="001F5ABF">
        <w:rPr>
          <w:color w:val="auto"/>
        </w:rPr>
        <w:t xml:space="preserve">the Housing Action Plan and </w:t>
      </w:r>
      <w:r w:rsidR="000B374C">
        <w:rPr>
          <w:color w:val="auto"/>
        </w:rPr>
        <w:t xml:space="preserve">in </w:t>
      </w:r>
      <w:r w:rsidR="00384659" w:rsidRPr="001F5ABF">
        <w:rPr>
          <w:color w:val="auto"/>
        </w:rPr>
        <w:t xml:space="preserve">this </w:t>
      </w:r>
      <w:r w:rsidR="00CD0506" w:rsidRPr="001F5ABF">
        <w:rPr>
          <w:color w:val="auto"/>
        </w:rPr>
        <w:t>revie</w:t>
      </w:r>
      <w:r w:rsidR="00DB281C" w:rsidRPr="001F5ABF">
        <w:rPr>
          <w:color w:val="auto"/>
        </w:rPr>
        <w:t>w</w:t>
      </w:r>
      <w:r w:rsidR="000B374C">
        <w:rPr>
          <w:color w:val="auto"/>
        </w:rPr>
        <w:t>,</w:t>
      </w:r>
      <w:r w:rsidR="00CD0506" w:rsidRPr="001F5ABF">
        <w:rPr>
          <w:color w:val="auto"/>
        </w:rPr>
        <w:t xml:space="preserve"> the Government has:</w:t>
      </w:r>
    </w:p>
    <w:p w:rsidR="00384659" w:rsidRPr="001F5ABF" w:rsidRDefault="00A21FA2" w:rsidP="00384659">
      <w:pPr>
        <w:pStyle w:val="NormalWeb"/>
        <w:numPr>
          <w:ilvl w:val="0"/>
          <w:numId w:val="29"/>
        </w:numPr>
        <w:spacing w:before="0" w:beforeAutospacing="0" w:after="0" w:afterAutospacing="0"/>
        <w:rPr>
          <w:color w:val="auto"/>
        </w:rPr>
      </w:pPr>
      <w:r>
        <w:rPr>
          <w:color w:val="auto"/>
        </w:rPr>
        <w:t>Ignored d</w:t>
      </w:r>
      <w:r w:rsidR="00384659" w:rsidRPr="001F5ABF">
        <w:rPr>
          <w:color w:val="auto"/>
        </w:rPr>
        <w:t>irect requests for specific information during consultations on the Housing Action Plan and Bill 108 --  while omitting any mention of sustainable planning from summaries of public input;</w:t>
      </w:r>
    </w:p>
    <w:p w:rsidR="00CD0506" w:rsidRPr="001F5ABF" w:rsidRDefault="00CD0506" w:rsidP="00CD0506">
      <w:pPr>
        <w:pStyle w:val="NormalWeb"/>
        <w:numPr>
          <w:ilvl w:val="0"/>
          <w:numId w:val="28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Not </w:t>
      </w:r>
      <w:r w:rsidR="009A312A" w:rsidRPr="001F5ABF">
        <w:rPr>
          <w:color w:val="auto"/>
        </w:rPr>
        <w:t>provid</w:t>
      </w:r>
      <w:r w:rsidRPr="001F5ABF">
        <w:rPr>
          <w:color w:val="auto"/>
        </w:rPr>
        <w:t>ed</w:t>
      </w:r>
      <w:r w:rsidR="004C78EE" w:rsidRPr="001F5ABF">
        <w:rPr>
          <w:color w:val="auto"/>
        </w:rPr>
        <w:t xml:space="preserve"> </w:t>
      </w:r>
      <w:r w:rsidR="009A312A" w:rsidRPr="001F5ABF">
        <w:rPr>
          <w:color w:val="auto"/>
        </w:rPr>
        <w:t>any performance measure</w:t>
      </w:r>
      <w:r w:rsidRPr="001F5ABF">
        <w:rPr>
          <w:color w:val="auto"/>
        </w:rPr>
        <w:t>s</w:t>
      </w:r>
      <w:r w:rsidR="00E7773B" w:rsidRPr="001F5ABF">
        <w:rPr>
          <w:color w:val="auto"/>
        </w:rPr>
        <w:t xml:space="preserve"> </w:t>
      </w:r>
      <w:r w:rsidR="00384659" w:rsidRPr="001F5ABF">
        <w:rPr>
          <w:color w:val="auto"/>
        </w:rPr>
        <w:t>for the PPS</w:t>
      </w:r>
      <w:r w:rsidR="000B374C">
        <w:rPr>
          <w:color w:val="auto"/>
        </w:rPr>
        <w:t xml:space="preserve">, </w:t>
      </w:r>
      <w:r w:rsidR="004C78EE" w:rsidRPr="001F5ABF">
        <w:rPr>
          <w:color w:val="auto"/>
        </w:rPr>
        <w:t>as men</w:t>
      </w:r>
      <w:r w:rsidR="000B374C">
        <w:rPr>
          <w:color w:val="auto"/>
        </w:rPr>
        <w:t>tioned above</w:t>
      </w:r>
      <w:r w:rsidR="00E7773B" w:rsidRPr="001F5ABF">
        <w:rPr>
          <w:color w:val="auto"/>
        </w:rPr>
        <w:t>; and.</w:t>
      </w:r>
    </w:p>
    <w:p w:rsidR="009A312A" w:rsidRPr="001F5ABF" w:rsidRDefault="00E7773B" w:rsidP="00CD0506">
      <w:pPr>
        <w:pStyle w:val="NormalWeb"/>
        <w:numPr>
          <w:ilvl w:val="0"/>
          <w:numId w:val="28"/>
        </w:numPr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Repeatedly </w:t>
      </w:r>
      <w:r w:rsidR="004C78EE" w:rsidRPr="001F5ABF">
        <w:rPr>
          <w:color w:val="auto"/>
        </w:rPr>
        <w:t xml:space="preserve">refused the </w:t>
      </w:r>
      <w:r w:rsidR="009A312A" w:rsidRPr="001F5ABF">
        <w:rPr>
          <w:color w:val="auto"/>
        </w:rPr>
        <w:t xml:space="preserve">number one request </w:t>
      </w:r>
      <w:r w:rsidR="009E7F02" w:rsidRPr="001F5ABF">
        <w:rPr>
          <w:color w:val="auto"/>
        </w:rPr>
        <w:t>from the publi</w:t>
      </w:r>
      <w:r w:rsidR="00384659" w:rsidRPr="001F5ABF">
        <w:rPr>
          <w:color w:val="auto"/>
        </w:rPr>
        <w:t>c in the PPS review --</w:t>
      </w:r>
      <w:r w:rsidR="009E7F02" w:rsidRPr="001F5ABF">
        <w:rPr>
          <w:color w:val="auto"/>
        </w:rPr>
        <w:t xml:space="preserve"> </w:t>
      </w:r>
      <w:r w:rsidR="004C78EE" w:rsidRPr="001F5ABF">
        <w:rPr>
          <w:color w:val="auto"/>
        </w:rPr>
        <w:t xml:space="preserve">for </w:t>
      </w:r>
      <w:r w:rsidR="009A312A" w:rsidRPr="001F5ABF">
        <w:rPr>
          <w:color w:val="auto"/>
        </w:rPr>
        <w:t xml:space="preserve">a </w:t>
      </w:r>
      <w:r w:rsidR="001216CB" w:rsidRPr="001F5ABF">
        <w:rPr>
          <w:color w:val="auto"/>
        </w:rPr>
        <w:t xml:space="preserve">simple </w:t>
      </w:r>
      <w:r w:rsidR="009A312A" w:rsidRPr="001F5ABF">
        <w:rPr>
          <w:color w:val="auto"/>
        </w:rPr>
        <w:t>track</w:t>
      </w:r>
      <w:r w:rsidR="001216CB" w:rsidRPr="001F5ABF">
        <w:rPr>
          <w:color w:val="auto"/>
        </w:rPr>
        <w:t>ed</w:t>
      </w:r>
      <w:r w:rsidR="009A312A" w:rsidRPr="001F5ABF">
        <w:rPr>
          <w:color w:val="auto"/>
        </w:rPr>
        <w:t xml:space="preserve"> changes version of the proposed </w:t>
      </w:r>
      <w:r w:rsidR="009E7F02" w:rsidRPr="001F5ABF">
        <w:rPr>
          <w:color w:val="auto"/>
        </w:rPr>
        <w:t xml:space="preserve">new policy statement which, it </w:t>
      </w:r>
      <w:r w:rsidR="000B374C">
        <w:rPr>
          <w:color w:val="auto"/>
        </w:rPr>
        <w:t xml:space="preserve">must </w:t>
      </w:r>
      <w:r w:rsidR="009E7F02" w:rsidRPr="001F5ABF">
        <w:rPr>
          <w:color w:val="auto"/>
        </w:rPr>
        <w:t>be pointed out, has been acknowledged to have been prepared but was just not being made available to the public.</w:t>
      </w:r>
    </w:p>
    <w:p w:rsidR="00AD0D1F" w:rsidRPr="001F5ABF" w:rsidRDefault="00AD0D1F" w:rsidP="00AD0D1F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AD0D1F" w:rsidRPr="001F5ABF" w:rsidRDefault="00AD0D1F" w:rsidP="00AD0D1F">
      <w:pPr>
        <w:pStyle w:val="NormalWeb"/>
        <w:spacing w:before="0" w:beforeAutospacing="0" w:after="0" w:afterAutospacing="0"/>
        <w:rPr>
          <w:color w:val="auto"/>
        </w:rPr>
      </w:pPr>
      <w:r w:rsidRPr="001F5ABF">
        <w:rPr>
          <w:color w:val="auto"/>
        </w:rPr>
        <w:t xml:space="preserve">Each of these actions consciously focus on economic growth at the expense of environmental protection </w:t>
      </w:r>
      <w:r w:rsidR="004B3C15" w:rsidRPr="001F5ABF">
        <w:rPr>
          <w:color w:val="auto"/>
        </w:rPr>
        <w:t xml:space="preserve">and/or </w:t>
      </w:r>
      <w:r w:rsidRPr="001F5ABF">
        <w:rPr>
          <w:color w:val="auto"/>
        </w:rPr>
        <w:t>violat</w:t>
      </w:r>
      <w:r w:rsidR="004B3C15" w:rsidRPr="001F5ABF">
        <w:rPr>
          <w:color w:val="auto"/>
        </w:rPr>
        <w:t>e</w:t>
      </w:r>
      <w:r w:rsidRPr="001F5ABF">
        <w:rPr>
          <w:color w:val="auto"/>
        </w:rPr>
        <w:t xml:space="preserve"> the Trust and Transparency principle of the draft plan. </w:t>
      </w:r>
    </w:p>
    <w:p w:rsidR="009A312A" w:rsidRPr="006C34AA" w:rsidRDefault="009A312A" w:rsidP="009A312A">
      <w:pPr>
        <w:pStyle w:val="NormalWeb"/>
        <w:spacing w:before="0" w:beforeAutospacing="0" w:after="0" w:afterAutospacing="0"/>
        <w:rPr>
          <w:color w:val="auto"/>
          <w:sz w:val="14"/>
          <w:szCs w:val="14"/>
        </w:rPr>
      </w:pPr>
    </w:p>
    <w:p w:rsidR="006C34AA" w:rsidRPr="006C34AA" w:rsidRDefault="006C34AA" w:rsidP="009A312A">
      <w:pPr>
        <w:pStyle w:val="NormalWeb"/>
        <w:spacing w:before="0" w:beforeAutospacing="0" w:after="0" w:afterAutospacing="0"/>
        <w:rPr>
          <w:color w:val="auto"/>
          <w:sz w:val="14"/>
          <w:szCs w:val="14"/>
        </w:rPr>
      </w:pPr>
    </w:p>
    <w:p w:rsidR="001216CB" w:rsidRPr="001216CB" w:rsidRDefault="001216CB" w:rsidP="001216CB">
      <w:pPr>
        <w:pStyle w:val="NormalWeb"/>
        <w:spacing w:before="0" w:beforeAutospacing="0" w:after="0" w:afterAutospacing="0"/>
        <w:rPr>
          <w:b/>
          <w:color w:val="404040" w:themeColor="text1" w:themeTint="BF"/>
        </w:rPr>
      </w:pPr>
      <w:r w:rsidRPr="001216CB">
        <w:rPr>
          <w:b/>
          <w:color w:val="404040" w:themeColor="text1" w:themeTint="BF"/>
        </w:rPr>
        <w:t xml:space="preserve">Recommendation 3:   </w:t>
      </w:r>
      <w:r w:rsidRPr="006B45C5">
        <w:rPr>
          <w:b/>
          <w:color w:val="404040" w:themeColor="text1" w:themeTint="BF"/>
        </w:rPr>
        <w:t xml:space="preserve">That the Government commit to the Trust and Transparency principle in its draft environmental plan by </w:t>
      </w:r>
      <w:r w:rsidR="00FF0DB5" w:rsidRPr="006B45C5">
        <w:rPr>
          <w:b/>
          <w:color w:val="404040" w:themeColor="text1" w:themeTint="BF"/>
        </w:rPr>
        <w:t xml:space="preserve">providing more information and </w:t>
      </w:r>
      <w:r w:rsidRPr="006B45C5">
        <w:rPr>
          <w:b/>
          <w:color w:val="404040" w:themeColor="text1" w:themeTint="BF"/>
        </w:rPr>
        <w:t xml:space="preserve">conducting meaningful consultations on its proposed environmental initiatives. </w:t>
      </w:r>
    </w:p>
    <w:p w:rsidR="006B45C5" w:rsidRDefault="006B45C5" w:rsidP="00E60E56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6C34AA" w:rsidRDefault="006C34AA" w:rsidP="00E60E56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860A0E" w:rsidRDefault="00860A0E" w:rsidP="00E60E56">
      <w:pPr>
        <w:pStyle w:val="NormalWeb"/>
        <w:spacing w:before="0" w:beforeAutospacing="0" w:after="0" w:afterAutospacing="0"/>
        <w:rPr>
          <w:color w:val="auto"/>
          <w:sz w:val="16"/>
          <w:szCs w:val="16"/>
        </w:rPr>
      </w:pPr>
    </w:p>
    <w:p w:rsidR="00F17D3B" w:rsidRDefault="00E60E56" w:rsidP="00CE4E31">
      <w:pPr>
        <w:pStyle w:val="NormalWeb"/>
        <w:spacing w:before="0" w:beforeAutospacing="0" w:after="0" w:afterAutospacing="0"/>
      </w:pPr>
      <w:r>
        <w:t xml:space="preserve">Please feel free to contact the undersigned </w:t>
      </w:r>
      <w:r w:rsidR="006C635B">
        <w:t>at your conveni</w:t>
      </w:r>
      <w:r>
        <w:t>ence for any clarification or further discussion.</w:t>
      </w:r>
    </w:p>
    <w:p w:rsidR="00A841E9" w:rsidRPr="00A841E9" w:rsidRDefault="00A841E9" w:rsidP="00A841E9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A841E9" w:rsidRDefault="00A841E9" w:rsidP="00A841E9">
      <w:pPr>
        <w:pStyle w:val="NormalWeb"/>
        <w:spacing w:before="0" w:beforeAutospacing="0" w:after="0" w:afterAutospacing="0"/>
      </w:pPr>
      <w:r>
        <w:t>Sincerely,</w:t>
      </w:r>
    </w:p>
    <w:p w:rsidR="00A841E9" w:rsidRPr="006C34AA" w:rsidRDefault="00A841E9" w:rsidP="00A841E9">
      <w:pPr>
        <w:rPr>
          <w:rFonts w:ascii="Calibri" w:hAnsi="Calibri" w:cs="Calibri"/>
          <w:sz w:val="8"/>
          <w:szCs w:val="8"/>
        </w:rPr>
      </w:pPr>
    </w:p>
    <w:p w:rsidR="00A841E9" w:rsidRDefault="00A841E9" w:rsidP="00A841E9">
      <w:pPr>
        <w:rPr>
          <w:rFonts w:ascii="Bradley Hand ITC" w:hAnsi="Bradley Hand ITC"/>
          <w:b/>
          <w:bCs/>
          <w:color w:val="203864"/>
          <w:sz w:val="28"/>
          <w:szCs w:val="28"/>
        </w:rPr>
      </w:pPr>
      <w:r>
        <w:rPr>
          <w:rFonts w:ascii="Bradley Hand ITC" w:hAnsi="Bradley Hand ITC"/>
          <w:b/>
          <w:bCs/>
          <w:color w:val="203864"/>
          <w:sz w:val="28"/>
          <w:szCs w:val="28"/>
        </w:rPr>
        <w:t xml:space="preserve">Andrew </w:t>
      </w:r>
      <w:r>
        <w:rPr>
          <w:rFonts w:ascii="Bradley Hand ITC" w:hAnsi="Bradley Hand ITC"/>
          <w:b/>
          <w:bCs/>
          <w:color w:val="1F497D"/>
          <w:sz w:val="28"/>
          <w:szCs w:val="28"/>
        </w:rPr>
        <w:t>McCammon</w:t>
      </w:r>
    </w:p>
    <w:p w:rsidR="00AD0D1F" w:rsidRDefault="004844DC" w:rsidP="00A841E9">
      <w:r>
        <w:t xml:space="preserve">Executive Director  </w:t>
      </w:r>
    </w:p>
    <w:p w:rsidR="000B374C" w:rsidRDefault="00860A0E">
      <w:r w:rsidRPr="005E0C68">
        <w:t>cc:  Co-signatories and others</w:t>
      </w:r>
    </w:p>
    <w:p w:rsidR="000B374C" w:rsidRDefault="000B374C" w:rsidP="00A841E9"/>
    <w:p w:rsidR="00A21FA2" w:rsidRDefault="00A21FA2" w:rsidP="00A841E9">
      <w:pPr>
        <w:rPr>
          <w:b/>
        </w:rPr>
      </w:pPr>
    </w:p>
    <w:p w:rsidR="008543D2" w:rsidRDefault="008543D2" w:rsidP="00A841E9">
      <w:pPr>
        <w:rPr>
          <w:b/>
        </w:rPr>
      </w:pPr>
    </w:p>
    <w:p w:rsidR="008543D2" w:rsidRPr="000641EC" w:rsidRDefault="008543D2" w:rsidP="00A841E9">
      <w:pPr>
        <w:rPr>
          <w:b/>
          <w:sz w:val="16"/>
          <w:szCs w:val="16"/>
        </w:rPr>
      </w:pPr>
    </w:p>
    <w:p w:rsidR="000B374C" w:rsidRPr="00A21FA2" w:rsidRDefault="000B374C" w:rsidP="00A841E9">
      <w:pPr>
        <w:rPr>
          <w:b/>
        </w:rPr>
      </w:pPr>
      <w:r w:rsidRPr="00A21FA2">
        <w:rPr>
          <w:b/>
        </w:rPr>
        <w:t>Co-signatories</w:t>
      </w:r>
    </w:p>
    <w:p w:rsidR="000B374C" w:rsidRDefault="000B374C" w:rsidP="00A841E9"/>
    <w:p w:rsidR="00397F6A" w:rsidRPr="00D37312" w:rsidRDefault="00397F6A" w:rsidP="005A2EC4">
      <w:pPr>
        <w:pStyle w:val="ListParagraph"/>
        <w:numPr>
          <w:ilvl w:val="0"/>
          <w:numId w:val="30"/>
        </w:numPr>
        <w:spacing w:line="384" w:lineRule="auto"/>
      </w:pPr>
      <w:r w:rsidRPr="00D37312">
        <w:t>Belfountain Community Organization, Judy Maybe, President</w:t>
      </w:r>
    </w:p>
    <w:p w:rsidR="002A6890" w:rsidRPr="00D37312" w:rsidRDefault="002A6890" w:rsidP="005A2EC4">
      <w:pPr>
        <w:pStyle w:val="ListParagraph"/>
        <w:numPr>
          <w:ilvl w:val="0"/>
          <w:numId w:val="30"/>
        </w:numPr>
        <w:spacing w:line="384" w:lineRule="auto"/>
      </w:pPr>
      <w:r w:rsidRPr="00D37312">
        <w:t xml:space="preserve">Blue Mountain Watershed </w:t>
      </w:r>
      <w:r w:rsidRPr="00C64F61">
        <w:t>Trust, Norman Wingrove, President</w:t>
      </w:r>
    </w:p>
    <w:p w:rsidR="00C25335" w:rsidRDefault="00C25335" w:rsidP="005A2EC4">
      <w:pPr>
        <w:pStyle w:val="ListParagraph"/>
        <w:numPr>
          <w:ilvl w:val="0"/>
          <w:numId w:val="30"/>
        </w:numPr>
        <w:spacing w:line="384" w:lineRule="auto"/>
      </w:pPr>
      <w:r>
        <w:t>Bonnechere River Watershed Project, Kathy Lindsay, Chair</w:t>
      </w:r>
      <w:bookmarkStart w:id="0" w:name="_GoBack"/>
      <w:bookmarkEnd w:id="0"/>
    </w:p>
    <w:p w:rsidR="0072361E" w:rsidRPr="005A2EC4" w:rsidRDefault="0072361E" w:rsidP="005A2EC4">
      <w:pPr>
        <w:pStyle w:val="ListParagraph"/>
        <w:numPr>
          <w:ilvl w:val="0"/>
          <w:numId w:val="30"/>
        </w:numPr>
        <w:spacing w:line="384" w:lineRule="auto"/>
        <w:rPr>
          <w:rStyle w:val="Strong"/>
          <w:b w:val="0"/>
        </w:rPr>
      </w:pPr>
      <w:r>
        <w:t xml:space="preserve">Climate Change Action Dufferin-Caledon, </w:t>
      </w:r>
      <w:r w:rsidRPr="005A2EC4">
        <w:rPr>
          <w:rStyle w:val="Strong"/>
          <w:b w:val="0"/>
        </w:rPr>
        <w:t>Nancy Urekar, Chair</w:t>
      </w:r>
    </w:p>
    <w:p w:rsidR="00874386" w:rsidRPr="005A2EC4" w:rsidRDefault="00874386" w:rsidP="005A2EC4">
      <w:pPr>
        <w:pStyle w:val="ListParagraph"/>
        <w:numPr>
          <w:ilvl w:val="0"/>
          <w:numId w:val="30"/>
        </w:numPr>
        <w:spacing w:line="384" w:lineRule="auto"/>
        <w:rPr>
          <w:rStyle w:val="Strong"/>
          <w:b w:val="0"/>
        </w:rPr>
      </w:pPr>
      <w:r w:rsidRPr="005A2EC4">
        <w:rPr>
          <w:rStyle w:val="Strong"/>
          <w:b w:val="0"/>
        </w:rPr>
        <w:t>Coalition on the Niagara Escarpment, Robert Patrick. President</w:t>
      </w:r>
    </w:p>
    <w:p w:rsidR="00397F6A" w:rsidRDefault="00397F6A" w:rsidP="005A2EC4">
      <w:pPr>
        <w:pStyle w:val="ListParagraph"/>
        <w:numPr>
          <w:ilvl w:val="0"/>
          <w:numId w:val="30"/>
        </w:numPr>
        <w:spacing w:line="384" w:lineRule="auto"/>
      </w:pPr>
      <w:r>
        <w:t xml:space="preserve">Environment Haliburton, </w:t>
      </w:r>
      <w:r w:rsidRPr="003F0441">
        <w:t>Terry Moore, Director</w:t>
      </w:r>
    </w:p>
    <w:p w:rsidR="007C5F97" w:rsidRDefault="007C5F97" w:rsidP="005A2EC4">
      <w:pPr>
        <w:pStyle w:val="ListParagraph"/>
        <w:numPr>
          <w:ilvl w:val="0"/>
          <w:numId w:val="30"/>
        </w:numPr>
        <w:spacing w:line="384" w:lineRule="auto"/>
      </w:pPr>
      <w:r>
        <w:t>Friends of the Rouge Watershed, Jim Robb, General Manager</w:t>
      </w:r>
    </w:p>
    <w:p w:rsidR="00870CC4" w:rsidRDefault="00870CC4" w:rsidP="005A2EC4">
      <w:pPr>
        <w:pStyle w:val="ListParagraph"/>
        <w:numPr>
          <w:ilvl w:val="0"/>
          <w:numId w:val="30"/>
        </w:numPr>
        <w:spacing w:line="384" w:lineRule="auto"/>
      </w:pPr>
      <w:r w:rsidRPr="00C869A6">
        <w:t>Friends of the Salmon River, Susan Moore, President</w:t>
      </w:r>
    </w:p>
    <w:p w:rsidR="00C869A6" w:rsidRPr="005A2EC4" w:rsidRDefault="00C869A6" w:rsidP="005A2EC4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uto"/>
        <w:rPr>
          <w:lang w:val="en-CA" w:eastAsia="en-CA"/>
        </w:rPr>
      </w:pPr>
      <w:r w:rsidRPr="005A2EC4">
        <w:rPr>
          <w:lang w:val="en-CA" w:eastAsia="en-CA"/>
        </w:rPr>
        <w:t>Friends of the Napanee River</w:t>
      </w:r>
      <w:r w:rsidRPr="005A2EC4">
        <w:rPr>
          <w:lang w:val="en-CA" w:eastAsia="en-CA"/>
        </w:rPr>
        <w:t>, Lawrence O’Keeffe, Chair</w:t>
      </w:r>
    </w:p>
    <w:p w:rsidR="00A65C21" w:rsidRDefault="00A65C21" w:rsidP="005A2EC4">
      <w:pPr>
        <w:pStyle w:val="ListParagraph"/>
        <w:numPr>
          <w:ilvl w:val="0"/>
          <w:numId w:val="30"/>
        </w:numPr>
        <w:spacing w:line="384" w:lineRule="auto"/>
      </w:pPr>
      <w:r>
        <w:t>Grand River Environmental Network, Kevin Thomason, Vice-chair</w:t>
      </w:r>
    </w:p>
    <w:p w:rsidR="00DD2FD8" w:rsidRDefault="00DD2FD8" w:rsidP="005A2EC4">
      <w:pPr>
        <w:pStyle w:val="ListParagraph"/>
        <w:numPr>
          <w:ilvl w:val="0"/>
          <w:numId w:val="30"/>
        </w:numPr>
        <w:spacing w:line="384" w:lineRule="auto"/>
      </w:pPr>
      <w:r>
        <w:t>Green Durham Association, Elizabeth Calvin, President</w:t>
      </w:r>
    </w:p>
    <w:p w:rsidR="00CA78B3" w:rsidRDefault="00CA78B3" w:rsidP="005A2EC4">
      <w:pPr>
        <w:pStyle w:val="ListParagraph"/>
        <w:numPr>
          <w:ilvl w:val="0"/>
          <w:numId w:val="30"/>
        </w:numPr>
        <w:spacing w:line="384" w:lineRule="auto"/>
      </w:pPr>
      <w:r>
        <w:t>Hamilton Naturalists' Club, Gord McNulty, Conservation &amp; Education Director</w:t>
      </w:r>
    </w:p>
    <w:p w:rsidR="002A6890" w:rsidRDefault="00967AAF" w:rsidP="005A2EC4">
      <w:pPr>
        <w:pStyle w:val="ListParagraph"/>
        <w:numPr>
          <w:ilvl w:val="0"/>
          <w:numId w:val="30"/>
        </w:numPr>
        <w:spacing w:line="384" w:lineRule="auto"/>
      </w:pPr>
      <w:r w:rsidRPr="00967AAF">
        <w:t>Midland-Penetanguishene Field Naturalists,</w:t>
      </w:r>
      <w:r>
        <w:t xml:space="preserve"> </w:t>
      </w:r>
      <w:r w:rsidRPr="00967AAF">
        <w:t xml:space="preserve">Ken MacDonald, </w:t>
      </w:r>
      <w:r w:rsidR="002A6890">
        <w:t>Program Director</w:t>
      </w:r>
    </w:p>
    <w:p w:rsidR="0072361E" w:rsidRDefault="00967AAF" w:rsidP="005A2EC4">
      <w:pPr>
        <w:pStyle w:val="ListParagraph"/>
        <w:numPr>
          <w:ilvl w:val="0"/>
          <w:numId w:val="30"/>
        </w:numPr>
        <w:spacing w:line="384" w:lineRule="auto"/>
      </w:pPr>
      <w:r>
        <w:t>M</w:t>
      </w:r>
      <w:r w:rsidR="0072361E" w:rsidRPr="001B67F8">
        <w:t>idhurst Ratepayers' Association, Sandy Buxton, President</w:t>
      </w:r>
    </w:p>
    <w:p w:rsidR="00726A61" w:rsidRPr="001B67F8" w:rsidRDefault="00726A61" w:rsidP="005A2EC4">
      <w:pPr>
        <w:pStyle w:val="ListParagraph"/>
        <w:numPr>
          <w:ilvl w:val="0"/>
          <w:numId w:val="30"/>
        </w:numPr>
        <w:spacing w:line="384" w:lineRule="auto"/>
      </w:pPr>
      <w:r>
        <w:t>North Pigeon Lake Association, Warren Dunlop, President</w:t>
      </w:r>
    </w:p>
    <w:p w:rsidR="001B67F8" w:rsidRPr="005A2EC4" w:rsidRDefault="001B67F8" w:rsidP="005A2EC4">
      <w:pPr>
        <w:pStyle w:val="ListParagraph"/>
        <w:numPr>
          <w:ilvl w:val="0"/>
          <w:numId w:val="30"/>
        </w:numPr>
        <w:tabs>
          <w:tab w:val="left" w:pos="5055"/>
        </w:tabs>
        <w:spacing w:line="384" w:lineRule="auto"/>
        <w:rPr>
          <w:lang w:val="en-CA" w:eastAsia="en-CA"/>
        </w:rPr>
      </w:pPr>
      <w:r w:rsidRPr="00870CC4">
        <w:t xml:space="preserve">Nature Barrie, </w:t>
      </w:r>
      <w:r w:rsidRPr="005F1D84">
        <w:t>Dorothy McKeown, President</w:t>
      </w:r>
      <w:r w:rsidRPr="00870CC4">
        <w:tab/>
      </w:r>
    </w:p>
    <w:p w:rsidR="00CA1BBE" w:rsidRPr="00AF4E47" w:rsidRDefault="007A66C5" w:rsidP="005A2EC4">
      <w:pPr>
        <w:pStyle w:val="ListParagraph"/>
        <w:numPr>
          <w:ilvl w:val="0"/>
          <w:numId w:val="30"/>
        </w:numPr>
        <w:spacing w:line="384" w:lineRule="auto"/>
      </w:pPr>
      <w:r w:rsidRPr="00AF4E47">
        <w:t>Ontario Rive</w:t>
      </w:r>
      <w:r w:rsidR="0072361E" w:rsidRPr="00AF4E47">
        <w:t>rs Alliance, Linda Heron, Chair</w:t>
      </w:r>
    </w:p>
    <w:p w:rsidR="00AF4E47" w:rsidRPr="00AF4E47" w:rsidRDefault="00AF4E47" w:rsidP="005A2EC4">
      <w:pPr>
        <w:pStyle w:val="ListParagraph"/>
        <w:numPr>
          <w:ilvl w:val="0"/>
          <w:numId w:val="30"/>
        </w:numPr>
        <w:spacing w:line="384" w:lineRule="auto"/>
      </w:pPr>
      <w:r w:rsidRPr="00AF4E47">
        <w:t>Ontar</w:t>
      </w:r>
      <w:r>
        <w:t>io Soil Regulation Task Force, </w:t>
      </w:r>
      <w:r w:rsidRPr="00AF4E47">
        <w:t>Ian McLaurin, Chair</w:t>
      </w:r>
    </w:p>
    <w:p w:rsidR="00CA1BBE" w:rsidRDefault="00CA1BBE" w:rsidP="005A2EC4">
      <w:pPr>
        <w:pStyle w:val="ListParagraph"/>
        <w:numPr>
          <w:ilvl w:val="0"/>
          <w:numId w:val="30"/>
        </w:numPr>
        <w:spacing w:line="384" w:lineRule="auto"/>
      </w:pPr>
      <w:r w:rsidRPr="00AF4E47">
        <w:t>Oxford Coalition for Social Justice, Bryan Smith, Chair</w:t>
      </w:r>
    </w:p>
    <w:p w:rsidR="00092AEF" w:rsidRDefault="00092AEF" w:rsidP="005A2EC4">
      <w:pPr>
        <w:pStyle w:val="ListParagraph"/>
        <w:numPr>
          <w:ilvl w:val="0"/>
          <w:numId w:val="30"/>
        </w:numPr>
        <w:spacing w:line="384" w:lineRule="auto"/>
      </w:pPr>
      <w:r>
        <w:t xml:space="preserve">Protect Our Water </w:t>
      </w:r>
      <w:r w:rsidR="003F0441">
        <w:t>a</w:t>
      </w:r>
      <w:r>
        <w:t xml:space="preserve">nd Environmental Resources (POWER), </w:t>
      </w:r>
      <w:r w:rsidR="00C869A6">
        <w:t>D</w:t>
      </w:r>
      <w:r w:rsidR="00C869A6" w:rsidRPr="00C869A6">
        <w:t xml:space="preserve">oris </w:t>
      </w:r>
      <w:r w:rsidR="00C869A6">
        <w:t>Treleaven, P</w:t>
      </w:r>
      <w:r w:rsidR="00C869A6" w:rsidRPr="00C869A6">
        <w:t>resident.</w:t>
      </w:r>
    </w:p>
    <w:p w:rsidR="000F6563" w:rsidRPr="00AF4E47" w:rsidRDefault="000F6563" w:rsidP="005A2EC4">
      <w:pPr>
        <w:pStyle w:val="ListParagraph"/>
        <w:numPr>
          <w:ilvl w:val="0"/>
          <w:numId w:val="30"/>
        </w:numPr>
        <w:spacing w:line="384" w:lineRule="auto"/>
      </w:pPr>
      <w:r>
        <w:t>Save the Oak Ridges Moraine Coalition (STORM), Debbe Crandall,</w:t>
      </w:r>
      <w:r w:rsidR="00982B78">
        <w:t xml:space="preserve"> Director, Policy</w:t>
      </w:r>
    </w:p>
    <w:p w:rsidR="002B3275" w:rsidRDefault="002B3275" w:rsidP="005A2EC4">
      <w:pPr>
        <w:pStyle w:val="ListParagraph"/>
        <w:numPr>
          <w:ilvl w:val="0"/>
          <w:numId w:val="30"/>
        </w:numPr>
        <w:spacing w:line="384" w:lineRule="auto"/>
        <w:rPr>
          <w:rStyle w:val="top-card-linkdescription"/>
        </w:rPr>
      </w:pPr>
      <w:r w:rsidRPr="00870CC4">
        <w:t xml:space="preserve">Save the </w:t>
      </w:r>
      <w:r w:rsidRPr="00870CC4">
        <w:rPr>
          <w:rStyle w:val="top-card-linkdescription"/>
        </w:rPr>
        <w:t>Maskinonge, Debbie Gordon, Chair</w:t>
      </w:r>
      <w:r w:rsidR="00870CC4">
        <w:rPr>
          <w:rStyle w:val="top-card-linkdescription"/>
        </w:rPr>
        <w:t xml:space="preserve"> </w:t>
      </w:r>
    </w:p>
    <w:p w:rsidR="00C64F61" w:rsidRDefault="00C64F61" w:rsidP="005A2EC4">
      <w:pPr>
        <w:pStyle w:val="ListParagraph"/>
        <w:numPr>
          <w:ilvl w:val="0"/>
          <w:numId w:val="30"/>
        </w:numPr>
        <w:spacing w:line="384" w:lineRule="auto"/>
        <w:rPr>
          <w:rStyle w:val="top-card-linkdescription"/>
        </w:rPr>
      </w:pPr>
      <w:r>
        <w:rPr>
          <w:rStyle w:val="top-card-linkdescription"/>
        </w:rPr>
        <w:t xml:space="preserve">Sierra Club Peel Group, Rosemary Keenan, Director </w:t>
      </w:r>
    </w:p>
    <w:p w:rsidR="00E927D4" w:rsidRPr="00870CC4" w:rsidRDefault="00E927D4" w:rsidP="005A2EC4">
      <w:pPr>
        <w:pStyle w:val="ListParagraph"/>
        <w:numPr>
          <w:ilvl w:val="0"/>
          <w:numId w:val="30"/>
        </w:numPr>
        <w:spacing w:line="384" w:lineRule="auto"/>
        <w:rPr>
          <w:rStyle w:val="top-card-linkdescription"/>
        </w:rPr>
      </w:pPr>
      <w:r>
        <w:rPr>
          <w:rStyle w:val="top-card-linkdescription"/>
        </w:rPr>
        <w:t xml:space="preserve">Simcoe County Greenbelt </w:t>
      </w:r>
      <w:r w:rsidRPr="003F0441">
        <w:rPr>
          <w:rStyle w:val="top-card-linkdescription"/>
        </w:rPr>
        <w:t>Coalition, Margaret Prophet, Executive Director</w:t>
      </w:r>
    </w:p>
    <w:p w:rsidR="002B3275" w:rsidRDefault="000E6B2E" w:rsidP="005A2EC4">
      <w:pPr>
        <w:pStyle w:val="ListParagraph"/>
        <w:numPr>
          <w:ilvl w:val="0"/>
          <w:numId w:val="30"/>
        </w:numPr>
        <w:spacing w:line="384" w:lineRule="auto"/>
      </w:pPr>
      <w:r>
        <w:t>Whole Village Property Co-operative Farm and Ecovillage, Brenda Dolling, President</w:t>
      </w:r>
    </w:p>
    <w:p w:rsidR="00AF4E47" w:rsidRDefault="00AF4E47" w:rsidP="005A2EC4">
      <w:pPr>
        <w:pStyle w:val="ListParagraph"/>
        <w:numPr>
          <w:ilvl w:val="0"/>
          <w:numId w:val="30"/>
        </w:numPr>
        <w:spacing w:line="384" w:lineRule="auto"/>
      </w:pPr>
      <w:r w:rsidRPr="00AF4E47">
        <w:t>York Region Environmental Alliance</w:t>
      </w:r>
      <w:r>
        <w:t xml:space="preserve">, </w:t>
      </w:r>
      <w:r w:rsidRPr="00AF4E47">
        <w:t>Gloria Marsh</w:t>
      </w:r>
      <w:r>
        <w:t xml:space="preserve">, </w:t>
      </w:r>
      <w:r w:rsidRPr="00AF4E47">
        <w:t>Executive Director</w:t>
      </w:r>
    </w:p>
    <w:p w:rsidR="00092AEF" w:rsidRPr="00AF4E47" w:rsidRDefault="00092AEF" w:rsidP="005A2EC4">
      <w:pPr>
        <w:pStyle w:val="ListParagraph"/>
        <w:numPr>
          <w:ilvl w:val="0"/>
          <w:numId w:val="30"/>
        </w:numPr>
        <w:spacing w:line="384" w:lineRule="auto"/>
      </w:pPr>
      <w:r>
        <w:t>York Simcoe Nature Club, Jeanne Beneteau, President  </w:t>
      </w:r>
    </w:p>
    <w:sectPr w:rsidR="00092AEF" w:rsidRPr="00AF4E47" w:rsidSect="00072F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964" w:right="964" w:bottom="96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5B" w:rsidRDefault="0025715B">
      <w:r>
        <w:separator/>
      </w:r>
    </w:p>
  </w:endnote>
  <w:endnote w:type="continuationSeparator" w:id="0">
    <w:p w:rsidR="0025715B" w:rsidRDefault="0025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1F" w:rsidRDefault="00C74C1F" w:rsidP="00F92B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4C1F" w:rsidRDefault="00C74C1F" w:rsidP="00CB65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1F" w:rsidRDefault="00C74C1F" w:rsidP="00F92B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116">
      <w:rPr>
        <w:rStyle w:val="PageNumber"/>
        <w:noProof/>
      </w:rPr>
      <w:t>4</w:t>
    </w:r>
    <w:r>
      <w:rPr>
        <w:rStyle w:val="PageNumber"/>
      </w:rPr>
      <w:fldChar w:fldCharType="end"/>
    </w:r>
  </w:p>
  <w:p w:rsidR="00C74C1F" w:rsidRDefault="00C74C1F" w:rsidP="00CB65A9">
    <w:pPr>
      <w:pStyle w:val="Footer"/>
      <w:ind w:right="360"/>
      <w:jc w:val="center"/>
      <w:rPr>
        <w:rFonts w:ascii="Verdana" w:hAnsi="Verdana"/>
        <w:b/>
        <w:bCs/>
        <w:color w:val="999999"/>
        <w:sz w:val="20"/>
        <w:szCs w:val="20"/>
      </w:rPr>
    </w:pPr>
  </w:p>
  <w:p w:rsidR="00C74C1F" w:rsidRPr="005C77DF" w:rsidRDefault="00C74C1F" w:rsidP="00CB65A9">
    <w:pPr>
      <w:pStyle w:val="Footer"/>
      <w:ind w:right="360"/>
      <w:jc w:val="center"/>
      <w:rPr>
        <w:rFonts w:ascii="Verdana" w:hAnsi="Verdana"/>
        <w:b/>
        <w:bCs/>
        <w:color w:val="999999"/>
        <w:sz w:val="20"/>
        <w:szCs w:val="20"/>
      </w:rPr>
    </w:pPr>
    <w:r>
      <w:rPr>
        <w:rFonts w:ascii="Verdana" w:hAnsi="Verdana"/>
        <w:b/>
        <w:bCs/>
        <w:color w:val="999999"/>
        <w:sz w:val="20"/>
        <w:szCs w:val="20"/>
      </w:rPr>
      <w:t>Working to protect Ontario’s Headwaters, Natural Heritage, and Watersheds</w:t>
    </w:r>
  </w:p>
  <w:p w:rsidR="00C74C1F" w:rsidRPr="005C77DF" w:rsidRDefault="00C74C1F" w:rsidP="00811F2D">
    <w:pPr>
      <w:pStyle w:val="Footer"/>
      <w:rPr>
        <w:rFonts w:ascii="Verdana" w:hAnsi="Verdana"/>
        <w:b/>
        <w:bCs/>
        <w:color w:val="999999"/>
        <w:sz w:val="20"/>
        <w:szCs w:val="20"/>
      </w:rPr>
    </w:pPr>
    <w:r>
      <w:rPr>
        <w:rFonts w:ascii="Verdana" w:hAnsi="Verdana"/>
        <w:b/>
        <w:bCs/>
        <w:color w:val="999999"/>
        <w:sz w:val="20"/>
        <w:szCs w:val="20"/>
      </w:rPr>
      <w:t xml:space="preserve">                              a</w:t>
    </w:r>
    <w:r w:rsidRPr="005C77DF">
      <w:rPr>
        <w:rFonts w:ascii="Verdana" w:hAnsi="Verdana"/>
        <w:b/>
        <w:bCs/>
        <w:color w:val="999999"/>
        <w:sz w:val="20"/>
        <w:szCs w:val="20"/>
      </w:rPr>
      <w:t>ndrew@o</w:t>
    </w:r>
    <w:r>
      <w:rPr>
        <w:rFonts w:ascii="Verdana" w:hAnsi="Verdana"/>
        <w:b/>
        <w:bCs/>
        <w:color w:val="999999"/>
        <w:sz w:val="20"/>
        <w:szCs w:val="20"/>
      </w:rPr>
      <w:t>ntarioheadwaters</w:t>
    </w:r>
    <w:r w:rsidRPr="005C77DF">
      <w:rPr>
        <w:rFonts w:ascii="Verdana" w:hAnsi="Verdana"/>
        <w:b/>
        <w:bCs/>
        <w:color w:val="999999"/>
        <w:sz w:val="20"/>
        <w:szCs w:val="20"/>
      </w:rPr>
      <w:t xml:space="preserve">.ca  </w:t>
    </w:r>
    <w:r w:rsidRPr="005C77DF">
      <w:rPr>
        <w:rFonts w:ascii="Verdana" w:hAnsi="Verdana"/>
        <w:b/>
        <w:bCs/>
        <w:color w:val="999999"/>
        <w:sz w:val="20"/>
        <w:szCs w:val="20"/>
      </w:rPr>
      <w:sym w:font="Symbol" w:char="F0A8"/>
    </w:r>
    <w:r w:rsidRPr="005C77DF">
      <w:rPr>
        <w:rFonts w:ascii="Verdana" w:hAnsi="Verdana"/>
        <w:b/>
        <w:bCs/>
        <w:color w:val="999999"/>
        <w:sz w:val="20"/>
        <w:szCs w:val="20"/>
      </w:rPr>
      <w:t xml:space="preserve">  </w:t>
    </w:r>
    <w:r>
      <w:rPr>
        <w:rFonts w:ascii="Verdana" w:hAnsi="Verdana"/>
        <w:b/>
        <w:bCs/>
        <w:color w:val="999999"/>
        <w:sz w:val="20"/>
        <w:szCs w:val="20"/>
      </w:rPr>
      <w:t>416 231</w:t>
    </w:r>
    <w:r w:rsidRPr="005C77DF">
      <w:rPr>
        <w:rFonts w:ascii="Verdana" w:hAnsi="Verdana"/>
        <w:b/>
        <w:bCs/>
        <w:color w:val="999999"/>
        <w:sz w:val="20"/>
        <w:szCs w:val="20"/>
      </w:rPr>
      <w:t xml:space="preserve"> 948</w:t>
    </w:r>
    <w:r>
      <w:rPr>
        <w:rFonts w:ascii="Verdana" w:hAnsi="Verdana"/>
        <w:b/>
        <w:bCs/>
        <w:color w:val="999999"/>
        <w:sz w:val="20"/>
        <w:szCs w:val="20"/>
      </w:rPr>
      <w:t xml:space="preserve">4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5B" w:rsidRDefault="0025715B">
      <w:r>
        <w:separator/>
      </w:r>
    </w:p>
  </w:footnote>
  <w:footnote w:type="continuationSeparator" w:id="0">
    <w:p w:rsidR="0025715B" w:rsidRDefault="00257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C9" w:rsidRDefault="00002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1F" w:rsidRPr="00E76627" w:rsidRDefault="00C74C1F" w:rsidP="00A00373">
    <w:pPr>
      <w:pStyle w:val="Header"/>
      <w:rPr>
        <w:color w:val="767171"/>
        <w:lang w:val="en-CA"/>
      </w:rPr>
    </w:pPr>
    <w:r w:rsidRPr="005E0C68">
      <w:rPr>
        <w:color w:val="767171"/>
        <w:lang w:val="en-CA"/>
      </w:rPr>
      <w:t xml:space="preserve">OHI </w:t>
    </w:r>
    <w:r w:rsidR="00C35630" w:rsidRPr="005E0C68">
      <w:rPr>
        <w:color w:val="767171"/>
        <w:lang w:val="en-CA"/>
      </w:rPr>
      <w:t>and Co-signatories</w:t>
    </w:r>
    <w:r w:rsidR="00C35630">
      <w:rPr>
        <w:color w:val="767171"/>
        <w:lang w:val="en-CA"/>
      </w:rPr>
      <w:t xml:space="preserve"> </w:t>
    </w:r>
    <w:r>
      <w:rPr>
        <w:color w:val="767171"/>
        <w:lang w:val="en-CA"/>
      </w:rPr>
      <w:t xml:space="preserve">on the PPS Review: ERO 019- </w:t>
    </w:r>
    <w:r w:rsidRPr="005E0C68">
      <w:rPr>
        <w:color w:val="767171"/>
        <w:lang w:val="en-CA"/>
      </w:rPr>
      <w:t xml:space="preserve">0279           </w:t>
    </w:r>
    <w:r w:rsidR="005E0C68">
      <w:rPr>
        <w:color w:val="767171"/>
        <w:lang w:val="en-CA"/>
      </w:rPr>
      <w:t xml:space="preserve">                               October 21, 2019</w:t>
    </w:r>
    <w:r>
      <w:rPr>
        <w:color w:val="767171"/>
        <w:lang w:val="en-CA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C9" w:rsidRDefault="00002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E86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852D6"/>
    <w:multiLevelType w:val="hybridMultilevel"/>
    <w:tmpl w:val="49B618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77FA3"/>
    <w:multiLevelType w:val="hybridMultilevel"/>
    <w:tmpl w:val="FAD8D4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427C6"/>
    <w:multiLevelType w:val="hybridMultilevel"/>
    <w:tmpl w:val="98B62A3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A7771"/>
    <w:multiLevelType w:val="hybridMultilevel"/>
    <w:tmpl w:val="6AC2F976"/>
    <w:lvl w:ilvl="0" w:tplc="66DC70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595959" w:themeColor="text1" w:themeTint="A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5205B"/>
    <w:multiLevelType w:val="hybridMultilevel"/>
    <w:tmpl w:val="F5B6D4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C43A3"/>
    <w:multiLevelType w:val="hybridMultilevel"/>
    <w:tmpl w:val="1D242E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17D55"/>
    <w:multiLevelType w:val="multilevel"/>
    <w:tmpl w:val="F8E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27FDB"/>
    <w:multiLevelType w:val="hybridMultilevel"/>
    <w:tmpl w:val="B2F0238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E461E"/>
    <w:multiLevelType w:val="hybridMultilevel"/>
    <w:tmpl w:val="6614A8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06576"/>
    <w:multiLevelType w:val="multilevel"/>
    <w:tmpl w:val="4D90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FFA33A4"/>
    <w:multiLevelType w:val="hybridMultilevel"/>
    <w:tmpl w:val="D0D072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237B6"/>
    <w:multiLevelType w:val="hybridMultilevel"/>
    <w:tmpl w:val="F000E2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90A11"/>
    <w:multiLevelType w:val="hybridMultilevel"/>
    <w:tmpl w:val="D23CE40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B6D7A"/>
    <w:multiLevelType w:val="hybridMultilevel"/>
    <w:tmpl w:val="81C01C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A121D"/>
    <w:multiLevelType w:val="hybridMultilevel"/>
    <w:tmpl w:val="278EDD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30395"/>
    <w:multiLevelType w:val="multilevel"/>
    <w:tmpl w:val="2CA055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FF0098"/>
    <w:multiLevelType w:val="hybridMultilevel"/>
    <w:tmpl w:val="D436AD3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560132"/>
    <w:multiLevelType w:val="hybridMultilevel"/>
    <w:tmpl w:val="39B06B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71100"/>
    <w:multiLevelType w:val="hybridMultilevel"/>
    <w:tmpl w:val="B83ED83E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8168C9"/>
    <w:multiLevelType w:val="hybridMultilevel"/>
    <w:tmpl w:val="5BF6553E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00EA2"/>
    <w:multiLevelType w:val="hybridMultilevel"/>
    <w:tmpl w:val="02F243A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90284"/>
    <w:multiLevelType w:val="hybridMultilevel"/>
    <w:tmpl w:val="67D4CF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6D7CB8"/>
    <w:multiLevelType w:val="hybridMultilevel"/>
    <w:tmpl w:val="D6B8DB0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3A0A46"/>
    <w:multiLevelType w:val="hybridMultilevel"/>
    <w:tmpl w:val="4332207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A6CBE"/>
    <w:multiLevelType w:val="hybridMultilevel"/>
    <w:tmpl w:val="79285DD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7761A"/>
    <w:multiLevelType w:val="multilevel"/>
    <w:tmpl w:val="5000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A0DA0"/>
    <w:multiLevelType w:val="hybridMultilevel"/>
    <w:tmpl w:val="50008D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960B8"/>
    <w:multiLevelType w:val="hybridMultilevel"/>
    <w:tmpl w:val="15A6E61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2E4D03"/>
    <w:multiLevelType w:val="hybridMultilevel"/>
    <w:tmpl w:val="6A78E7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29"/>
  </w:num>
  <w:num w:numId="7">
    <w:abstractNumId w:val="1"/>
  </w:num>
  <w:num w:numId="8">
    <w:abstractNumId w:val="23"/>
  </w:num>
  <w:num w:numId="9">
    <w:abstractNumId w:val="6"/>
  </w:num>
  <w:num w:numId="10">
    <w:abstractNumId w:val="2"/>
  </w:num>
  <w:num w:numId="11">
    <w:abstractNumId w:val="3"/>
  </w:num>
  <w:num w:numId="12">
    <w:abstractNumId w:val="25"/>
  </w:num>
  <w:num w:numId="13">
    <w:abstractNumId w:val="22"/>
  </w:num>
  <w:num w:numId="14">
    <w:abstractNumId w:val="28"/>
  </w:num>
  <w:num w:numId="15">
    <w:abstractNumId w:val="15"/>
  </w:num>
  <w:num w:numId="16">
    <w:abstractNumId w:val="26"/>
  </w:num>
  <w:num w:numId="17">
    <w:abstractNumId w:val="7"/>
  </w:num>
  <w:num w:numId="18">
    <w:abstractNumId w:val="17"/>
  </w:num>
  <w:num w:numId="19">
    <w:abstractNumId w:val="10"/>
  </w:num>
  <w:num w:numId="20">
    <w:abstractNumId w:val="16"/>
  </w:num>
  <w:num w:numId="21">
    <w:abstractNumId w:val="18"/>
  </w:num>
  <w:num w:numId="22">
    <w:abstractNumId w:val="21"/>
  </w:num>
  <w:num w:numId="23">
    <w:abstractNumId w:val="24"/>
  </w:num>
  <w:num w:numId="24">
    <w:abstractNumId w:val="27"/>
  </w:num>
  <w:num w:numId="25">
    <w:abstractNumId w:val="19"/>
  </w:num>
  <w:num w:numId="26">
    <w:abstractNumId w:val="4"/>
  </w:num>
  <w:num w:numId="27">
    <w:abstractNumId w:val="12"/>
  </w:num>
  <w:num w:numId="28">
    <w:abstractNumId w:val="20"/>
  </w:num>
  <w:num w:numId="29">
    <w:abstractNumId w:val="13"/>
  </w:num>
  <w:num w:numId="3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55"/>
    <w:rsid w:val="00000BFA"/>
    <w:rsid w:val="00001D06"/>
    <w:rsid w:val="000025C9"/>
    <w:rsid w:val="00003BE1"/>
    <w:rsid w:val="000049B5"/>
    <w:rsid w:val="0001215B"/>
    <w:rsid w:val="00012BCF"/>
    <w:rsid w:val="0001420A"/>
    <w:rsid w:val="00014247"/>
    <w:rsid w:val="00015F0E"/>
    <w:rsid w:val="00022CB6"/>
    <w:rsid w:val="00023438"/>
    <w:rsid w:val="00023E7A"/>
    <w:rsid w:val="000251C0"/>
    <w:rsid w:val="00025DE6"/>
    <w:rsid w:val="000263EA"/>
    <w:rsid w:val="00031421"/>
    <w:rsid w:val="0003652E"/>
    <w:rsid w:val="00037373"/>
    <w:rsid w:val="0003772C"/>
    <w:rsid w:val="0004072E"/>
    <w:rsid w:val="00041EDA"/>
    <w:rsid w:val="00045ACC"/>
    <w:rsid w:val="00047635"/>
    <w:rsid w:val="00051B70"/>
    <w:rsid w:val="00054945"/>
    <w:rsid w:val="00057D7F"/>
    <w:rsid w:val="000641EC"/>
    <w:rsid w:val="0006619A"/>
    <w:rsid w:val="00066630"/>
    <w:rsid w:val="00072FF2"/>
    <w:rsid w:val="000738C7"/>
    <w:rsid w:val="0007450B"/>
    <w:rsid w:val="00075EB0"/>
    <w:rsid w:val="00075FC6"/>
    <w:rsid w:val="00076CE2"/>
    <w:rsid w:val="00076CF0"/>
    <w:rsid w:val="000770D2"/>
    <w:rsid w:val="00077E34"/>
    <w:rsid w:val="00083740"/>
    <w:rsid w:val="00083D6E"/>
    <w:rsid w:val="0008529C"/>
    <w:rsid w:val="0008688D"/>
    <w:rsid w:val="00086E0E"/>
    <w:rsid w:val="00086E6B"/>
    <w:rsid w:val="0009110C"/>
    <w:rsid w:val="00092AEF"/>
    <w:rsid w:val="000A1F47"/>
    <w:rsid w:val="000A2EB1"/>
    <w:rsid w:val="000A4455"/>
    <w:rsid w:val="000A4820"/>
    <w:rsid w:val="000B183D"/>
    <w:rsid w:val="000B2F22"/>
    <w:rsid w:val="000B374C"/>
    <w:rsid w:val="000B40F5"/>
    <w:rsid w:val="000C33EF"/>
    <w:rsid w:val="000C4759"/>
    <w:rsid w:val="000C6431"/>
    <w:rsid w:val="000C6831"/>
    <w:rsid w:val="000C7C30"/>
    <w:rsid w:val="000D2794"/>
    <w:rsid w:val="000D32DE"/>
    <w:rsid w:val="000D62E8"/>
    <w:rsid w:val="000E0FE4"/>
    <w:rsid w:val="000E22EB"/>
    <w:rsid w:val="000E3A0C"/>
    <w:rsid w:val="000E69A2"/>
    <w:rsid w:val="000E6B2E"/>
    <w:rsid w:val="000F00B6"/>
    <w:rsid w:val="000F04AE"/>
    <w:rsid w:val="000F2422"/>
    <w:rsid w:val="000F646C"/>
    <w:rsid w:val="000F6563"/>
    <w:rsid w:val="000F77A7"/>
    <w:rsid w:val="0010106A"/>
    <w:rsid w:val="00101CBF"/>
    <w:rsid w:val="001060FB"/>
    <w:rsid w:val="001068C0"/>
    <w:rsid w:val="00106B75"/>
    <w:rsid w:val="00107AA2"/>
    <w:rsid w:val="001135E9"/>
    <w:rsid w:val="001140E1"/>
    <w:rsid w:val="00114A07"/>
    <w:rsid w:val="001216CB"/>
    <w:rsid w:val="0012428B"/>
    <w:rsid w:val="00126679"/>
    <w:rsid w:val="0013012D"/>
    <w:rsid w:val="0013266D"/>
    <w:rsid w:val="00132962"/>
    <w:rsid w:val="00132D6F"/>
    <w:rsid w:val="00134450"/>
    <w:rsid w:val="001345C9"/>
    <w:rsid w:val="0014022A"/>
    <w:rsid w:val="0014043F"/>
    <w:rsid w:val="00142B9C"/>
    <w:rsid w:val="0014541E"/>
    <w:rsid w:val="0015324D"/>
    <w:rsid w:val="00155CF4"/>
    <w:rsid w:val="001570E8"/>
    <w:rsid w:val="00157449"/>
    <w:rsid w:val="00157556"/>
    <w:rsid w:val="00163E90"/>
    <w:rsid w:val="001729FC"/>
    <w:rsid w:val="00172E05"/>
    <w:rsid w:val="001755E1"/>
    <w:rsid w:val="00177DB3"/>
    <w:rsid w:val="00181137"/>
    <w:rsid w:val="001831F8"/>
    <w:rsid w:val="00183FE4"/>
    <w:rsid w:val="00187DF7"/>
    <w:rsid w:val="00191B9B"/>
    <w:rsid w:val="001952B6"/>
    <w:rsid w:val="001958C5"/>
    <w:rsid w:val="00197862"/>
    <w:rsid w:val="001A08A9"/>
    <w:rsid w:val="001A20EB"/>
    <w:rsid w:val="001A259F"/>
    <w:rsid w:val="001A40D7"/>
    <w:rsid w:val="001A4417"/>
    <w:rsid w:val="001A4E54"/>
    <w:rsid w:val="001B23CB"/>
    <w:rsid w:val="001B2B3D"/>
    <w:rsid w:val="001B36ED"/>
    <w:rsid w:val="001B3E1C"/>
    <w:rsid w:val="001B62C5"/>
    <w:rsid w:val="001B67F8"/>
    <w:rsid w:val="001C4B3C"/>
    <w:rsid w:val="001C4D03"/>
    <w:rsid w:val="001D23DE"/>
    <w:rsid w:val="001D3AD7"/>
    <w:rsid w:val="001D466F"/>
    <w:rsid w:val="001D6814"/>
    <w:rsid w:val="001E104F"/>
    <w:rsid w:val="001E1191"/>
    <w:rsid w:val="001E160B"/>
    <w:rsid w:val="001E623C"/>
    <w:rsid w:val="001E7C0A"/>
    <w:rsid w:val="001E7DC6"/>
    <w:rsid w:val="001F0CA9"/>
    <w:rsid w:val="001F2C53"/>
    <w:rsid w:val="001F5ABF"/>
    <w:rsid w:val="001F60A0"/>
    <w:rsid w:val="00202FFD"/>
    <w:rsid w:val="0020413E"/>
    <w:rsid w:val="00205F76"/>
    <w:rsid w:val="002150A3"/>
    <w:rsid w:val="002234FF"/>
    <w:rsid w:val="002248B0"/>
    <w:rsid w:val="00231A02"/>
    <w:rsid w:val="00240E1B"/>
    <w:rsid w:val="00246C3B"/>
    <w:rsid w:val="00246C9F"/>
    <w:rsid w:val="00251B87"/>
    <w:rsid w:val="00254D8A"/>
    <w:rsid w:val="00256FE6"/>
    <w:rsid w:val="0025715B"/>
    <w:rsid w:val="00257516"/>
    <w:rsid w:val="00261C6C"/>
    <w:rsid w:val="00261D3B"/>
    <w:rsid w:val="002622F1"/>
    <w:rsid w:val="002641F6"/>
    <w:rsid w:val="00264B75"/>
    <w:rsid w:val="002658BA"/>
    <w:rsid w:val="002715BC"/>
    <w:rsid w:val="00273BE2"/>
    <w:rsid w:val="002805E8"/>
    <w:rsid w:val="002867D8"/>
    <w:rsid w:val="00291243"/>
    <w:rsid w:val="00291FE9"/>
    <w:rsid w:val="00295AE7"/>
    <w:rsid w:val="00296606"/>
    <w:rsid w:val="00297143"/>
    <w:rsid w:val="00297EBE"/>
    <w:rsid w:val="002A0800"/>
    <w:rsid w:val="002A096D"/>
    <w:rsid w:val="002A0A48"/>
    <w:rsid w:val="002A0CC5"/>
    <w:rsid w:val="002A0FDF"/>
    <w:rsid w:val="002A123A"/>
    <w:rsid w:val="002A30C0"/>
    <w:rsid w:val="002A453C"/>
    <w:rsid w:val="002A458D"/>
    <w:rsid w:val="002A6890"/>
    <w:rsid w:val="002B077B"/>
    <w:rsid w:val="002B092A"/>
    <w:rsid w:val="002B0B28"/>
    <w:rsid w:val="002B3275"/>
    <w:rsid w:val="002B520E"/>
    <w:rsid w:val="002B6A8C"/>
    <w:rsid w:val="002B74E8"/>
    <w:rsid w:val="002C135C"/>
    <w:rsid w:val="002C1594"/>
    <w:rsid w:val="002C1E11"/>
    <w:rsid w:val="002C529A"/>
    <w:rsid w:val="002C6F89"/>
    <w:rsid w:val="002D14B0"/>
    <w:rsid w:val="002D3F15"/>
    <w:rsid w:val="002D4361"/>
    <w:rsid w:val="002E5AEC"/>
    <w:rsid w:val="002E7014"/>
    <w:rsid w:val="002F2AE7"/>
    <w:rsid w:val="002F3018"/>
    <w:rsid w:val="002F5E2A"/>
    <w:rsid w:val="002F7763"/>
    <w:rsid w:val="00300CD0"/>
    <w:rsid w:val="00301C3B"/>
    <w:rsid w:val="003062C0"/>
    <w:rsid w:val="0031122C"/>
    <w:rsid w:val="00314CD7"/>
    <w:rsid w:val="0031632F"/>
    <w:rsid w:val="00316B36"/>
    <w:rsid w:val="00317264"/>
    <w:rsid w:val="00327C0B"/>
    <w:rsid w:val="00327EAC"/>
    <w:rsid w:val="00330BC9"/>
    <w:rsid w:val="00335D23"/>
    <w:rsid w:val="00344A00"/>
    <w:rsid w:val="00346D67"/>
    <w:rsid w:val="003475A5"/>
    <w:rsid w:val="00351C1B"/>
    <w:rsid w:val="0035469A"/>
    <w:rsid w:val="003569DD"/>
    <w:rsid w:val="0036183B"/>
    <w:rsid w:val="00362977"/>
    <w:rsid w:val="00367109"/>
    <w:rsid w:val="0037089C"/>
    <w:rsid w:val="00373FC0"/>
    <w:rsid w:val="0037761D"/>
    <w:rsid w:val="00377B05"/>
    <w:rsid w:val="00377BDB"/>
    <w:rsid w:val="00377E3F"/>
    <w:rsid w:val="00380D71"/>
    <w:rsid w:val="00384659"/>
    <w:rsid w:val="00384715"/>
    <w:rsid w:val="00387B21"/>
    <w:rsid w:val="00391E5D"/>
    <w:rsid w:val="00397F6A"/>
    <w:rsid w:val="003A1912"/>
    <w:rsid w:val="003A2C0A"/>
    <w:rsid w:val="003A3CEF"/>
    <w:rsid w:val="003A56E2"/>
    <w:rsid w:val="003A5AF1"/>
    <w:rsid w:val="003A5D00"/>
    <w:rsid w:val="003A64F9"/>
    <w:rsid w:val="003A695A"/>
    <w:rsid w:val="003A6AB6"/>
    <w:rsid w:val="003A78A7"/>
    <w:rsid w:val="003A794B"/>
    <w:rsid w:val="003B0146"/>
    <w:rsid w:val="003B35E6"/>
    <w:rsid w:val="003B579E"/>
    <w:rsid w:val="003B79CA"/>
    <w:rsid w:val="003C0235"/>
    <w:rsid w:val="003D1F8E"/>
    <w:rsid w:val="003D46EC"/>
    <w:rsid w:val="003D4E37"/>
    <w:rsid w:val="003D60A5"/>
    <w:rsid w:val="003E1043"/>
    <w:rsid w:val="003E158F"/>
    <w:rsid w:val="003E16B8"/>
    <w:rsid w:val="003E1BD5"/>
    <w:rsid w:val="003E58F3"/>
    <w:rsid w:val="003E661C"/>
    <w:rsid w:val="003E78D3"/>
    <w:rsid w:val="003F0441"/>
    <w:rsid w:val="003F05ED"/>
    <w:rsid w:val="003F0FED"/>
    <w:rsid w:val="003F44D0"/>
    <w:rsid w:val="003F645A"/>
    <w:rsid w:val="003F6CBB"/>
    <w:rsid w:val="004012DB"/>
    <w:rsid w:val="00407747"/>
    <w:rsid w:val="0041169F"/>
    <w:rsid w:val="0041186C"/>
    <w:rsid w:val="004125D8"/>
    <w:rsid w:val="0041496A"/>
    <w:rsid w:val="00422503"/>
    <w:rsid w:val="00424417"/>
    <w:rsid w:val="00424B82"/>
    <w:rsid w:val="00426849"/>
    <w:rsid w:val="00426E59"/>
    <w:rsid w:val="00431E37"/>
    <w:rsid w:val="004338C3"/>
    <w:rsid w:val="00436018"/>
    <w:rsid w:val="00440048"/>
    <w:rsid w:val="00440F5F"/>
    <w:rsid w:val="00440F86"/>
    <w:rsid w:val="0044636F"/>
    <w:rsid w:val="0044654D"/>
    <w:rsid w:val="00450B55"/>
    <w:rsid w:val="004621C4"/>
    <w:rsid w:val="004633E0"/>
    <w:rsid w:val="00466072"/>
    <w:rsid w:val="00475EA6"/>
    <w:rsid w:val="004779F7"/>
    <w:rsid w:val="004829F8"/>
    <w:rsid w:val="0048354D"/>
    <w:rsid w:val="00483ECE"/>
    <w:rsid w:val="004842EC"/>
    <w:rsid w:val="004844DC"/>
    <w:rsid w:val="004924B1"/>
    <w:rsid w:val="00494FAD"/>
    <w:rsid w:val="00495116"/>
    <w:rsid w:val="004A0A8B"/>
    <w:rsid w:val="004A1B48"/>
    <w:rsid w:val="004A6DD6"/>
    <w:rsid w:val="004A6F76"/>
    <w:rsid w:val="004A70F6"/>
    <w:rsid w:val="004B3A5F"/>
    <w:rsid w:val="004B3C15"/>
    <w:rsid w:val="004B462B"/>
    <w:rsid w:val="004C365A"/>
    <w:rsid w:val="004C78EE"/>
    <w:rsid w:val="004C7C11"/>
    <w:rsid w:val="004D6175"/>
    <w:rsid w:val="004D6A68"/>
    <w:rsid w:val="004D7AAA"/>
    <w:rsid w:val="004D7CAA"/>
    <w:rsid w:val="004E05EF"/>
    <w:rsid w:val="004E2829"/>
    <w:rsid w:val="004E334A"/>
    <w:rsid w:val="004E345D"/>
    <w:rsid w:val="004E5A6A"/>
    <w:rsid w:val="004E7F25"/>
    <w:rsid w:val="004F5AAC"/>
    <w:rsid w:val="004F7828"/>
    <w:rsid w:val="00500266"/>
    <w:rsid w:val="0050091E"/>
    <w:rsid w:val="00500C47"/>
    <w:rsid w:val="0050364C"/>
    <w:rsid w:val="00503938"/>
    <w:rsid w:val="00504C5E"/>
    <w:rsid w:val="0050695D"/>
    <w:rsid w:val="00506D4D"/>
    <w:rsid w:val="00506E36"/>
    <w:rsid w:val="005102BE"/>
    <w:rsid w:val="0051043A"/>
    <w:rsid w:val="00513ADB"/>
    <w:rsid w:val="00513B17"/>
    <w:rsid w:val="005146F3"/>
    <w:rsid w:val="005155DE"/>
    <w:rsid w:val="005203F3"/>
    <w:rsid w:val="0052205C"/>
    <w:rsid w:val="005246AE"/>
    <w:rsid w:val="005246FE"/>
    <w:rsid w:val="00525DBD"/>
    <w:rsid w:val="00527347"/>
    <w:rsid w:val="00527B2C"/>
    <w:rsid w:val="0053099E"/>
    <w:rsid w:val="005315AC"/>
    <w:rsid w:val="00533DBD"/>
    <w:rsid w:val="00534646"/>
    <w:rsid w:val="00534D6C"/>
    <w:rsid w:val="00534F71"/>
    <w:rsid w:val="00535CD4"/>
    <w:rsid w:val="005477BA"/>
    <w:rsid w:val="005500B3"/>
    <w:rsid w:val="0055077D"/>
    <w:rsid w:val="00560B71"/>
    <w:rsid w:val="00565A7E"/>
    <w:rsid w:val="005660D2"/>
    <w:rsid w:val="00566116"/>
    <w:rsid w:val="00570405"/>
    <w:rsid w:val="005711B4"/>
    <w:rsid w:val="005733F4"/>
    <w:rsid w:val="005745EB"/>
    <w:rsid w:val="00575AFC"/>
    <w:rsid w:val="00576F07"/>
    <w:rsid w:val="005819C9"/>
    <w:rsid w:val="00581A87"/>
    <w:rsid w:val="00583A99"/>
    <w:rsid w:val="00583C7C"/>
    <w:rsid w:val="00583D3C"/>
    <w:rsid w:val="00583DC3"/>
    <w:rsid w:val="00584FF1"/>
    <w:rsid w:val="00585C5C"/>
    <w:rsid w:val="00587470"/>
    <w:rsid w:val="005879A5"/>
    <w:rsid w:val="00594373"/>
    <w:rsid w:val="00594428"/>
    <w:rsid w:val="00594438"/>
    <w:rsid w:val="005A2EC4"/>
    <w:rsid w:val="005A5A11"/>
    <w:rsid w:val="005B06D0"/>
    <w:rsid w:val="005B07E2"/>
    <w:rsid w:val="005B1F02"/>
    <w:rsid w:val="005B46E7"/>
    <w:rsid w:val="005B5EE9"/>
    <w:rsid w:val="005B6CA7"/>
    <w:rsid w:val="005B7F98"/>
    <w:rsid w:val="005C0210"/>
    <w:rsid w:val="005C04DC"/>
    <w:rsid w:val="005C0CE2"/>
    <w:rsid w:val="005C237B"/>
    <w:rsid w:val="005C276C"/>
    <w:rsid w:val="005C47A7"/>
    <w:rsid w:val="005C6ADC"/>
    <w:rsid w:val="005C77DF"/>
    <w:rsid w:val="005C787E"/>
    <w:rsid w:val="005D46FE"/>
    <w:rsid w:val="005D7CC3"/>
    <w:rsid w:val="005E0B8D"/>
    <w:rsid w:val="005E0C68"/>
    <w:rsid w:val="005E19D9"/>
    <w:rsid w:val="005E3E3B"/>
    <w:rsid w:val="005E6F36"/>
    <w:rsid w:val="005E7B23"/>
    <w:rsid w:val="005F0DE6"/>
    <w:rsid w:val="005F1D84"/>
    <w:rsid w:val="005F2280"/>
    <w:rsid w:val="005F4FDC"/>
    <w:rsid w:val="005F6FAD"/>
    <w:rsid w:val="005F7065"/>
    <w:rsid w:val="00601292"/>
    <w:rsid w:val="006059F5"/>
    <w:rsid w:val="00606670"/>
    <w:rsid w:val="006112D9"/>
    <w:rsid w:val="006114B9"/>
    <w:rsid w:val="00611668"/>
    <w:rsid w:val="0061227E"/>
    <w:rsid w:val="00616617"/>
    <w:rsid w:val="00616705"/>
    <w:rsid w:val="0061714F"/>
    <w:rsid w:val="0062153A"/>
    <w:rsid w:val="00621855"/>
    <w:rsid w:val="00621E7E"/>
    <w:rsid w:val="00627435"/>
    <w:rsid w:val="006301BB"/>
    <w:rsid w:val="00631042"/>
    <w:rsid w:val="00632072"/>
    <w:rsid w:val="00632E35"/>
    <w:rsid w:val="00633BD6"/>
    <w:rsid w:val="006352C6"/>
    <w:rsid w:val="006359E0"/>
    <w:rsid w:val="00637636"/>
    <w:rsid w:val="006410DC"/>
    <w:rsid w:val="00642D45"/>
    <w:rsid w:val="0065158A"/>
    <w:rsid w:val="00651BEA"/>
    <w:rsid w:val="006536EE"/>
    <w:rsid w:val="00653FDE"/>
    <w:rsid w:val="0065440E"/>
    <w:rsid w:val="00660B08"/>
    <w:rsid w:val="006610EF"/>
    <w:rsid w:val="00666D5E"/>
    <w:rsid w:val="0066767D"/>
    <w:rsid w:val="006737BA"/>
    <w:rsid w:val="00673B35"/>
    <w:rsid w:val="00673CE5"/>
    <w:rsid w:val="006777CE"/>
    <w:rsid w:val="00681DAD"/>
    <w:rsid w:val="006848A1"/>
    <w:rsid w:val="00694D93"/>
    <w:rsid w:val="00695831"/>
    <w:rsid w:val="0069613C"/>
    <w:rsid w:val="00697425"/>
    <w:rsid w:val="006A3092"/>
    <w:rsid w:val="006A5759"/>
    <w:rsid w:val="006A58FB"/>
    <w:rsid w:val="006A6ECA"/>
    <w:rsid w:val="006A7276"/>
    <w:rsid w:val="006B0A2A"/>
    <w:rsid w:val="006B2055"/>
    <w:rsid w:val="006B248C"/>
    <w:rsid w:val="006B3433"/>
    <w:rsid w:val="006B45C5"/>
    <w:rsid w:val="006B54A3"/>
    <w:rsid w:val="006C0750"/>
    <w:rsid w:val="006C34AA"/>
    <w:rsid w:val="006C5ADA"/>
    <w:rsid w:val="006C635B"/>
    <w:rsid w:val="006C63D9"/>
    <w:rsid w:val="006C6AC8"/>
    <w:rsid w:val="006D110C"/>
    <w:rsid w:val="006D1573"/>
    <w:rsid w:val="006E08FC"/>
    <w:rsid w:val="006E2E55"/>
    <w:rsid w:val="006E419A"/>
    <w:rsid w:val="006E5033"/>
    <w:rsid w:val="006E680A"/>
    <w:rsid w:val="006F3FEE"/>
    <w:rsid w:val="006F6422"/>
    <w:rsid w:val="006F7A9A"/>
    <w:rsid w:val="007005DF"/>
    <w:rsid w:val="00702231"/>
    <w:rsid w:val="00702EEB"/>
    <w:rsid w:val="00703AF8"/>
    <w:rsid w:val="00704930"/>
    <w:rsid w:val="00705855"/>
    <w:rsid w:val="007104B9"/>
    <w:rsid w:val="00711D56"/>
    <w:rsid w:val="00712278"/>
    <w:rsid w:val="007205DD"/>
    <w:rsid w:val="0072165F"/>
    <w:rsid w:val="00722D75"/>
    <w:rsid w:val="0072361E"/>
    <w:rsid w:val="00726A61"/>
    <w:rsid w:val="00727DF9"/>
    <w:rsid w:val="00733806"/>
    <w:rsid w:val="007356D8"/>
    <w:rsid w:val="0073763D"/>
    <w:rsid w:val="00741C07"/>
    <w:rsid w:val="00742C89"/>
    <w:rsid w:val="00743201"/>
    <w:rsid w:val="007437DA"/>
    <w:rsid w:val="00744B66"/>
    <w:rsid w:val="007461BC"/>
    <w:rsid w:val="007547A1"/>
    <w:rsid w:val="00756572"/>
    <w:rsid w:val="007571FA"/>
    <w:rsid w:val="007576C5"/>
    <w:rsid w:val="00760BF5"/>
    <w:rsid w:val="00764A74"/>
    <w:rsid w:val="00764C5F"/>
    <w:rsid w:val="00764DAF"/>
    <w:rsid w:val="007760F4"/>
    <w:rsid w:val="00780140"/>
    <w:rsid w:val="0078023A"/>
    <w:rsid w:val="00780E8D"/>
    <w:rsid w:val="00783240"/>
    <w:rsid w:val="00786C71"/>
    <w:rsid w:val="00787C9B"/>
    <w:rsid w:val="00792BE1"/>
    <w:rsid w:val="00794136"/>
    <w:rsid w:val="00796EA8"/>
    <w:rsid w:val="00797006"/>
    <w:rsid w:val="007A0A42"/>
    <w:rsid w:val="007A4B71"/>
    <w:rsid w:val="007A66C5"/>
    <w:rsid w:val="007B162F"/>
    <w:rsid w:val="007B6C6D"/>
    <w:rsid w:val="007B7F10"/>
    <w:rsid w:val="007C0E91"/>
    <w:rsid w:val="007C339B"/>
    <w:rsid w:val="007C4088"/>
    <w:rsid w:val="007C5F97"/>
    <w:rsid w:val="007C6938"/>
    <w:rsid w:val="007D1CBC"/>
    <w:rsid w:val="007E0BEF"/>
    <w:rsid w:val="007E4075"/>
    <w:rsid w:val="007F08B3"/>
    <w:rsid w:val="007F362A"/>
    <w:rsid w:val="00810464"/>
    <w:rsid w:val="00811AB3"/>
    <w:rsid w:val="00811F2D"/>
    <w:rsid w:val="0081304D"/>
    <w:rsid w:val="00813E6E"/>
    <w:rsid w:val="008218BE"/>
    <w:rsid w:val="0082190E"/>
    <w:rsid w:val="00822EAD"/>
    <w:rsid w:val="00823AAF"/>
    <w:rsid w:val="0082635A"/>
    <w:rsid w:val="00830883"/>
    <w:rsid w:val="008326CB"/>
    <w:rsid w:val="00835058"/>
    <w:rsid w:val="0083578E"/>
    <w:rsid w:val="00836476"/>
    <w:rsid w:val="00842B55"/>
    <w:rsid w:val="008438B7"/>
    <w:rsid w:val="00845023"/>
    <w:rsid w:val="00850047"/>
    <w:rsid w:val="008503D0"/>
    <w:rsid w:val="00852C6F"/>
    <w:rsid w:val="00853A23"/>
    <w:rsid w:val="008543D2"/>
    <w:rsid w:val="00855EB9"/>
    <w:rsid w:val="008603A7"/>
    <w:rsid w:val="00860A0E"/>
    <w:rsid w:val="00862C0B"/>
    <w:rsid w:val="008648B6"/>
    <w:rsid w:val="00866924"/>
    <w:rsid w:val="00866CA0"/>
    <w:rsid w:val="00867999"/>
    <w:rsid w:val="00870CC4"/>
    <w:rsid w:val="0087266C"/>
    <w:rsid w:val="00872B48"/>
    <w:rsid w:val="00873836"/>
    <w:rsid w:val="008739D3"/>
    <w:rsid w:val="00874386"/>
    <w:rsid w:val="008800B7"/>
    <w:rsid w:val="008850B4"/>
    <w:rsid w:val="0089252E"/>
    <w:rsid w:val="0089264A"/>
    <w:rsid w:val="00892841"/>
    <w:rsid w:val="00892DF4"/>
    <w:rsid w:val="00897502"/>
    <w:rsid w:val="008A2E34"/>
    <w:rsid w:val="008B35AD"/>
    <w:rsid w:val="008C06F7"/>
    <w:rsid w:val="008C3291"/>
    <w:rsid w:val="008C7C19"/>
    <w:rsid w:val="008D4BC0"/>
    <w:rsid w:val="008D61B7"/>
    <w:rsid w:val="008E19B8"/>
    <w:rsid w:val="008E3838"/>
    <w:rsid w:val="008E4E76"/>
    <w:rsid w:val="008E6E5B"/>
    <w:rsid w:val="008F17B7"/>
    <w:rsid w:val="008F20CA"/>
    <w:rsid w:val="008F53B3"/>
    <w:rsid w:val="008F5756"/>
    <w:rsid w:val="00901E7D"/>
    <w:rsid w:val="00910F27"/>
    <w:rsid w:val="009120B6"/>
    <w:rsid w:val="00914D92"/>
    <w:rsid w:val="00916BCF"/>
    <w:rsid w:val="00920B71"/>
    <w:rsid w:val="009230BB"/>
    <w:rsid w:val="00927C7F"/>
    <w:rsid w:val="00930207"/>
    <w:rsid w:val="00934038"/>
    <w:rsid w:val="0093464C"/>
    <w:rsid w:val="00940C83"/>
    <w:rsid w:val="009415F6"/>
    <w:rsid w:val="0094377A"/>
    <w:rsid w:val="009509C8"/>
    <w:rsid w:val="00950C81"/>
    <w:rsid w:val="00955113"/>
    <w:rsid w:val="0095656A"/>
    <w:rsid w:val="009575D5"/>
    <w:rsid w:val="00965F78"/>
    <w:rsid w:val="00966BE6"/>
    <w:rsid w:val="00967AAF"/>
    <w:rsid w:val="00970079"/>
    <w:rsid w:val="00971E6F"/>
    <w:rsid w:val="009726E6"/>
    <w:rsid w:val="00972D43"/>
    <w:rsid w:val="00975006"/>
    <w:rsid w:val="00975FAC"/>
    <w:rsid w:val="00980336"/>
    <w:rsid w:val="00981303"/>
    <w:rsid w:val="00982B78"/>
    <w:rsid w:val="009862B2"/>
    <w:rsid w:val="0098642A"/>
    <w:rsid w:val="00986CC6"/>
    <w:rsid w:val="0098705C"/>
    <w:rsid w:val="00987A95"/>
    <w:rsid w:val="0099040A"/>
    <w:rsid w:val="0099184E"/>
    <w:rsid w:val="009936CF"/>
    <w:rsid w:val="00994A88"/>
    <w:rsid w:val="00995213"/>
    <w:rsid w:val="00995F23"/>
    <w:rsid w:val="00997CEA"/>
    <w:rsid w:val="009A076C"/>
    <w:rsid w:val="009A0FFD"/>
    <w:rsid w:val="009A1684"/>
    <w:rsid w:val="009A1F07"/>
    <w:rsid w:val="009A2832"/>
    <w:rsid w:val="009A312A"/>
    <w:rsid w:val="009A4873"/>
    <w:rsid w:val="009A4CC6"/>
    <w:rsid w:val="009A6328"/>
    <w:rsid w:val="009A73F2"/>
    <w:rsid w:val="009A7AC7"/>
    <w:rsid w:val="009B0FC1"/>
    <w:rsid w:val="009B157B"/>
    <w:rsid w:val="009B272A"/>
    <w:rsid w:val="009B3F61"/>
    <w:rsid w:val="009B76B4"/>
    <w:rsid w:val="009C05C5"/>
    <w:rsid w:val="009C135C"/>
    <w:rsid w:val="009C2996"/>
    <w:rsid w:val="009C39F3"/>
    <w:rsid w:val="009C4284"/>
    <w:rsid w:val="009C61E5"/>
    <w:rsid w:val="009C67BD"/>
    <w:rsid w:val="009D24DD"/>
    <w:rsid w:val="009D292F"/>
    <w:rsid w:val="009D2A8A"/>
    <w:rsid w:val="009D68BF"/>
    <w:rsid w:val="009D7181"/>
    <w:rsid w:val="009D74ED"/>
    <w:rsid w:val="009E7F02"/>
    <w:rsid w:val="009F1354"/>
    <w:rsid w:val="009F1917"/>
    <w:rsid w:val="009F1C81"/>
    <w:rsid w:val="009F1F2E"/>
    <w:rsid w:val="009F5983"/>
    <w:rsid w:val="009F6E07"/>
    <w:rsid w:val="009F7601"/>
    <w:rsid w:val="00A00373"/>
    <w:rsid w:val="00A0079E"/>
    <w:rsid w:val="00A02E00"/>
    <w:rsid w:val="00A0436E"/>
    <w:rsid w:val="00A12299"/>
    <w:rsid w:val="00A1465A"/>
    <w:rsid w:val="00A14FE3"/>
    <w:rsid w:val="00A177E5"/>
    <w:rsid w:val="00A17C2F"/>
    <w:rsid w:val="00A21FA2"/>
    <w:rsid w:val="00A23475"/>
    <w:rsid w:val="00A32080"/>
    <w:rsid w:val="00A32642"/>
    <w:rsid w:val="00A33171"/>
    <w:rsid w:val="00A333AD"/>
    <w:rsid w:val="00A401CC"/>
    <w:rsid w:val="00A4089A"/>
    <w:rsid w:val="00A41153"/>
    <w:rsid w:val="00A46101"/>
    <w:rsid w:val="00A4718D"/>
    <w:rsid w:val="00A52DBA"/>
    <w:rsid w:val="00A55322"/>
    <w:rsid w:val="00A60638"/>
    <w:rsid w:val="00A6297D"/>
    <w:rsid w:val="00A6515D"/>
    <w:rsid w:val="00A65C21"/>
    <w:rsid w:val="00A66CD4"/>
    <w:rsid w:val="00A67343"/>
    <w:rsid w:val="00A676D8"/>
    <w:rsid w:val="00A67E2A"/>
    <w:rsid w:val="00A70FFB"/>
    <w:rsid w:val="00A71F82"/>
    <w:rsid w:val="00A723C2"/>
    <w:rsid w:val="00A74376"/>
    <w:rsid w:val="00A77D5E"/>
    <w:rsid w:val="00A841E9"/>
    <w:rsid w:val="00A8498C"/>
    <w:rsid w:val="00A879D4"/>
    <w:rsid w:val="00A900F9"/>
    <w:rsid w:val="00A9744A"/>
    <w:rsid w:val="00AA20E6"/>
    <w:rsid w:val="00AA2E88"/>
    <w:rsid w:val="00AA5369"/>
    <w:rsid w:val="00AB4669"/>
    <w:rsid w:val="00AB4E55"/>
    <w:rsid w:val="00AB673F"/>
    <w:rsid w:val="00AC24C4"/>
    <w:rsid w:val="00AC3962"/>
    <w:rsid w:val="00AC437D"/>
    <w:rsid w:val="00AC4A62"/>
    <w:rsid w:val="00AC521D"/>
    <w:rsid w:val="00AD0925"/>
    <w:rsid w:val="00AD0D1F"/>
    <w:rsid w:val="00AD3D85"/>
    <w:rsid w:val="00AD467F"/>
    <w:rsid w:val="00AE0F3A"/>
    <w:rsid w:val="00AE14FE"/>
    <w:rsid w:val="00AE5062"/>
    <w:rsid w:val="00AE5A1D"/>
    <w:rsid w:val="00AF0A34"/>
    <w:rsid w:val="00AF1470"/>
    <w:rsid w:val="00AF35D0"/>
    <w:rsid w:val="00AF445C"/>
    <w:rsid w:val="00AF4E47"/>
    <w:rsid w:val="00AF4FE9"/>
    <w:rsid w:val="00AF61BB"/>
    <w:rsid w:val="00B00BC8"/>
    <w:rsid w:val="00B00F8E"/>
    <w:rsid w:val="00B02572"/>
    <w:rsid w:val="00B05574"/>
    <w:rsid w:val="00B06764"/>
    <w:rsid w:val="00B06A21"/>
    <w:rsid w:val="00B105F4"/>
    <w:rsid w:val="00B10E85"/>
    <w:rsid w:val="00B122DE"/>
    <w:rsid w:val="00B135F2"/>
    <w:rsid w:val="00B14235"/>
    <w:rsid w:val="00B14AF4"/>
    <w:rsid w:val="00B16E01"/>
    <w:rsid w:val="00B20DD4"/>
    <w:rsid w:val="00B2106F"/>
    <w:rsid w:val="00B21D92"/>
    <w:rsid w:val="00B2324F"/>
    <w:rsid w:val="00B25783"/>
    <w:rsid w:val="00B27746"/>
    <w:rsid w:val="00B30CD4"/>
    <w:rsid w:val="00B33190"/>
    <w:rsid w:val="00B3417E"/>
    <w:rsid w:val="00B34F70"/>
    <w:rsid w:val="00B40C18"/>
    <w:rsid w:val="00B45F04"/>
    <w:rsid w:val="00B4636C"/>
    <w:rsid w:val="00B5067B"/>
    <w:rsid w:val="00B54A12"/>
    <w:rsid w:val="00B56864"/>
    <w:rsid w:val="00B57B08"/>
    <w:rsid w:val="00B628BD"/>
    <w:rsid w:val="00B637D3"/>
    <w:rsid w:val="00B64131"/>
    <w:rsid w:val="00B70F36"/>
    <w:rsid w:val="00B7291E"/>
    <w:rsid w:val="00B7498F"/>
    <w:rsid w:val="00B81ABC"/>
    <w:rsid w:val="00B840E9"/>
    <w:rsid w:val="00B8448C"/>
    <w:rsid w:val="00B84DB0"/>
    <w:rsid w:val="00B86951"/>
    <w:rsid w:val="00B8798C"/>
    <w:rsid w:val="00B94FA8"/>
    <w:rsid w:val="00B96C2A"/>
    <w:rsid w:val="00BA5120"/>
    <w:rsid w:val="00BA7D0A"/>
    <w:rsid w:val="00BB3A93"/>
    <w:rsid w:val="00BB4B00"/>
    <w:rsid w:val="00BB5C87"/>
    <w:rsid w:val="00BC06ED"/>
    <w:rsid w:val="00BC1A69"/>
    <w:rsid w:val="00BD1FDD"/>
    <w:rsid w:val="00BD516E"/>
    <w:rsid w:val="00BD5587"/>
    <w:rsid w:val="00BD6097"/>
    <w:rsid w:val="00BE1871"/>
    <w:rsid w:val="00BF056D"/>
    <w:rsid w:val="00BF4169"/>
    <w:rsid w:val="00BF72EE"/>
    <w:rsid w:val="00C012DC"/>
    <w:rsid w:val="00C01B27"/>
    <w:rsid w:val="00C05158"/>
    <w:rsid w:val="00C11BD4"/>
    <w:rsid w:val="00C17451"/>
    <w:rsid w:val="00C21CDE"/>
    <w:rsid w:val="00C22DF5"/>
    <w:rsid w:val="00C25335"/>
    <w:rsid w:val="00C309CA"/>
    <w:rsid w:val="00C30D37"/>
    <w:rsid w:val="00C33BD4"/>
    <w:rsid w:val="00C342A4"/>
    <w:rsid w:val="00C34ADE"/>
    <w:rsid w:val="00C35297"/>
    <w:rsid w:val="00C35630"/>
    <w:rsid w:val="00C371D4"/>
    <w:rsid w:val="00C4291E"/>
    <w:rsid w:val="00C42BF2"/>
    <w:rsid w:val="00C47F7A"/>
    <w:rsid w:val="00C50860"/>
    <w:rsid w:val="00C5086A"/>
    <w:rsid w:val="00C55961"/>
    <w:rsid w:val="00C55FAD"/>
    <w:rsid w:val="00C56DAD"/>
    <w:rsid w:val="00C61FF5"/>
    <w:rsid w:val="00C628BC"/>
    <w:rsid w:val="00C63581"/>
    <w:rsid w:val="00C64140"/>
    <w:rsid w:val="00C64B43"/>
    <w:rsid w:val="00C64F61"/>
    <w:rsid w:val="00C66640"/>
    <w:rsid w:val="00C6764C"/>
    <w:rsid w:val="00C67F8D"/>
    <w:rsid w:val="00C7002E"/>
    <w:rsid w:val="00C7094D"/>
    <w:rsid w:val="00C74753"/>
    <w:rsid w:val="00C74C1F"/>
    <w:rsid w:val="00C75612"/>
    <w:rsid w:val="00C758F2"/>
    <w:rsid w:val="00C75E81"/>
    <w:rsid w:val="00C77BB6"/>
    <w:rsid w:val="00C82150"/>
    <w:rsid w:val="00C858C1"/>
    <w:rsid w:val="00C85C80"/>
    <w:rsid w:val="00C85DD7"/>
    <w:rsid w:val="00C869A6"/>
    <w:rsid w:val="00C86B1F"/>
    <w:rsid w:val="00C9158A"/>
    <w:rsid w:val="00C917C2"/>
    <w:rsid w:val="00C93B0B"/>
    <w:rsid w:val="00C95144"/>
    <w:rsid w:val="00CA1BBE"/>
    <w:rsid w:val="00CA1BCC"/>
    <w:rsid w:val="00CA5408"/>
    <w:rsid w:val="00CA5AC5"/>
    <w:rsid w:val="00CA78B3"/>
    <w:rsid w:val="00CB2235"/>
    <w:rsid w:val="00CB65A9"/>
    <w:rsid w:val="00CC095F"/>
    <w:rsid w:val="00CC18F0"/>
    <w:rsid w:val="00CC664F"/>
    <w:rsid w:val="00CC68F7"/>
    <w:rsid w:val="00CD035C"/>
    <w:rsid w:val="00CD0506"/>
    <w:rsid w:val="00CD4CF4"/>
    <w:rsid w:val="00CD5635"/>
    <w:rsid w:val="00CE2648"/>
    <w:rsid w:val="00CE407C"/>
    <w:rsid w:val="00CE41A3"/>
    <w:rsid w:val="00CE4E31"/>
    <w:rsid w:val="00CE5253"/>
    <w:rsid w:val="00CE59AF"/>
    <w:rsid w:val="00CE76B9"/>
    <w:rsid w:val="00CF060A"/>
    <w:rsid w:val="00CF12C4"/>
    <w:rsid w:val="00CF15D7"/>
    <w:rsid w:val="00CF4565"/>
    <w:rsid w:val="00CF7687"/>
    <w:rsid w:val="00CF7BA2"/>
    <w:rsid w:val="00D00648"/>
    <w:rsid w:val="00D00997"/>
    <w:rsid w:val="00D03A86"/>
    <w:rsid w:val="00D06221"/>
    <w:rsid w:val="00D0707E"/>
    <w:rsid w:val="00D117E3"/>
    <w:rsid w:val="00D12C4E"/>
    <w:rsid w:val="00D14283"/>
    <w:rsid w:val="00D15682"/>
    <w:rsid w:val="00D1698D"/>
    <w:rsid w:val="00D20E1C"/>
    <w:rsid w:val="00D238CD"/>
    <w:rsid w:val="00D32749"/>
    <w:rsid w:val="00D3425F"/>
    <w:rsid w:val="00D36A60"/>
    <w:rsid w:val="00D37312"/>
    <w:rsid w:val="00D43715"/>
    <w:rsid w:val="00D43A97"/>
    <w:rsid w:val="00D43E2E"/>
    <w:rsid w:val="00D46CFF"/>
    <w:rsid w:val="00D46D8B"/>
    <w:rsid w:val="00D535CB"/>
    <w:rsid w:val="00D546EE"/>
    <w:rsid w:val="00D54791"/>
    <w:rsid w:val="00D55809"/>
    <w:rsid w:val="00D644A8"/>
    <w:rsid w:val="00D65576"/>
    <w:rsid w:val="00D72104"/>
    <w:rsid w:val="00D745CF"/>
    <w:rsid w:val="00D760AB"/>
    <w:rsid w:val="00D84F20"/>
    <w:rsid w:val="00D876F7"/>
    <w:rsid w:val="00D9215A"/>
    <w:rsid w:val="00D937D3"/>
    <w:rsid w:val="00D94C17"/>
    <w:rsid w:val="00D96F78"/>
    <w:rsid w:val="00DA0247"/>
    <w:rsid w:val="00DA1C8B"/>
    <w:rsid w:val="00DA34AC"/>
    <w:rsid w:val="00DA3559"/>
    <w:rsid w:val="00DA7A8D"/>
    <w:rsid w:val="00DB281C"/>
    <w:rsid w:val="00DB29C3"/>
    <w:rsid w:val="00DB33AC"/>
    <w:rsid w:val="00DB34FF"/>
    <w:rsid w:val="00DB52CD"/>
    <w:rsid w:val="00DB6360"/>
    <w:rsid w:val="00DB67CB"/>
    <w:rsid w:val="00DB686A"/>
    <w:rsid w:val="00DC3E52"/>
    <w:rsid w:val="00DC49A0"/>
    <w:rsid w:val="00DC6324"/>
    <w:rsid w:val="00DC6ED5"/>
    <w:rsid w:val="00DD0C96"/>
    <w:rsid w:val="00DD2FD8"/>
    <w:rsid w:val="00DE3A2D"/>
    <w:rsid w:val="00DE4B30"/>
    <w:rsid w:val="00DE5741"/>
    <w:rsid w:val="00DF1F10"/>
    <w:rsid w:val="00DF2246"/>
    <w:rsid w:val="00DF2E6C"/>
    <w:rsid w:val="00DF3457"/>
    <w:rsid w:val="00DF584E"/>
    <w:rsid w:val="00DF5CEF"/>
    <w:rsid w:val="00DF6499"/>
    <w:rsid w:val="00DF66AE"/>
    <w:rsid w:val="00DF6820"/>
    <w:rsid w:val="00DF7D00"/>
    <w:rsid w:val="00E01DAE"/>
    <w:rsid w:val="00E04CC3"/>
    <w:rsid w:val="00E04E9C"/>
    <w:rsid w:val="00E05759"/>
    <w:rsid w:val="00E05E8A"/>
    <w:rsid w:val="00E0648B"/>
    <w:rsid w:val="00E11EB7"/>
    <w:rsid w:val="00E1295A"/>
    <w:rsid w:val="00E13EA1"/>
    <w:rsid w:val="00E14430"/>
    <w:rsid w:val="00E165F5"/>
    <w:rsid w:val="00E16CFD"/>
    <w:rsid w:val="00E17876"/>
    <w:rsid w:val="00E30195"/>
    <w:rsid w:val="00E35D72"/>
    <w:rsid w:val="00E403F4"/>
    <w:rsid w:val="00E4047E"/>
    <w:rsid w:val="00E42132"/>
    <w:rsid w:val="00E42A31"/>
    <w:rsid w:val="00E43069"/>
    <w:rsid w:val="00E4421A"/>
    <w:rsid w:val="00E46991"/>
    <w:rsid w:val="00E47CF9"/>
    <w:rsid w:val="00E53EF4"/>
    <w:rsid w:val="00E6089F"/>
    <w:rsid w:val="00E60E56"/>
    <w:rsid w:val="00E62D22"/>
    <w:rsid w:val="00E63099"/>
    <w:rsid w:val="00E66169"/>
    <w:rsid w:val="00E71A01"/>
    <w:rsid w:val="00E71C41"/>
    <w:rsid w:val="00E7260D"/>
    <w:rsid w:val="00E7456A"/>
    <w:rsid w:val="00E7588B"/>
    <w:rsid w:val="00E76627"/>
    <w:rsid w:val="00E7773B"/>
    <w:rsid w:val="00E80643"/>
    <w:rsid w:val="00E817F3"/>
    <w:rsid w:val="00E872E3"/>
    <w:rsid w:val="00E90489"/>
    <w:rsid w:val="00E9057F"/>
    <w:rsid w:val="00E90717"/>
    <w:rsid w:val="00E91035"/>
    <w:rsid w:val="00E9205E"/>
    <w:rsid w:val="00E927D4"/>
    <w:rsid w:val="00E94314"/>
    <w:rsid w:val="00EA0C65"/>
    <w:rsid w:val="00EA276E"/>
    <w:rsid w:val="00EA6FD4"/>
    <w:rsid w:val="00EA73F7"/>
    <w:rsid w:val="00EB008D"/>
    <w:rsid w:val="00EB1930"/>
    <w:rsid w:val="00EB1A1D"/>
    <w:rsid w:val="00EB4780"/>
    <w:rsid w:val="00EC36A2"/>
    <w:rsid w:val="00EC4CD6"/>
    <w:rsid w:val="00EC53BF"/>
    <w:rsid w:val="00EC72B4"/>
    <w:rsid w:val="00EC7533"/>
    <w:rsid w:val="00EC7CB6"/>
    <w:rsid w:val="00ED27A4"/>
    <w:rsid w:val="00ED3F96"/>
    <w:rsid w:val="00ED681F"/>
    <w:rsid w:val="00ED7434"/>
    <w:rsid w:val="00ED7F83"/>
    <w:rsid w:val="00EE36F1"/>
    <w:rsid w:val="00EE3D35"/>
    <w:rsid w:val="00EE5C88"/>
    <w:rsid w:val="00EE6E55"/>
    <w:rsid w:val="00EF51BC"/>
    <w:rsid w:val="00EF617A"/>
    <w:rsid w:val="00EF646D"/>
    <w:rsid w:val="00EF6A72"/>
    <w:rsid w:val="00F006C4"/>
    <w:rsid w:val="00F007EC"/>
    <w:rsid w:val="00F035AE"/>
    <w:rsid w:val="00F04375"/>
    <w:rsid w:val="00F04F4E"/>
    <w:rsid w:val="00F07FC1"/>
    <w:rsid w:val="00F13066"/>
    <w:rsid w:val="00F1327C"/>
    <w:rsid w:val="00F15336"/>
    <w:rsid w:val="00F15A1C"/>
    <w:rsid w:val="00F172BF"/>
    <w:rsid w:val="00F17D3B"/>
    <w:rsid w:val="00F17DE0"/>
    <w:rsid w:val="00F21639"/>
    <w:rsid w:val="00F2174E"/>
    <w:rsid w:val="00F22274"/>
    <w:rsid w:val="00F2382A"/>
    <w:rsid w:val="00F25CA3"/>
    <w:rsid w:val="00F271D7"/>
    <w:rsid w:val="00F27965"/>
    <w:rsid w:val="00F302D6"/>
    <w:rsid w:val="00F3172D"/>
    <w:rsid w:val="00F319FF"/>
    <w:rsid w:val="00F31F0A"/>
    <w:rsid w:val="00F36A06"/>
    <w:rsid w:val="00F41E53"/>
    <w:rsid w:val="00F526CB"/>
    <w:rsid w:val="00F53424"/>
    <w:rsid w:val="00F53A6C"/>
    <w:rsid w:val="00F53C0E"/>
    <w:rsid w:val="00F53D18"/>
    <w:rsid w:val="00F53D1D"/>
    <w:rsid w:val="00F54DA6"/>
    <w:rsid w:val="00F56176"/>
    <w:rsid w:val="00F562E6"/>
    <w:rsid w:val="00F575D1"/>
    <w:rsid w:val="00F614B6"/>
    <w:rsid w:val="00F61BFD"/>
    <w:rsid w:val="00F65865"/>
    <w:rsid w:val="00F677ED"/>
    <w:rsid w:val="00F71F2B"/>
    <w:rsid w:val="00F75A9B"/>
    <w:rsid w:val="00F769D3"/>
    <w:rsid w:val="00F7780C"/>
    <w:rsid w:val="00F77B78"/>
    <w:rsid w:val="00F86784"/>
    <w:rsid w:val="00F86AC9"/>
    <w:rsid w:val="00F870F9"/>
    <w:rsid w:val="00F90978"/>
    <w:rsid w:val="00F92B1C"/>
    <w:rsid w:val="00F935B9"/>
    <w:rsid w:val="00F93B8F"/>
    <w:rsid w:val="00F93E9A"/>
    <w:rsid w:val="00F95608"/>
    <w:rsid w:val="00FA0285"/>
    <w:rsid w:val="00FA1FF7"/>
    <w:rsid w:val="00FA3C97"/>
    <w:rsid w:val="00FA4DE9"/>
    <w:rsid w:val="00FA6908"/>
    <w:rsid w:val="00FB0843"/>
    <w:rsid w:val="00FB1EF8"/>
    <w:rsid w:val="00FB2195"/>
    <w:rsid w:val="00FB3ACC"/>
    <w:rsid w:val="00FB4BB0"/>
    <w:rsid w:val="00FB617A"/>
    <w:rsid w:val="00FC16D9"/>
    <w:rsid w:val="00FC265E"/>
    <w:rsid w:val="00FC4572"/>
    <w:rsid w:val="00FC6A23"/>
    <w:rsid w:val="00FD13FC"/>
    <w:rsid w:val="00FD1F4D"/>
    <w:rsid w:val="00FD6565"/>
    <w:rsid w:val="00FD7413"/>
    <w:rsid w:val="00FE2D8F"/>
    <w:rsid w:val="00FE2EF3"/>
    <w:rsid w:val="00FE47C0"/>
    <w:rsid w:val="00FE5F6F"/>
    <w:rsid w:val="00FF0DB5"/>
    <w:rsid w:val="00FF2CBC"/>
    <w:rsid w:val="00FF333C"/>
    <w:rsid w:val="00FF3D28"/>
    <w:rsid w:val="00FF3D48"/>
    <w:rsid w:val="00FF5962"/>
    <w:rsid w:val="00FF5DD3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8C160-093C-4A0D-B1CC-F8F6877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 w:cs="Arial"/>
      <w:b/>
      <w:bCs/>
      <w:color w:val="333399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i/>
      <w:iCs/>
      <w:color w:val="0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entury Schoolbook" w:hAnsi="Century Schoolbook"/>
      <w:i/>
      <w:iCs/>
      <w:color w:val="008000"/>
      <w:sz w:val="50"/>
      <w:szCs w:val="54"/>
      <w:lang w:val="en-CA"/>
    </w:rPr>
  </w:style>
  <w:style w:type="paragraph" w:styleId="BodyText2">
    <w:name w:val="Body Text 2"/>
    <w:basedOn w:val="Normal"/>
    <w:pPr>
      <w:jc w:val="center"/>
    </w:pPr>
    <w:rPr>
      <w:rFonts w:ascii="Century Schoolbook" w:hAnsi="Century Schoolbook"/>
      <w:b/>
      <w:bCs/>
      <w:color w:val="006699"/>
      <w:sz w:val="28"/>
      <w:szCs w:val="29"/>
      <w:lang w:val="en-CA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uiPriority w:val="22"/>
    <w:qFormat/>
    <w:rPr>
      <w:b/>
      <w:bCs/>
    </w:rPr>
  </w:style>
  <w:style w:type="paragraph" w:styleId="BodyTextIndent3">
    <w:name w:val="Body Text Indent 3"/>
    <w:basedOn w:val="Normal"/>
    <w:pPr>
      <w:ind w:left="1440" w:firstLine="720"/>
    </w:pPr>
    <w:rPr>
      <w:rFonts w:ascii="Verdana" w:hAnsi="Verdana"/>
      <w:sz w:val="22"/>
    </w:rPr>
  </w:style>
  <w:style w:type="character" w:customStyle="1" w:styleId="maintitle21">
    <w:name w:val="maintitle21"/>
    <w:rPr>
      <w:rFonts w:ascii="Verdana" w:hAnsi="Verdana" w:hint="default"/>
      <w:b/>
      <w:bCs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0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1">
    <w:name w:val="mainbody1"/>
    <w:rsid w:val="00CF15D7"/>
    <w:rPr>
      <w:rFonts w:ascii="Verdana" w:hAnsi="Verdana" w:hint="default"/>
      <w:color w:val="000000"/>
      <w:sz w:val="26"/>
      <w:szCs w:val="26"/>
    </w:rPr>
  </w:style>
  <w:style w:type="paragraph" w:styleId="BalloonText">
    <w:name w:val="Balloon Text"/>
    <w:basedOn w:val="Normal"/>
    <w:semiHidden/>
    <w:rsid w:val="004338C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9F1917"/>
    <w:rPr>
      <w:b/>
      <w:bCs/>
      <w:i w:val="0"/>
      <w:iCs w:val="0"/>
    </w:rPr>
  </w:style>
  <w:style w:type="character" w:styleId="PageNumber">
    <w:name w:val="page number"/>
    <w:basedOn w:val="DefaultParagraphFont"/>
    <w:rsid w:val="00CB65A9"/>
  </w:style>
  <w:style w:type="character" w:customStyle="1" w:styleId="A3">
    <w:name w:val="A3"/>
    <w:rsid w:val="005F0DE6"/>
    <w:rPr>
      <w:rFonts w:cs="Myriad Pro"/>
      <w:i/>
      <w:iCs/>
      <w:color w:val="000000"/>
      <w:sz w:val="23"/>
      <w:szCs w:val="23"/>
    </w:rPr>
  </w:style>
  <w:style w:type="paragraph" w:styleId="ListParagraph">
    <w:name w:val="List Paragraph"/>
    <w:basedOn w:val="Normal"/>
    <w:uiPriority w:val="34"/>
    <w:qFormat/>
    <w:rsid w:val="005F0DE6"/>
    <w:pPr>
      <w:ind w:left="720"/>
    </w:pPr>
  </w:style>
  <w:style w:type="character" w:customStyle="1" w:styleId="FooterChar">
    <w:name w:val="Footer Char"/>
    <w:basedOn w:val="DefaultParagraphFont"/>
    <w:link w:val="Footer"/>
    <w:rsid w:val="00E90489"/>
    <w:rPr>
      <w:sz w:val="24"/>
      <w:szCs w:val="24"/>
      <w:lang w:val="en-US" w:eastAsia="en-US"/>
    </w:rPr>
  </w:style>
  <w:style w:type="paragraph" w:customStyle="1" w:styleId="teambreak">
    <w:name w:val="teambreak"/>
    <w:basedOn w:val="Normal"/>
    <w:rsid w:val="00FE2EF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7122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712278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41153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A411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44654D"/>
  </w:style>
  <w:style w:type="character" w:customStyle="1" w:styleId="st">
    <w:name w:val="st"/>
    <w:basedOn w:val="DefaultParagraphFont"/>
    <w:rsid w:val="00ED681F"/>
  </w:style>
  <w:style w:type="character" w:customStyle="1" w:styleId="5mdd">
    <w:name w:val="_5mdd"/>
    <w:basedOn w:val="DefaultParagraphFont"/>
    <w:rsid w:val="00C74C1F"/>
  </w:style>
  <w:style w:type="character" w:customStyle="1" w:styleId="top-card-linkdescription">
    <w:name w:val="top-card-link__description"/>
    <w:basedOn w:val="DefaultParagraphFont"/>
    <w:rsid w:val="002B3275"/>
  </w:style>
  <w:style w:type="paragraph" w:styleId="HTMLPreformatted">
    <w:name w:val="HTML Preformatted"/>
    <w:basedOn w:val="Normal"/>
    <w:link w:val="HTMLPreformattedChar"/>
    <w:uiPriority w:val="99"/>
    <w:unhideWhenUsed/>
    <w:rsid w:val="00C86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69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lanningconsultation@ontari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ister.mah@ontario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5406-D810-47A0-9C17-F85D4E9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PME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McCammon</dc:creator>
  <cp:keywords/>
  <dc:description/>
  <cp:lastModifiedBy>Andrew</cp:lastModifiedBy>
  <cp:revision>3</cp:revision>
  <cp:lastPrinted>2019-10-03T19:25:00Z</cp:lastPrinted>
  <dcterms:created xsi:type="dcterms:W3CDTF">2019-10-21T14:13:00Z</dcterms:created>
  <dcterms:modified xsi:type="dcterms:W3CDTF">2019-10-21T19:45:00Z</dcterms:modified>
</cp:coreProperties>
</file>