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5E032F" w14:textId="49D7FD67" w:rsidR="00821421" w:rsidRDefault="00821421"/>
    <w:p w14:paraId="14719DE1" w14:textId="77777777" w:rsidR="0067183A" w:rsidRDefault="0067183A" w:rsidP="00D54DFD">
      <w:pPr>
        <w:rPr>
          <w:rFonts w:eastAsia="Times New Roman" w:cs="Arial"/>
          <w:b/>
          <w:color w:val="FF0000"/>
          <w:sz w:val="32"/>
          <w:szCs w:val="24"/>
        </w:rPr>
      </w:pPr>
    </w:p>
    <w:p w14:paraId="22C366CB" w14:textId="0D0F064E" w:rsidR="00D54DFD" w:rsidRPr="00D54DFD" w:rsidRDefault="000921F5" w:rsidP="00D54DFD">
      <w:pPr>
        <w:rPr>
          <w:rFonts w:eastAsia="Times New Roman" w:cs="Arial"/>
          <w:szCs w:val="24"/>
        </w:rPr>
      </w:pPr>
      <w:bookmarkStart w:id="0" w:name="_GoBack"/>
      <w:bookmarkEnd w:id="0"/>
      <w:r>
        <w:rPr>
          <w:rFonts w:eastAsia="Times New Roman" w:cs="Arial"/>
          <w:szCs w:val="24"/>
        </w:rPr>
        <w:t>November 10, 2020</w:t>
      </w:r>
      <w:r w:rsidR="004F2319">
        <w:rPr>
          <w:rFonts w:eastAsia="Times New Roman" w:cs="Arial"/>
          <w:szCs w:val="24"/>
        </w:rPr>
        <w:t xml:space="preserve"> </w:t>
      </w:r>
    </w:p>
    <w:p w14:paraId="3D4B462C" w14:textId="77777777" w:rsidR="00D54DFD" w:rsidRPr="00D54DFD" w:rsidRDefault="00D54DFD" w:rsidP="00D54DFD">
      <w:pPr>
        <w:rPr>
          <w:rFonts w:eastAsia="Times New Roman" w:cs="Arial"/>
          <w:szCs w:val="24"/>
        </w:rPr>
      </w:pPr>
    </w:p>
    <w:p w14:paraId="6A4CC04B" w14:textId="3A89FACC" w:rsidR="004F2319" w:rsidRDefault="004F2319" w:rsidP="00D54DFD">
      <w:pPr>
        <w:rPr>
          <w:rFonts w:eastAsia="Times New Roman" w:cs="Arial"/>
          <w:szCs w:val="24"/>
        </w:rPr>
      </w:pPr>
      <w:r>
        <w:rPr>
          <w:rFonts w:eastAsia="Times New Roman" w:cs="Arial"/>
          <w:szCs w:val="24"/>
        </w:rPr>
        <w:t xml:space="preserve">The </w:t>
      </w:r>
      <w:proofErr w:type="spellStart"/>
      <w:r>
        <w:rPr>
          <w:rFonts w:eastAsia="Times New Roman" w:cs="Arial"/>
          <w:szCs w:val="24"/>
        </w:rPr>
        <w:t>Honourable</w:t>
      </w:r>
      <w:proofErr w:type="spellEnd"/>
      <w:r>
        <w:rPr>
          <w:rFonts w:eastAsia="Times New Roman" w:cs="Arial"/>
          <w:szCs w:val="24"/>
        </w:rPr>
        <w:t xml:space="preserve"> Jeff </w:t>
      </w:r>
      <w:proofErr w:type="spellStart"/>
      <w:r>
        <w:rPr>
          <w:rFonts w:eastAsia="Times New Roman" w:cs="Arial"/>
          <w:szCs w:val="24"/>
        </w:rPr>
        <w:t>Yurek</w:t>
      </w:r>
      <w:proofErr w:type="spellEnd"/>
    </w:p>
    <w:p w14:paraId="425CE138" w14:textId="280F340E" w:rsidR="00D54DFD" w:rsidRPr="00D54DFD" w:rsidRDefault="00D54DFD" w:rsidP="00D54DFD">
      <w:pPr>
        <w:rPr>
          <w:rFonts w:eastAsia="Times New Roman" w:cs="Arial"/>
          <w:szCs w:val="24"/>
        </w:rPr>
      </w:pPr>
      <w:r w:rsidRPr="00D54DFD">
        <w:rPr>
          <w:rFonts w:eastAsia="Times New Roman" w:cs="Arial"/>
          <w:szCs w:val="24"/>
        </w:rPr>
        <w:t xml:space="preserve">Minister of the Environment, Conservation, and Parks </w:t>
      </w:r>
    </w:p>
    <w:p w14:paraId="0038F93D" w14:textId="77777777" w:rsidR="00D54DFD" w:rsidRPr="00D54DFD" w:rsidRDefault="00D54DFD" w:rsidP="00D54DFD">
      <w:pPr>
        <w:rPr>
          <w:rFonts w:eastAsia="Times New Roman" w:cs="Arial"/>
          <w:szCs w:val="24"/>
        </w:rPr>
      </w:pPr>
      <w:r w:rsidRPr="00D54DFD">
        <w:rPr>
          <w:rFonts w:eastAsia="Times New Roman" w:cs="Arial"/>
          <w:szCs w:val="24"/>
        </w:rPr>
        <w:t xml:space="preserve">College Park 5th Floor 777 Bay St. </w:t>
      </w:r>
    </w:p>
    <w:p w14:paraId="24BE4F1C" w14:textId="77777777" w:rsidR="00D54DFD" w:rsidRPr="00D54DFD" w:rsidRDefault="00D54DFD" w:rsidP="00D54DFD">
      <w:pPr>
        <w:rPr>
          <w:rFonts w:eastAsia="Times New Roman" w:cs="Arial"/>
          <w:szCs w:val="24"/>
        </w:rPr>
      </w:pPr>
      <w:r w:rsidRPr="00D54DFD">
        <w:rPr>
          <w:rFonts w:eastAsia="Times New Roman" w:cs="Arial"/>
          <w:szCs w:val="24"/>
        </w:rPr>
        <w:t>Toronto, ON M7A 2J3</w:t>
      </w:r>
    </w:p>
    <w:p w14:paraId="6A0562C0" w14:textId="77777777" w:rsidR="00D54DFD" w:rsidRPr="00D54DFD" w:rsidRDefault="00D54DFD" w:rsidP="00D54DFD">
      <w:pPr>
        <w:rPr>
          <w:rFonts w:eastAsia="Times New Roman" w:cs="Arial"/>
          <w:szCs w:val="24"/>
        </w:rPr>
      </w:pPr>
    </w:p>
    <w:p w14:paraId="6BAA402E" w14:textId="3BA07CC6" w:rsidR="00D54DFD" w:rsidRPr="00D54DFD" w:rsidRDefault="00D54DFD" w:rsidP="00D54DFD">
      <w:pPr>
        <w:ind w:left="720" w:hanging="720"/>
        <w:rPr>
          <w:rFonts w:eastAsia="Times New Roman" w:cs="Arial"/>
          <w:b/>
          <w:szCs w:val="24"/>
        </w:rPr>
      </w:pPr>
      <w:r w:rsidRPr="00D54DFD">
        <w:rPr>
          <w:rFonts w:eastAsia="Times New Roman" w:cs="Arial"/>
          <w:b/>
          <w:szCs w:val="24"/>
        </w:rPr>
        <w:t>RE:</w:t>
      </w:r>
      <w:r w:rsidRPr="00D54DFD">
        <w:rPr>
          <w:rFonts w:eastAsia="Times New Roman" w:cs="Arial"/>
          <w:b/>
          <w:szCs w:val="24"/>
        </w:rPr>
        <w:tab/>
      </w:r>
      <w:r w:rsidR="000921F5">
        <w:rPr>
          <w:rFonts w:eastAsia="Times New Roman" w:cs="Arial"/>
          <w:b/>
          <w:szCs w:val="24"/>
        </w:rPr>
        <w:t xml:space="preserve">Response to ERO Posting # 019-2579: </w:t>
      </w:r>
      <w:r w:rsidR="000921F5" w:rsidRPr="000921F5">
        <w:rPr>
          <w:rFonts w:eastAsia="Times New Roman" w:cs="Arial"/>
          <w:b/>
          <w:szCs w:val="24"/>
        </w:rPr>
        <w:t>A proposed regulation, and proposed regulatory amendments, to make producers responsible for operating blue box programs</w:t>
      </w:r>
    </w:p>
    <w:p w14:paraId="7D6D1C25" w14:textId="16DF8C9A" w:rsidR="00D54DFD" w:rsidRDefault="00D54DFD" w:rsidP="00D54DFD">
      <w:pPr>
        <w:rPr>
          <w:rFonts w:eastAsia="Times New Roman" w:cs="Arial"/>
          <w:szCs w:val="24"/>
        </w:rPr>
      </w:pPr>
    </w:p>
    <w:p w14:paraId="2E1320E8" w14:textId="673954A7" w:rsidR="00593486" w:rsidRDefault="000921F5" w:rsidP="00D63FD4">
      <w:pPr>
        <w:jc w:val="both"/>
        <w:rPr>
          <w:rFonts w:eastAsia="Times New Roman" w:cs="Arial"/>
          <w:szCs w:val="24"/>
        </w:rPr>
      </w:pPr>
      <w:r>
        <w:rPr>
          <w:rFonts w:eastAsia="Times New Roman" w:cs="Arial"/>
          <w:szCs w:val="24"/>
        </w:rPr>
        <w:t xml:space="preserve">The City of Brampton is supportive of the transition of the Ontario’s blue box recycling program </w:t>
      </w:r>
      <w:r w:rsidR="00593486">
        <w:rPr>
          <w:rFonts w:eastAsia="Times New Roman" w:cs="Arial"/>
          <w:szCs w:val="24"/>
        </w:rPr>
        <w:t>to full producer responsibility</w:t>
      </w:r>
      <w:r w:rsidR="004F2319">
        <w:rPr>
          <w:rFonts w:eastAsia="Times New Roman" w:cs="Arial"/>
          <w:szCs w:val="24"/>
        </w:rPr>
        <w:t>. This</w:t>
      </w:r>
      <w:r w:rsidR="00593486">
        <w:rPr>
          <w:rFonts w:eastAsia="Times New Roman" w:cs="Arial"/>
          <w:szCs w:val="24"/>
        </w:rPr>
        <w:t xml:space="preserve"> model is </w:t>
      </w:r>
      <w:r w:rsidR="00593486" w:rsidRPr="006C593B">
        <w:rPr>
          <w:szCs w:val="24"/>
        </w:rPr>
        <w:t>an effective mechanism to improve waste diversion, align costs of managing products and packaging at their end-of-life, give producers incentive to redesign products and make them easier to recycle</w:t>
      </w:r>
      <w:r w:rsidR="00593486">
        <w:rPr>
          <w:szCs w:val="24"/>
        </w:rPr>
        <w:t>, and move toward a circular economy</w:t>
      </w:r>
      <w:r w:rsidR="00593486" w:rsidRPr="006C593B">
        <w:rPr>
          <w:szCs w:val="24"/>
        </w:rPr>
        <w:t>.</w:t>
      </w:r>
      <w:r w:rsidR="00593486">
        <w:rPr>
          <w:szCs w:val="24"/>
        </w:rPr>
        <w:t xml:space="preserve"> </w:t>
      </w:r>
      <w:r w:rsidR="004F2319">
        <w:rPr>
          <w:szCs w:val="24"/>
        </w:rPr>
        <w:t>The</w:t>
      </w:r>
      <w:r w:rsidR="00593486">
        <w:rPr>
          <w:szCs w:val="24"/>
        </w:rPr>
        <w:t xml:space="preserve"> transitioning</w:t>
      </w:r>
      <w:r w:rsidR="004F2319">
        <w:rPr>
          <w:szCs w:val="24"/>
        </w:rPr>
        <w:t>, however,</w:t>
      </w:r>
      <w:r w:rsidR="00593486">
        <w:rPr>
          <w:szCs w:val="24"/>
        </w:rPr>
        <w:t xml:space="preserve"> should result in full financial and operational responsibility resting with the producer and </w:t>
      </w:r>
      <w:r w:rsidR="00F620B2">
        <w:rPr>
          <w:szCs w:val="24"/>
        </w:rPr>
        <w:t xml:space="preserve">not </w:t>
      </w:r>
      <w:r w:rsidR="00593486">
        <w:rPr>
          <w:szCs w:val="24"/>
        </w:rPr>
        <w:t>cause new and unforeseen cost on municipalities</w:t>
      </w:r>
      <w:r w:rsidR="00F620B2">
        <w:rPr>
          <w:szCs w:val="24"/>
        </w:rPr>
        <w:t>, which already face strained budgets.</w:t>
      </w:r>
      <w:r w:rsidR="00593486">
        <w:rPr>
          <w:szCs w:val="24"/>
        </w:rPr>
        <w:t xml:space="preserve"> </w:t>
      </w:r>
    </w:p>
    <w:p w14:paraId="13244E63" w14:textId="43137DF8" w:rsidR="00F620B2" w:rsidRDefault="00F620B2" w:rsidP="00D63FD4">
      <w:pPr>
        <w:jc w:val="both"/>
        <w:rPr>
          <w:rFonts w:eastAsia="Times New Roman" w:cs="Arial"/>
          <w:szCs w:val="24"/>
        </w:rPr>
      </w:pPr>
    </w:p>
    <w:p w14:paraId="5DD469C9" w14:textId="4A4F702C" w:rsidR="00F620B2" w:rsidRDefault="00F620B2" w:rsidP="00D63FD4">
      <w:pPr>
        <w:jc w:val="both"/>
        <w:rPr>
          <w:rFonts w:eastAsia="Times New Roman" w:cs="Arial"/>
          <w:szCs w:val="24"/>
        </w:rPr>
      </w:pPr>
      <w:r>
        <w:rPr>
          <w:rFonts w:eastAsia="Times New Roman" w:cs="Arial"/>
          <w:szCs w:val="24"/>
        </w:rPr>
        <w:t>Provided below are the City’s comments regarding select elements of the draft regulation:</w:t>
      </w:r>
    </w:p>
    <w:p w14:paraId="07871477" w14:textId="6428DDDD" w:rsidR="00F620B2" w:rsidRDefault="00F620B2" w:rsidP="00D63FD4">
      <w:pPr>
        <w:jc w:val="both"/>
        <w:rPr>
          <w:rFonts w:eastAsia="Times New Roman" w:cs="Arial"/>
          <w:szCs w:val="24"/>
        </w:rPr>
      </w:pPr>
    </w:p>
    <w:p w14:paraId="0ED44FD0" w14:textId="623F6B41" w:rsidR="00F620B2" w:rsidRPr="00F620B2" w:rsidRDefault="00F620B2" w:rsidP="00D63FD4">
      <w:pPr>
        <w:jc w:val="both"/>
        <w:rPr>
          <w:rFonts w:eastAsia="Times New Roman" w:cs="Arial"/>
          <w:b/>
          <w:szCs w:val="24"/>
        </w:rPr>
      </w:pPr>
      <w:r w:rsidRPr="00F620B2">
        <w:rPr>
          <w:rFonts w:eastAsia="Times New Roman" w:cs="Arial"/>
          <w:b/>
          <w:szCs w:val="24"/>
        </w:rPr>
        <w:t>Designated Materials</w:t>
      </w:r>
    </w:p>
    <w:p w14:paraId="24B4AE47" w14:textId="795FF29A" w:rsidR="00F620B2" w:rsidRDefault="00F620B2" w:rsidP="00D63FD4">
      <w:pPr>
        <w:jc w:val="both"/>
        <w:rPr>
          <w:rFonts w:eastAsia="Times New Roman" w:cs="Arial"/>
          <w:szCs w:val="24"/>
        </w:rPr>
      </w:pPr>
    </w:p>
    <w:p w14:paraId="70EAEB43" w14:textId="2DA2CBEE" w:rsidR="00F620B2" w:rsidRDefault="00F620B2" w:rsidP="00D63FD4">
      <w:pPr>
        <w:jc w:val="both"/>
        <w:rPr>
          <w:rFonts w:eastAsia="Times New Roman" w:cs="Arial"/>
          <w:szCs w:val="24"/>
        </w:rPr>
      </w:pPr>
      <w:r w:rsidRPr="00F620B2">
        <w:rPr>
          <w:rFonts w:eastAsia="Times New Roman" w:cs="Arial"/>
          <w:szCs w:val="24"/>
        </w:rPr>
        <w:t xml:space="preserve">The draft regulation designates blue box materials </w:t>
      </w:r>
      <w:r>
        <w:rPr>
          <w:rFonts w:eastAsia="Times New Roman" w:cs="Arial"/>
          <w:szCs w:val="24"/>
        </w:rPr>
        <w:t>that p</w:t>
      </w:r>
      <w:r w:rsidRPr="00F620B2">
        <w:rPr>
          <w:rFonts w:eastAsia="Times New Roman" w:cs="Arial"/>
          <w:szCs w:val="24"/>
        </w:rPr>
        <w:t>roducers would be responsible for collecting and managing made from paper, metal, glass, plastic, or any combination of these materials</w:t>
      </w:r>
      <w:r w:rsidR="00022435">
        <w:rPr>
          <w:rFonts w:eastAsia="Times New Roman" w:cs="Arial"/>
          <w:szCs w:val="24"/>
        </w:rPr>
        <w:t xml:space="preserve">. </w:t>
      </w:r>
      <w:r w:rsidRPr="00F620B2">
        <w:rPr>
          <w:rFonts w:eastAsia="Times New Roman" w:cs="Arial"/>
          <w:szCs w:val="24"/>
        </w:rPr>
        <w:t>Producers of compostable materials would be obligated to register and report annually, but the draft regulation would exempt compostable materials from collection and management requirements.</w:t>
      </w:r>
    </w:p>
    <w:p w14:paraId="4B04CA35" w14:textId="11CE3916" w:rsidR="00F620B2" w:rsidRDefault="00F620B2" w:rsidP="00D63FD4">
      <w:pPr>
        <w:jc w:val="both"/>
        <w:rPr>
          <w:rFonts w:eastAsia="Times New Roman" w:cs="Arial"/>
          <w:szCs w:val="24"/>
        </w:rPr>
      </w:pPr>
    </w:p>
    <w:p w14:paraId="1921AD2A" w14:textId="52B4C0D1" w:rsidR="000921F5" w:rsidRPr="00E855EC" w:rsidRDefault="006A2F01" w:rsidP="00D63FD4">
      <w:pPr>
        <w:jc w:val="both"/>
        <w:rPr>
          <w:rFonts w:eastAsia="Times New Roman" w:cs="Arial"/>
          <w:i/>
          <w:szCs w:val="24"/>
        </w:rPr>
      </w:pPr>
      <w:r w:rsidRPr="00E855EC">
        <w:rPr>
          <w:rFonts w:eastAsia="Times New Roman" w:cs="Arial"/>
          <w:i/>
          <w:szCs w:val="24"/>
        </w:rPr>
        <w:t>City Feedback</w:t>
      </w:r>
    </w:p>
    <w:p w14:paraId="7B55F4FA" w14:textId="2BA41FF8" w:rsidR="006A2F01" w:rsidRDefault="006A2F01" w:rsidP="00D63FD4">
      <w:pPr>
        <w:jc w:val="both"/>
        <w:rPr>
          <w:rFonts w:eastAsia="Times New Roman" w:cs="Arial"/>
          <w:szCs w:val="24"/>
        </w:rPr>
      </w:pPr>
    </w:p>
    <w:p w14:paraId="5A554DBB" w14:textId="0A94FE6E" w:rsidR="006A2F01" w:rsidRDefault="006A2F01" w:rsidP="00D63FD4">
      <w:pPr>
        <w:jc w:val="both"/>
        <w:rPr>
          <w:rFonts w:eastAsia="Times New Roman" w:cs="Arial"/>
          <w:szCs w:val="24"/>
        </w:rPr>
      </w:pPr>
      <w:r w:rsidRPr="006A2F01">
        <w:rPr>
          <w:rFonts w:eastAsia="Times New Roman" w:cs="Arial"/>
          <w:szCs w:val="24"/>
        </w:rPr>
        <w:t xml:space="preserve">The </w:t>
      </w:r>
      <w:r>
        <w:rPr>
          <w:rFonts w:eastAsia="Times New Roman" w:cs="Arial"/>
          <w:szCs w:val="24"/>
        </w:rPr>
        <w:t>City of Brampton is supportive of</w:t>
      </w:r>
      <w:r w:rsidRPr="006A2F01">
        <w:rPr>
          <w:rFonts w:eastAsia="Times New Roman" w:cs="Arial"/>
          <w:szCs w:val="24"/>
        </w:rPr>
        <w:t xml:space="preserve"> the broad </w:t>
      </w:r>
      <w:r>
        <w:rPr>
          <w:rFonts w:eastAsia="Times New Roman" w:cs="Arial"/>
          <w:szCs w:val="24"/>
        </w:rPr>
        <w:t>range</w:t>
      </w:r>
      <w:r w:rsidRPr="006A2F01">
        <w:rPr>
          <w:rFonts w:eastAsia="Times New Roman" w:cs="Arial"/>
          <w:szCs w:val="24"/>
        </w:rPr>
        <w:t xml:space="preserve"> of goods designated that producers will have to collect and manage. The province’s choice to include these items </w:t>
      </w:r>
      <w:r>
        <w:rPr>
          <w:rFonts w:eastAsia="Times New Roman" w:cs="Arial"/>
          <w:szCs w:val="24"/>
        </w:rPr>
        <w:t xml:space="preserve">will </w:t>
      </w:r>
      <w:r w:rsidRPr="006A2F01">
        <w:rPr>
          <w:rFonts w:eastAsia="Times New Roman" w:cs="Arial"/>
          <w:szCs w:val="24"/>
        </w:rPr>
        <w:t xml:space="preserve">align Ontario’s list of materials with those regulated under British Columbia’s producer responsibility program. This is a positive sign of more cross-country harmonization on </w:t>
      </w:r>
      <w:r w:rsidRPr="006A2F01">
        <w:rPr>
          <w:rFonts w:eastAsia="Times New Roman" w:cs="Arial"/>
          <w:szCs w:val="24"/>
        </w:rPr>
        <w:lastRenderedPageBreak/>
        <w:t>producer responsibility regulations, consistent with the federal initiatives in this area and the Region</w:t>
      </w:r>
      <w:r>
        <w:rPr>
          <w:rFonts w:eastAsia="Times New Roman" w:cs="Arial"/>
          <w:szCs w:val="24"/>
        </w:rPr>
        <w:t xml:space="preserve"> of Peel’s</w:t>
      </w:r>
      <w:r w:rsidRPr="006A2F01">
        <w:rPr>
          <w:rFonts w:eastAsia="Times New Roman" w:cs="Arial"/>
          <w:szCs w:val="24"/>
        </w:rPr>
        <w:t xml:space="preserve"> advocacy.</w:t>
      </w:r>
    </w:p>
    <w:p w14:paraId="1CFA72CA" w14:textId="77777777" w:rsidR="006A2F01" w:rsidRPr="006A2F01" w:rsidRDefault="006A2F01" w:rsidP="00D63FD4">
      <w:pPr>
        <w:jc w:val="both"/>
        <w:rPr>
          <w:rFonts w:eastAsia="Times New Roman" w:cs="Arial"/>
          <w:szCs w:val="24"/>
        </w:rPr>
      </w:pPr>
    </w:p>
    <w:p w14:paraId="1593E98F" w14:textId="10F18626" w:rsidR="006A2F01" w:rsidRDefault="006A2F01" w:rsidP="00D63FD4">
      <w:pPr>
        <w:jc w:val="both"/>
        <w:rPr>
          <w:rFonts w:eastAsia="Times New Roman" w:cs="Arial"/>
          <w:szCs w:val="24"/>
        </w:rPr>
      </w:pPr>
      <w:r w:rsidRPr="006A2F01">
        <w:rPr>
          <w:rFonts w:eastAsia="Times New Roman" w:cs="Arial"/>
          <w:szCs w:val="24"/>
        </w:rPr>
        <w:t>One area of concern is compostable materials and packages. Citing challenges with determining proper management approaches for compostable materials, the new regulation imposes registration and reporting obligations with respect to compostable materials but does not mandate collection or management requirements.</w:t>
      </w:r>
    </w:p>
    <w:p w14:paraId="1CB41E86" w14:textId="77777777" w:rsidR="006A2F01" w:rsidRPr="006A2F01" w:rsidRDefault="006A2F01" w:rsidP="00D63FD4">
      <w:pPr>
        <w:jc w:val="both"/>
        <w:rPr>
          <w:rFonts w:eastAsia="Times New Roman" w:cs="Arial"/>
          <w:szCs w:val="24"/>
        </w:rPr>
      </w:pPr>
    </w:p>
    <w:p w14:paraId="526B3E64" w14:textId="70CD0737" w:rsidR="006A2F01" w:rsidRDefault="006A2F01" w:rsidP="00D63FD4">
      <w:pPr>
        <w:jc w:val="both"/>
        <w:rPr>
          <w:rFonts w:eastAsia="Times New Roman" w:cs="Arial"/>
          <w:szCs w:val="24"/>
        </w:rPr>
      </w:pPr>
      <w:r>
        <w:rPr>
          <w:rFonts w:eastAsia="Times New Roman" w:cs="Arial"/>
          <w:szCs w:val="24"/>
        </w:rPr>
        <w:t xml:space="preserve">The City </w:t>
      </w:r>
      <w:r w:rsidRPr="006A2F01">
        <w:rPr>
          <w:rFonts w:eastAsia="Times New Roman" w:cs="Arial"/>
          <w:szCs w:val="24"/>
        </w:rPr>
        <w:t xml:space="preserve">recommend that the Ministry apply collection and management requirements at the earliest opportunity for compostable materials and packages, especially since producers </w:t>
      </w:r>
      <w:r>
        <w:rPr>
          <w:rFonts w:eastAsia="Times New Roman" w:cs="Arial"/>
          <w:szCs w:val="24"/>
        </w:rPr>
        <w:t xml:space="preserve">are likely </w:t>
      </w:r>
      <w:r w:rsidRPr="006A2F01">
        <w:rPr>
          <w:rFonts w:eastAsia="Times New Roman" w:cs="Arial"/>
          <w:szCs w:val="24"/>
        </w:rPr>
        <w:t>to introduce more compostable packaging into the market.</w:t>
      </w:r>
    </w:p>
    <w:p w14:paraId="4B6F7F37" w14:textId="77777777" w:rsidR="00F620B2" w:rsidRPr="00D54DFD" w:rsidRDefault="00F620B2" w:rsidP="00D63FD4">
      <w:pPr>
        <w:jc w:val="both"/>
        <w:rPr>
          <w:rFonts w:eastAsia="Times New Roman" w:cs="Arial"/>
          <w:szCs w:val="24"/>
        </w:rPr>
      </w:pPr>
    </w:p>
    <w:p w14:paraId="00ED7F3F" w14:textId="4E8460F7" w:rsidR="00D54DFD" w:rsidRPr="00022435" w:rsidRDefault="00E855EC" w:rsidP="00D63FD4">
      <w:pPr>
        <w:jc w:val="both"/>
        <w:rPr>
          <w:rFonts w:eastAsia="Times New Roman" w:cs="Arial"/>
          <w:b/>
          <w:szCs w:val="24"/>
        </w:rPr>
      </w:pPr>
      <w:r w:rsidRPr="00022435">
        <w:rPr>
          <w:rFonts w:eastAsia="Times New Roman" w:cs="Arial"/>
          <w:b/>
          <w:szCs w:val="24"/>
        </w:rPr>
        <w:t>Eligible Sources</w:t>
      </w:r>
    </w:p>
    <w:p w14:paraId="4788B793" w14:textId="57604004" w:rsidR="00E855EC" w:rsidRDefault="00E855EC" w:rsidP="00D63FD4">
      <w:pPr>
        <w:jc w:val="both"/>
        <w:rPr>
          <w:rFonts w:eastAsia="Times New Roman" w:cs="Arial"/>
          <w:szCs w:val="24"/>
        </w:rPr>
      </w:pPr>
    </w:p>
    <w:p w14:paraId="2284B8B0" w14:textId="2D5C76B0" w:rsidR="00E855EC" w:rsidRDefault="00E855EC" w:rsidP="00D63FD4">
      <w:pPr>
        <w:jc w:val="both"/>
        <w:rPr>
          <w:rFonts w:eastAsia="Times New Roman" w:cs="Arial"/>
          <w:szCs w:val="24"/>
        </w:rPr>
      </w:pPr>
      <w:r>
        <w:rPr>
          <w:rFonts w:eastAsia="Times New Roman" w:cs="Arial"/>
          <w:szCs w:val="24"/>
        </w:rPr>
        <w:t xml:space="preserve">The draft regulation </w:t>
      </w:r>
      <w:r w:rsidR="00022435">
        <w:rPr>
          <w:rFonts w:eastAsia="Times New Roman" w:cs="Arial"/>
          <w:szCs w:val="24"/>
        </w:rPr>
        <w:t>designates eligible sources for the common collection system, which includes s</w:t>
      </w:r>
      <w:r w:rsidR="00022435" w:rsidRPr="00022435">
        <w:rPr>
          <w:rFonts w:eastAsia="Times New Roman" w:cs="Arial"/>
          <w:szCs w:val="24"/>
        </w:rPr>
        <w:t>ome public spaces (such as certain municipal parks and playgrounds)</w:t>
      </w:r>
      <w:r w:rsidR="00022435">
        <w:rPr>
          <w:rFonts w:eastAsia="Times New Roman" w:cs="Arial"/>
          <w:szCs w:val="24"/>
        </w:rPr>
        <w:t xml:space="preserve"> but excludes indoor public spaces (e.g. libraries, recreation </w:t>
      </w:r>
      <w:proofErr w:type="spellStart"/>
      <w:r w:rsidR="00022435">
        <w:rPr>
          <w:rFonts w:eastAsia="Times New Roman" w:cs="Arial"/>
          <w:szCs w:val="24"/>
        </w:rPr>
        <w:t>centres</w:t>
      </w:r>
      <w:proofErr w:type="spellEnd"/>
      <w:r w:rsidR="00022435">
        <w:rPr>
          <w:rFonts w:eastAsia="Times New Roman" w:cs="Arial"/>
          <w:szCs w:val="24"/>
        </w:rPr>
        <w:t xml:space="preserve">, other public facing municipal facilities). </w:t>
      </w:r>
    </w:p>
    <w:p w14:paraId="4F421335" w14:textId="36E62AF1" w:rsidR="004C0E2E" w:rsidRDefault="004C0E2E" w:rsidP="00D63FD4">
      <w:pPr>
        <w:jc w:val="both"/>
        <w:rPr>
          <w:rFonts w:eastAsia="Times New Roman" w:cs="Arial"/>
          <w:szCs w:val="24"/>
        </w:rPr>
      </w:pPr>
    </w:p>
    <w:p w14:paraId="370A4142" w14:textId="46CB29CF" w:rsidR="004C0E2E" w:rsidRPr="004172CC" w:rsidRDefault="004C0E2E" w:rsidP="00D63FD4">
      <w:pPr>
        <w:jc w:val="both"/>
        <w:rPr>
          <w:rFonts w:eastAsia="Times New Roman" w:cs="Arial"/>
          <w:i/>
          <w:szCs w:val="24"/>
        </w:rPr>
      </w:pPr>
      <w:r w:rsidRPr="004172CC">
        <w:rPr>
          <w:rFonts w:eastAsia="Times New Roman" w:cs="Arial"/>
          <w:i/>
          <w:szCs w:val="24"/>
        </w:rPr>
        <w:t>City Feedback</w:t>
      </w:r>
    </w:p>
    <w:p w14:paraId="7B0FBE31" w14:textId="26004F65" w:rsidR="004C0E2E" w:rsidRDefault="004C0E2E" w:rsidP="00D63FD4">
      <w:pPr>
        <w:jc w:val="both"/>
        <w:rPr>
          <w:rFonts w:eastAsia="Times New Roman" w:cs="Arial"/>
          <w:szCs w:val="24"/>
        </w:rPr>
      </w:pPr>
    </w:p>
    <w:p w14:paraId="68760731" w14:textId="375CDFAD" w:rsidR="00B13EB9" w:rsidRDefault="004C0E2E" w:rsidP="00D63FD4">
      <w:pPr>
        <w:jc w:val="both"/>
      </w:pPr>
      <w:r w:rsidRPr="5E1BADFF">
        <w:rPr>
          <w:rFonts w:eastAsia="Times New Roman" w:cs="Arial"/>
        </w:rPr>
        <w:t xml:space="preserve">The City of Brampton recommends that the list of eligible sources be expanded to include </w:t>
      </w:r>
      <w:r w:rsidRPr="5E1BADFF">
        <w:rPr>
          <w:rFonts w:eastAsia="Times New Roman" w:cs="Arial"/>
          <w:b/>
          <w:bCs/>
        </w:rPr>
        <w:t>all</w:t>
      </w:r>
      <w:r w:rsidR="00B13EB9" w:rsidRPr="5E1BADFF">
        <w:rPr>
          <w:rFonts w:eastAsia="Times New Roman" w:cs="Arial"/>
        </w:rPr>
        <w:t xml:space="preserve"> public spaces, both indoor </w:t>
      </w:r>
      <w:r w:rsidR="7A4541BD" w:rsidRPr="5E1BADFF">
        <w:rPr>
          <w:rFonts w:eastAsia="Times New Roman" w:cs="Arial"/>
        </w:rPr>
        <w:t xml:space="preserve">(e.g. recreation/community </w:t>
      </w:r>
      <w:proofErr w:type="spellStart"/>
      <w:r w:rsidR="7A4541BD" w:rsidRPr="5E1BADFF">
        <w:rPr>
          <w:rFonts w:eastAsia="Times New Roman" w:cs="Arial"/>
        </w:rPr>
        <w:t>centres</w:t>
      </w:r>
      <w:proofErr w:type="spellEnd"/>
      <w:r w:rsidR="7A4541BD" w:rsidRPr="5E1BADFF">
        <w:rPr>
          <w:rFonts w:eastAsia="Times New Roman" w:cs="Arial"/>
        </w:rPr>
        <w:t>, libraries, transit</w:t>
      </w:r>
      <w:r w:rsidR="7DE15ABF" w:rsidRPr="5E1BADFF">
        <w:rPr>
          <w:rFonts w:eastAsia="Times New Roman" w:cs="Arial"/>
        </w:rPr>
        <w:t xml:space="preserve"> </w:t>
      </w:r>
      <w:r w:rsidR="7A4541BD" w:rsidRPr="5E1BADFF">
        <w:rPr>
          <w:rFonts w:eastAsia="Times New Roman" w:cs="Arial"/>
        </w:rPr>
        <w:t>terminals</w:t>
      </w:r>
      <w:r w:rsidR="1F9708EE" w:rsidRPr="5E1BADFF">
        <w:rPr>
          <w:rFonts w:eastAsia="Times New Roman" w:cs="Arial"/>
        </w:rPr>
        <w:t>, public facing municipal facilities</w:t>
      </w:r>
      <w:r w:rsidR="0909B61A" w:rsidRPr="5E1BADFF">
        <w:rPr>
          <w:rFonts w:eastAsia="Times New Roman" w:cs="Arial"/>
        </w:rPr>
        <w:t>)</w:t>
      </w:r>
      <w:r w:rsidR="7A4541BD" w:rsidRPr="5E1BADFF">
        <w:rPr>
          <w:rFonts w:eastAsia="Times New Roman" w:cs="Arial"/>
        </w:rPr>
        <w:t xml:space="preserve"> </w:t>
      </w:r>
      <w:r w:rsidR="00B13EB9" w:rsidRPr="5E1BADFF">
        <w:rPr>
          <w:rFonts w:eastAsia="Times New Roman" w:cs="Arial"/>
        </w:rPr>
        <w:t>and outdoor</w:t>
      </w:r>
      <w:r w:rsidR="4AC629BE" w:rsidRPr="5E1BADFF">
        <w:rPr>
          <w:rFonts w:eastAsia="Times New Roman" w:cs="Arial"/>
        </w:rPr>
        <w:t xml:space="preserve"> (e.g. parks, boulevards,</w:t>
      </w:r>
      <w:r w:rsidR="76BB7DE5" w:rsidRPr="5E1BADFF">
        <w:rPr>
          <w:rFonts w:eastAsia="Times New Roman" w:cs="Arial"/>
        </w:rPr>
        <w:t xml:space="preserve"> </w:t>
      </w:r>
      <w:r w:rsidR="6E734463" w:rsidRPr="5E1BADFF">
        <w:rPr>
          <w:rFonts w:eastAsia="Times New Roman" w:cs="Arial"/>
        </w:rPr>
        <w:t xml:space="preserve">public squares, transit </w:t>
      </w:r>
      <w:r w:rsidR="1878FB66" w:rsidRPr="5E1BADFF">
        <w:rPr>
          <w:rFonts w:eastAsia="Times New Roman" w:cs="Arial"/>
        </w:rPr>
        <w:t xml:space="preserve">terminals, </w:t>
      </w:r>
      <w:r w:rsidR="6E734463" w:rsidRPr="5E1BADFF">
        <w:rPr>
          <w:rFonts w:eastAsia="Times New Roman" w:cs="Arial"/>
        </w:rPr>
        <w:t>s</w:t>
      </w:r>
      <w:r w:rsidR="4D50E03D" w:rsidRPr="5E1BADFF">
        <w:rPr>
          <w:rFonts w:eastAsia="Times New Roman" w:cs="Arial"/>
        </w:rPr>
        <w:t>helters and bus stops</w:t>
      </w:r>
      <w:r w:rsidR="2A4EBEBE" w:rsidRPr="5E1BADFF">
        <w:rPr>
          <w:rFonts w:eastAsia="Times New Roman" w:cs="Arial"/>
        </w:rPr>
        <w:t>)</w:t>
      </w:r>
      <w:r w:rsidR="00B13EB9" w:rsidRPr="5E1BADFF">
        <w:rPr>
          <w:rFonts w:eastAsia="Times New Roman" w:cs="Arial"/>
        </w:rPr>
        <w:t xml:space="preserve">. The method of collection </w:t>
      </w:r>
      <w:r w:rsidR="3E2CDCF6" w:rsidRPr="5E1BADFF">
        <w:rPr>
          <w:rFonts w:eastAsia="Times New Roman" w:cs="Arial"/>
        </w:rPr>
        <w:t>of</w:t>
      </w:r>
      <w:r w:rsidR="00B13EB9" w:rsidRPr="5E1BADFF">
        <w:rPr>
          <w:rFonts w:eastAsia="Times New Roman" w:cs="Arial"/>
        </w:rPr>
        <w:t xml:space="preserve"> these sources (public spaces) should be through </w:t>
      </w:r>
      <w:r w:rsidR="5BF8948B" w:rsidRPr="5E1BADFF">
        <w:rPr>
          <w:rFonts w:eastAsia="Times New Roman" w:cs="Arial"/>
        </w:rPr>
        <w:t>a</w:t>
      </w:r>
      <w:r w:rsidR="00B13EB9" w:rsidRPr="5E1BADFF">
        <w:rPr>
          <w:rFonts w:eastAsia="Times New Roman" w:cs="Arial"/>
        </w:rPr>
        <w:t xml:space="preserve"> common collection system, </w:t>
      </w:r>
      <w:r w:rsidR="0AB97200" w:rsidRPr="5E1BADFF">
        <w:rPr>
          <w:rFonts w:eastAsia="Times New Roman" w:cs="Arial"/>
        </w:rPr>
        <w:t>since</w:t>
      </w:r>
      <w:r w:rsidR="00B13EB9" w:rsidRPr="5E1BADFF">
        <w:rPr>
          <w:rFonts w:eastAsia="Times New Roman" w:cs="Arial"/>
        </w:rPr>
        <w:t xml:space="preserve"> public spaces are used by all residents and </w:t>
      </w:r>
      <w:r w:rsidR="00B13EB9">
        <w:t>the generation of the materials is beyond the control of municipalities. Since collection is a publicly funded service, the ineligibility of indoor public spaces in the regulation for the Full Producer Responsibility model places additional burden on the tax base and already strained municipal budgets. In order to effectively manage recyclables in the community, the definition of public spaces in the regulation should be expanded to include indoor public spaces on the eligible sources list.</w:t>
      </w:r>
    </w:p>
    <w:p w14:paraId="142E068A" w14:textId="44BD8A97" w:rsidR="00B13EB9" w:rsidRDefault="00B13EB9" w:rsidP="00D63FD4">
      <w:pPr>
        <w:jc w:val="both"/>
      </w:pPr>
    </w:p>
    <w:p w14:paraId="367A8E02" w14:textId="4E60B112" w:rsidR="00B13EB9" w:rsidRDefault="000805CE" w:rsidP="00D63FD4">
      <w:pPr>
        <w:jc w:val="both"/>
      </w:pPr>
      <w:r>
        <w:t>The City request</w:t>
      </w:r>
      <w:r w:rsidR="727CCA4A">
        <w:t>s</w:t>
      </w:r>
      <w:r>
        <w:t xml:space="preserve"> clarification on definition of public spaces in the draft regulation. The definition as currently written can be interpreted as declaring only municipal parks, playgrounds, or outdoor areas located within a business improvement area (BIA) as eligible sources for the Blue Box program. As noted above, it is the City’s recommendation that the eligible sources include all public spaces, indoor and outdoor. </w:t>
      </w:r>
    </w:p>
    <w:p w14:paraId="3017BCF6" w14:textId="19B8F2A6" w:rsidR="000805CE" w:rsidRDefault="000805CE" w:rsidP="00D63FD4">
      <w:pPr>
        <w:jc w:val="both"/>
        <w:rPr>
          <w:szCs w:val="24"/>
        </w:rPr>
      </w:pPr>
    </w:p>
    <w:p w14:paraId="67419681" w14:textId="08AB26FD" w:rsidR="000805CE" w:rsidRPr="000805CE" w:rsidRDefault="000805CE" w:rsidP="00D63FD4">
      <w:pPr>
        <w:jc w:val="both"/>
        <w:rPr>
          <w:b/>
        </w:rPr>
      </w:pPr>
      <w:r w:rsidRPr="000805CE">
        <w:rPr>
          <w:b/>
        </w:rPr>
        <w:lastRenderedPageBreak/>
        <w:t>Management Requirements</w:t>
      </w:r>
    </w:p>
    <w:p w14:paraId="290379B3" w14:textId="05608DF0" w:rsidR="000805CE" w:rsidRDefault="000805CE" w:rsidP="00D63FD4">
      <w:pPr>
        <w:jc w:val="both"/>
      </w:pPr>
    </w:p>
    <w:p w14:paraId="6431F5B8" w14:textId="30402607" w:rsidR="000805CE" w:rsidRPr="00AF459A" w:rsidRDefault="000805CE" w:rsidP="00D63FD4">
      <w:pPr>
        <w:jc w:val="both"/>
      </w:pPr>
      <w:r>
        <w:t>The draft regulation proposes that producers achieve a management requirement (i.e. a total amount of blue box materials they must divert), based on the weight of blue box materials they supplied in a given material category. It sets out six material categories, each with individual recovery targets for 2026-2029, and 2030 and beyond. A producer would be expected to make</w:t>
      </w:r>
      <w:r w:rsidRPr="000805CE">
        <w:t xml:space="preserve"> best efforts to meet management requirements of blue box materials during the transition period (i.e. 2023 – 2025).</w:t>
      </w:r>
    </w:p>
    <w:p w14:paraId="2566812B" w14:textId="26EC4467" w:rsidR="00B13EB9" w:rsidRDefault="00B13EB9" w:rsidP="00D63FD4">
      <w:pPr>
        <w:jc w:val="both"/>
        <w:rPr>
          <w:rFonts w:eastAsia="Times New Roman" w:cs="Arial"/>
          <w:szCs w:val="24"/>
        </w:rPr>
      </w:pPr>
    </w:p>
    <w:p w14:paraId="5FAF4CBE" w14:textId="77777777" w:rsidR="007F71D6" w:rsidRPr="004172CC" w:rsidRDefault="007F71D6" w:rsidP="00D63FD4">
      <w:pPr>
        <w:jc w:val="both"/>
        <w:rPr>
          <w:rFonts w:eastAsia="Times New Roman" w:cs="Arial"/>
          <w:i/>
          <w:szCs w:val="24"/>
        </w:rPr>
      </w:pPr>
      <w:r w:rsidRPr="004172CC">
        <w:rPr>
          <w:rFonts w:eastAsia="Times New Roman" w:cs="Arial"/>
          <w:i/>
          <w:szCs w:val="24"/>
        </w:rPr>
        <w:t>City Feedback</w:t>
      </w:r>
    </w:p>
    <w:p w14:paraId="5108F517" w14:textId="0D54EC5D" w:rsidR="007F71D6" w:rsidRDefault="007F71D6" w:rsidP="00D63FD4">
      <w:pPr>
        <w:jc w:val="both"/>
        <w:rPr>
          <w:rFonts w:eastAsia="Times New Roman" w:cs="Arial"/>
          <w:szCs w:val="24"/>
        </w:rPr>
      </w:pPr>
    </w:p>
    <w:p w14:paraId="0DFC664F" w14:textId="41ECED7A" w:rsidR="007F71D6" w:rsidRDefault="007F71D6" w:rsidP="00D63FD4">
      <w:pPr>
        <w:jc w:val="both"/>
        <w:rPr>
          <w:rFonts w:eastAsia="Times New Roman" w:cs="Arial"/>
          <w:szCs w:val="24"/>
        </w:rPr>
      </w:pPr>
      <w:r>
        <w:rPr>
          <w:rFonts w:eastAsia="Times New Roman" w:cs="Arial"/>
          <w:szCs w:val="24"/>
        </w:rPr>
        <w:t>The City of Brampton</w:t>
      </w:r>
      <w:r w:rsidRPr="007F71D6">
        <w:rPr>
          <w:rFonts w:eastAsia="Times New Roman" w:cs="Arial"/>
          <w:szCs w:val="24"/>
        </w:rPr>
        <w:t xml:space="preserve"> support</w:t>
      </w:r>
      <w:r>
        <w:rPr>
          <w:rFonts w:eastAsia="Times New Roman" w:cs="Arial"/>
          <w:szCs w:val="24"/>
        </w:rPr>
        <w:t>s</w:t>
      </w:r>
      <w:r w:rsidRPr="007F71D6">
        <w:rPr>
          <w:rFonts w:eastAsia="Times New Roman" w:cs="Arial"/>
          <w:szCs w:val="24"/>
        </w:rPr>
        <w:t xml:space="preserve"> the establishment of management targets and </w:t>
      </w:r>
      <w:r>
        <w:rPr>
          <w:rFonts w:eastAsia="Times New Roman" w:cs="Arial"/>
          <w:szCs w:val="24"/>
        </w:rPr>
        <w:t>their</w:t>
      </w:r>
      <w:r w:rsidRPr="007F71D6">
        <w:rPr>
          <w:rFonts w:eastAsia="Times New Roman" w:cs="Arial"/>
          <w:szCs w:val="24"/>
        </w:rPr>
        <w:t xml:space="preserve"> increase over time</w:t>
      </w:r>
      <w:r>
        <w:rPr>
          <w:rFonts w:eastAsia="Times New Roman" w:cs="Arial"/>
          <w:szCs w:val="24"/>
        </w:rPr>
        <w:t>, as it</w:t>
      </w:r>
      <w:r w:rsidRPr="007F71D6">
        <w:rPr>
          <w:rFonts w:eastAsia="Times New Roman" w:cs="Arial"/>
          <w:szCs w:val="24"/>
        </w:rPr>
        <w:t xml:space="preserve"> highlights a commitment to continuous improvement. However, the </w:t>
      </w:r>
      <w:r>
        <w:rPr>
          <w:rFonts w:eastAsia="Times New Roman" w:cs="Arial"/>
          <w:szCs w:val="24"/>
        </w:rPr>
        <w:t>City</w:t>
      </w:r>
      <w:r w:rsidRPr="007F71D6">
        <w:rPr>
          <w:rFonts w:eastAsia="Times New Roman" w:cs="Arial"/>
          <w:szCs w:val="24"/>
        </w:rPr>
        <w:t xml:space="preserve"> recommends that the Ministry establish targets for both</w:t>
      </w:r>
      <w:r>
        <w:rPr>
          <w:rFonts w:eastAsia="Times New Roman" w:cs="Arial"/>
          <w:szCs w:val="24"/>
        </w:rPr>
        <w:t xml:space="preserve"> broad material categories </w:t>
      </w:r>
      <w:r w:rsidRPr="007F71D6">
        <w:rPr>
          <w:rFonts w:eastAsia="Times New Roman" w:cs="Arial"/>
          <w:szCs w:val="24"/>
        </w:rPr>
        <w:t>and specific material sub-categories for all designated materials, including compostable materials and packages, so that poor performing materials can be quickly identified. As a minimum, producers should be required to report on both the broad material categories and specific subcategories for all designated materials.</w:t>
      </w:r>
    </w:p>
    <w:p w14:paraId="448B685C" w14:textId="332F5BAD" w:rsidR="00022435" w:rsidRDefault="00022435" w:rsidP="00D63FD4">
      <w:pPr>
        <w:jc w:val="both"/>
        <w:rPr>
          <w:rFonts w:eastAsia="Times New Roman" w:cs="Arial"/>
          <w:szCs w:val="24"/>
        </w:rPr>
      </w:pPr>
    </w:p>
    <w:p w14:paraId="56459FC4" w14:textId="01BA9E78" w:rsidR="007F71D6" w:rsidRPr="00D54DFD" w:rsidRDefault="007F71D6" w:rsidP="00D63FD4">
      <w:pPr>
        <w:jc w:val="both"/>
        <w:rPr>
          <w:rFonts w:eastAsia="Times New Roman" w:cs="Arial"/>
          <w:szCs w:val="24"/>
        </w:rPr>
      </w:pPr>
      <w:r w:rsidRPr="00D54DFD">
        <w:rPr>
          <w:rFonts w:eastAsia="Times New Roman" w:cs="Arial"/>
          <w:szCs w:val="24"/>
        </w:rPr>
        <w:t>We are willing to collaborate with the Province, producers, and o</w:t>
      </w:r>
      <w:r>
        <w:rPr>
          <w:rFonts w:eastAsia="Times New Roman" w:cs="Arial"/>
          <w:szCs w:val="24"/>
        </w:rPr>
        <w:t>ther municipalities to make the</w:t>
      </w:r>
      <w:r w:rsidRPr="00D54DFD">
        <w:rPr>
          <w:rFonts w:eastAsia="Times New Roman" w:cs="Arial"/>
          <w:szCs w:val="24"/>
        </w:rPr>
        <w:t xml:space="preserve"> transition</w:t>
      </w:r>
      <w:r>
        <w:rPr>
          <w:rFonts w:eastAsia="Times New Roman" w:cs="Arial"/>
          <w:szCs w:val="24"/>
        </w:rPr>
        <w:t xml:space="preserve"> to Full Producer Responsibility</w:t>
      </w:r>
      <w:r w:rsidRPr="00D54DFD">
        <w:rPr>
          <w:rFonts w:eastAsia="Times New Roman" w:cs="Arial"/>
          <w:szCs w:val="24"/>
        </w:rPr>
        <w:t xml:space="preserve"> as seamless as possible, and to ensure the community has a robust and easy-to-understand new recycling system.</w:t>
      </w:r>
    </w:p>
    <w:p w14:paraId="0EFE5DD9" w14:textId="77777777" w:rsidR="00D54DFD" w:rsidRPr="00D54DFD" w:rsidRDefault="00D54DFD" w:rsidP="00D63FD4">
      <w:pPr>
        <w:jc w:val="both"/>
        <w:rPr>
          <w:rFonts w:eastAsia="Times New Roman" w:cs="Arial"/>
          <w:szCs w:val="24"/>
        </w:rPr>
      </w:pPr>
    </w:p>
    <w:p w14:paraId="4F63070A" w14:textId="69F7A0E5" w:rsidR="00D54DFD" w:rsidRDefault="00D54DFD" w:rsidP="00D63FD4">
      <w:pPr>
        <w:jc w:val="both"/>
        <w:rPr>
          <w:rFonts w:eastAsia="Times New Roman" w:cs="Arial"/>
          <w:szCs w:val="24"/>
        </w:rPr>
      </w:pPr>
      <w:r w:rsidRPr="00D54DFD">
        <w:rPr>
          <w:rFonts w:eastAsia="Times New Roman" w:cs="Arial"/>
          <w:szCs w:val="24"/>
        </w:rPr>
        <w:t>Sincerely,</w:t>
      </w:r>
    </w:p>
    <w:p w14:paraId="5BE468C7" w14:textId="6494703C" w:rsidR="00D63FD4" w:rsidRDefault="00D63FD4" w:rsidP="00D63FD4">
      <w:pPr>
        <w:jc w:val="both"/>
        <w:rPr>
          <w:rFonts w:eastAsia="Times New Roman" w:cs="Arial"/>
          <w:szCs w:val="24"/>
        </w:rPr>
      </w:pPr>
    </w:p>
    <w:p w14:paraId="2DA294C0" w14:textId="51315341" w:rsidR="00D63FD4" w:rsidRDefault="00D63FD4" w:rsidP="00D63FD4">
      <w:pPr>
        <w:jc w:val="both"/>
        <w:rPr>
          <w:rFonts w:eastAsia="Times New Roman" w:cs="Arial"/>
          <w:szCs w:val="24"/>
        </w:rPr>
      </w:pPr>
    </w:p>
    <w:p w14:paraId="116DCD6B" w14:textId="355E0F34" w:rsidR="00D63FD4" w:rsidRDefault="00D63FD4" w:rsidP="00D63FD4">
      <w:pPr>
        <w:jc w:val="both"/>
        <w:rPr>
          <w:rFonts w:eastAsia="Times New Roman" w:cs="Arial"/>
          <w:szCs w:val="24"/>
        </w:rPr>
      </w:pPr>
      <w:r>
        <w:rPr>
          <w:rFonts w:eastAsia="Times New Roman" w:cs="Arial"/>
          <w:szCs w:val="24"/>
        </w:rPr>
        <w:t>Derek Boyce</w:t>
      </w:r>
    </w:p>
    <w:p w14:paraId="3A24D7A6" w14:textId="458A312C" w:rsidR="00D63FD4" w:rsidRPr="002B45BA" w:rsidRDefault="5D9C2097" w:rsidP="00D63FD4">
      <w:pPr>
        <w:jc w:val="both"/>
        <w:rPr>
          <w:rFonts w:eastAsia="Times New Roman" w:cs="Arial"/>
        </w:rPr>
      </w:pPr>
      <w:r w:rsidRPr="3F585A0D">
        <w:rPr>
          <w:rFonts w:eastAsia="Times New Roman" w:cs="Arial"/>
        </w:rPr>
        <w:t xml:space="preserve">Acting </w:t>
      </w:r>
      <w:r w:rsidR="00D63FD4" w:rsidRPr="3F585A0D">
        <w:rPr>
          <w:rFonts w:eastAsia="Times New Roman" w:cs="Arial"/>
        </w:rPr>
        <w:t>Commissioner, Community Services</w:t>
      </w:r>
    </w:p>
    <w:p w14:paraId="3A91C28F" w14:textId="6597830B" w:rsidR="00D63FD4" w:rsidRDefault="00D63FD4" w:rsidP="00D63FD4">
      <w:pPr>
        <w:jc w:val="both"/>
        <w:rPr>
          <w:rFonts w:eastAsia="Times New Roman" w:cs="Arial"/>
          <w:szCs w:val="24"/>
        </w:rPr>
      </w:pPr>
    </w:p>
    <w:p w14:paraId="71187A03" w14:textId="77DB3286" w:rsidR="00D63FD4" w:rsidRDefault="00D63FD4" w:rsidP="3F585A0D">
      <w:pPr>
        <w:jc w:val="both"/>
        <w:rPr>
          <w:rFonts w:eastAsia="Times New Roman" w:cs="Arial"/>
        </w:rPr>
      </w:pPr>
      <w:r w:rsidRPr="3F585A0D">
        <w:rPr>
          <w:rFonts w:eastAsia="Times New Roman" w:cs="Arial"/>
        </w:rPr>
        <w:t>Ja</w:t>
      </w:r>
      <w:r w:rsidR="670E23B4" w:rsidRPr="3F585A0D">
        <w:rPr>
          <w:rFonts w:eastAsia="Times New Roman" w:cs="Arial"/>
        </w:rPr>
        <w:t>y</w:t>
      </w:r>
      <w:r w:rsidRPr="3F585A0D">
        <w:rPr>
          <w:rFonts w:eastAsia="Times New Roman" w:cs="Arial"/>
        </w:rPr>
        <w:t>ne Holmes</w:t>
      </w:r>
    </w:p>
    <w:p w14:paraId="530DC00C" w14:textId="2CCC6AC6" w:rsidR="00D63FD4" w:rsidRDefault="0CF0830A" w:rsidP="3F585A0D">
      <w:pPr>
        <w:jc w:val="both"/>
        <w:rPr>
          <w:rFonts w:eastAsia="Times New Roman" w:cs="Arial"/>
        </w:rPr>
      </w:pPr>
      <w:r w:rsidRPr="3F585A0D">
        <w:rPr>
          <w:rFonts w:eastAsia="Times New Roman" w:cs="Arial"/>
        </w:rPr>
        <w:t xml:space="preserve">Acting </w:t>
      </w:r>
      <w:r w:rsidR="00D63FD4" w:rsidRPr="3F585A0D">
        <w:rPr>
          <w:rFonts w:eastAsia="Times New Roman" w:cs="Arial"/>
        </w:rPr>
        <w:t xml:space="preserve">Commissioner, Public Works </w:t>
      </w:r>
      <w:r w:rsidR="42B158D3" w:rsidRPr="3F585A0D">
        <w:rPr>
          <w:rFonts w:eastAsia="Times New Roman" w:cs="Arial"/>
        </w:rPr>
        <w:t>&amp;</w:t>
      </w:r>
      <w:r w:rsidR="00D63FD4" w:rsidRPr="3F585A0D">
        <w:rPr>
          <w:rFonts w:eastAsia="Times New Roman" w:cs="Arial"/>
        </w:rPr>
        <w:t xml:space="preserve"> Engineering</w:t>
      </w:r>
    </w:p>
    <w:p w14:paraId="49BB4EF0" w14:textId="2AFDB5B5" w:rsidR="00D54DFD" w:rsidRDefault="00D54DFD" w:rsidP="00D54DFD">
      <w:pPr>
        <w:ind w:left="1440" w:hanging="1440"/>
        <w:rPr>
          <w:rFonts w:eastAsia="Times New Roman" w:cs="Arial"/>
          <w:sz w:val="16"/>
          <w:szCs w:val="16"/>
        </w:rPr>
      </w:pPr>
    </w:p>
    <w:p w14:paraId="45322A94" w14:textId="2CB4DF3E" w:rsidR="00D54DFD" w:rsidRDefault="00D54DFD" w:rsidP="1FF447AD">
      <w:pPr>
        <w:ind w:left="1440" w:hanging="1440"/>
        <w:rPr>
          <w:rFonts w:eastAsia="Times New Roman" w:cs="Arial"/>
          <w:sz w:val="16"/>
          <w:szCs w:val="16"/>
        </w:rPr>
      </w:pPr>
    </w:p>
    <w:p w14:paraId="200DA2C0" w14:textId="77777777" w:rsidR="002B45BA" w:rsidRDefault="002B45BA" w:rsidP="1FF447AD">
      <w:pPr>
        <w:jc w:val="both"/>
        <w:rPr>
          <w:rFonts w:eastAsia="Times New Roman" w:cs="Arial"/>
        </w:rPr>
      </w:pPr>
      <w:r>
        <w:rPr>
          <w:rFonts w:eastAsia="Times New Roman" w:cs="Arial"/>
        </w:rPr>
        <w:t>Alex Milojevic</w:t>
      </w:r>
    </w:p>
    <w:p w14:paraId="19A0B558" w14:textId="3E5E387E" w:rsidR="00D54DFD" w:rsidRDefault="1164C414" w:rsidP="1FF447AD">
      <w:pPr>
        <w:jc w:val="both"/>
        <w:rPr>
          <w:rFonts w:eastAsia="Times New Roman" w:cs="Arial"/>
        </w:rPr>
      </w:pPr>
      <w:r w:rsidRPr="1FF447AD">
        <w:rPr>
          <w:rFonts w:eastAsia="Times New Roman" w:cs="Arial"/>
        </w:rPr>
        <w:t xml:space="preserve">General </w:t>
      </w:r>
      <w:r w:rsidR="0AE1E12C" w:rsidRPr="1FF447AD">
        <w:rPr>
          <w:rFonts w:eastAsia="Times New Roman" w:cs="Arial"/>
        </w:rPr>
        <w:t>Manager, Brampton Transit</w:t>
      </w:r>
    </w:p>
    <w:p w14:paraId="2B6B4597" w14:textId="1F6EEA6B" w:rsidR="00D54DFD" w:rsidRDefault="00D54DFD" w:rsidP="1FF447AD">
      <w:pPr>
        <w:jc w:val="both"/>
        <w:rPr>
          <w:rFonts w:eastAsia="Times New Roman" w:cs="Arial"/>
        </w:rPr>
      </w:pPr>
    </w:p>
    <w:p w14:paraId="1690C7B8" w14:textId="77777777" w:rsidR="002B45BA" w:rsidRDefault="002B45BA" w:rsidP="1FF447AD">
      <w:pPr>
        <w:jc w:val="both"/>
        <w:rPr>
          <w:rFonts w:eastAsia="Times New Roman" w:cs="Arial"/>
        </w:rPr>
      </w:pPr>
      <w:r>
        <w:rPr>
          <w:rFonts w:eastAsia="Times New Roman" w:cs="Arial"/>
        </w:rPr>
        <w:t>Bill Boyes</w:t>
      </w:r>
    </w:p>
    <w:p w14:paraId="3F3AA8F8" w14:textId="7FBD90F3" w:rsidR="00D54DFD" w:rsidRDefault="0AE1E12C" w:rsidP="1FF447AD">
      <w:pPr>
        <w:jc w:val="both"/>
        <w:rPr>
          <w:rFonts w:eastAsia="Times New Roman" w:cs="Arial"/>
        </w:rPr>
      </w:pPr>
      <w:r w:rsidRPr="1FF447AD">
        <w:rPr>
          <w:rFonts w:eastAsia="Times New Roman" w:cs="Arial"/>
        </w:rPr>
        <w:t>Chief</w:t>
      </w:r>
      <w:r w:rsidR="002B45BA">
        <w:rPr>
          <w:rFonts w:eastAsia="Times New Roman" w:cs="Arial"/>
        </w:rPr>
        <w:t>,</w:t>
      </w:r>
      <w:r w:rsidRPr="1FF447AD">
        <w:rPr>
          <w:rFonts w:eastAsia="Times New Roman" w:cs="Arial"/>
        </w:rPr>
        <w:t xml:space="preserve"> Brampton Fire &amp; Emergency Services</w:t>
      </w:r>
    </w:p>
    <w:p w14:paraId="6230A7DC" w14:textId="23F8E618" w:rsidR="00D54DFD" w:rsidRDefault="00D54DFD" w:rsidP="1FF447AD">
      <w:pPr>
        <w:ind w:left="1440" w:hanging="1440"/>
        <w:rPr>
          <w:rFonts w:eastAsia="Times New Roman" w:cs="Arial"/>
          <w:sz w:val="16"/>
          <w:szCs w:val="16"/>
        </w:rPr>
      </w:pPr>
    </w:p>
    <w:p w14:paraId="3067A00D" w14:textId="47A64C4A" w:rsidR="1FF447AD" w:rsidRDefault="1FF447AD" w:rsidP="1FF447AD">
      <w:pPr>
        <w:ind w:left="1440" w:hanging="1440"/>
        <w:rPr>
          <w:rFonts w:eastAsia="Times New Roman" w:cs="Arial"/>
          <w:sz w:val="16"/>
          <w:szCs w:val="16"/>
        </w:rPr>
      </w:pPr>
    </w:p>
    <w:p w14:paraId="7A387985" w14:textId="77777777" w:rsidR="00D54DFD" w:rsidRPr="00D54DFD" w:rsidRDefault="00D54DFD" w:rsidP="00D54DFD">
      <w:pPr>
        <w:ind w:left="1440" w:hanging="1440"/>
        <w:rPr>
          <w:rFonts w:eastAsia="Times New Roman" w:cs="Arial"/>
          <w:sz w:val="16"/>
          <w:szCs w:val="16"/>
        </w:rPr>
      </w:pPr>
    </w:p>
    <w:p w14:paraId="575E0333" w14:textId="5F939885" w:rsidR="00821421" w:rsidRDefault="00821421" w:rsidP="002B45BA">
      <w:pPr>
        <w:rPr>
          <w:rFonts w:cs="Arial"/>
          <w:b/>
        </w:rPr>
      </w:pPr>
    </w:p>
    <w:sectPr w:rsidR="00821421" w:rsidSect="00821421">
      <w:headerReference w:type="default"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735FF" w14:textId="77777777" w:rsidR="00AB4E1A" w:rsidRDefault="00AB4E1A">
      <w:pPr>
        <w:spacing w:line="240" w:lineRule="auto"/>
      </w:pPr>
      <w:r>
        <w:separator/>
      </w:r>
    </w:p>
  </w:endnote>
  <w:endnote w:type="continuationSeparator" w:id="0">
    <w:p w14:paraId="4877BF0C" w14:textId="77777777" w:rsidR="00AB4E1A" w:rsidRDefault="00AB4E1A">
      <w:pPr>
        <w:spacing w:line="240" w:lineRule="auto"/>
      </w:pPr>
      <w:r>
        <w:continuationSeparator/>
      </w:r>
    </w:p>
  </w:endnote>
  <w:endnote w:type="continuationNotice" w:id="1">
    <w:p w14:paraId="6E00F971" w14:textId="77777777" w:rsidR="00AB4E1A" w:rsidRDefault="00AB4E1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0662047"/>
      <w:docPartObj>
        <w:docPartGallery w:val="Page Numbers (Bottom of Page)"/>
        <w:docPartUnique/>
      </w:docPartObj>
    </w:sdtPr>
    <w:sdtEndPr>
      <w:rPr>
        <w:color w:val="7F7F7F" w:themeColor="background1" w:themeShade="7F"/>
        <w:spacing w:val="60"/>
      </w:rPr>
    </w:sdtEndPr>
    <w:sdtContent>
      <w:p w14:paraId="123385BF" w14:textId="543E19C0" w:rsidR="004F2319" w:rsidRDefault="004F2319">
        <w:pPr>
          <w:pStyle w:val="Footer"/>
          <w:pBdr>
            <w:top w:val="single" w:sz="4" w:space="1" w:color="D9D9D9" w:themeColor="background1" w:themeShade="D9"/>
          </w:pBdr>
          <w:jc w:val="right"/>
        </w:pPr>
        <w:r>
          <w:fldChar w:fldCharType="begin"/>
        </w:r>
        <w:r>
          <w:instrText xml:space="preserve"> PAGE   \* MERGEFORMAT </w:instrText>
        </w:r>
        <w:r>
          <w:fldChar w:fldCharType="separate"/>
        </w:r>
        <w:r w:rsidR="0067183A">
          <w:rPr>
            <w:noProof/>
          </w:rPr>
          <w:t>3</w:t>
        </w:r>
        <w:r>
          <w:rPr>
            <w:noProof/>
          </w:rPr>
          <w:fldChar w:fldCharType="end"/>
        </w:r>
        <w:r>
          <w:t xml:space="preserve"> | </w:t>
        </w:r>
        <w:r>
          <w:rPr>
            <w:color w:val="7F7F7F" w:themeColor="background1" w:themeShade="7F"/>
            <w:spacing w:val="60"/>
          </w:rPr>
          <w:t>Page</w:t>
        </w:r>
      </w:p>
    </w:sdtContent>
  </w:sdt>
  <w:p w14:paraId="575E0339" w14:textId="77777777" w:rsidR="00D06C2D" w:rsidRDefault="00D06C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E033B" w14:textId="77777777" w:rsidR="00D06C2D" w:rsidRDefault="5E1BADFF" w:rsidP="00821421">
    <w:pPr>
      <w:pStyle w:val="Footer"/>
      <w:jc w:val="center"/>
    </w:pPr>
    <w:r>
      <w:rPr>
        <w:noProof/>
        <w:lang w:val="en-CA" w:eastAsia="en-CA"/>
      </w:rPr>
      <w:drawing>
        <wp:inline distT="0" distB="0" distL="0" distR="0" wp14:anchorId="575E033E" wp14:editId="103F8A3E">
          <wp:extent cx="3169920" cy="249936"/>
          <wp:effectExtent l="0" t="0" r="508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3169920" cy="24993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D7F229" w14:textId="77777777" w:rsidR="00AB4E1A" w:rsidRDefault="00AB4E1A">
      <w:pPr>
        <w:spacing w:line="240" w:lineRule="auto"/>
      </w:pPr>
      <w:r>
        <w:separator/>
      </w:r>
    </w:p>
  </w:footnote>
  <w:footnote w:type="continuationSeparator" w:id="0">
    <w:p w14:paraId="4FBE6B37" w14:textId="77777777" w:rsidR="00AB4E1A" w:rsidRDefault="00AB4E1A">
      <w:pPr>
        <w:spacing w:line="240" w:lineRule="auto"/>
      </w:pPr>
      <w:r>
        <w:continuationSeparator/>
      </w:r>
    </w:p>
  </w:footnote>
  <w:footnote w:type="continuationNotice" w:id="1">
    <w:p w14:paraId="19536CE1" w14:textId="77777777" w:rsidR="00AB4E1A" w:rsidRDefault="00AB4E1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8096C" w14:textId="041739B5" w:rsidR="00D63FD4" w:rsidRDefault="00D63F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E033A" w14:textId="1175B5F0" w:rsidR="00D06C2D" w:rsidRDefault="00D06C2D">
    <w:pPr>
      <w:pStyle w:val="Header"/>
    </w:pPr>
    <w:r>
      <w:rPr>
        <w:noProof/>
        <w:lang w:val="en-CA" w:eastAsia="en-CA"/>
      </w:rPr>
      <w:drawing>
        <wp:inline distT="0" distB="0" distL="0" distR="0" wp14:anchorId="575E033C" wp14:editId="462230A1">
          <wp:extent cx="2689225" cy="860425"/>
          <wp:effectExtent l="19050" t="0" r="0" b="0"/>
          <wp:docPr id="1" name="Picture 1" descr="CoB-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315284" name="Picture 1" descr="CoB-logo.tif"/>
                  <pic:cNvPicPr>
                    <a:picLocks noChangeAspect="1" noChangeArrowheads="1"/>
                  </pic:cNvPicPr>
                </pic:nvPicPr>
                <pic:blipFill>
                  <a:blip r:embed="rId1"/>
                  <a:stretch>
                    <a:fillRect/>
                  </a:stretch>
                </pic:blipFill>
                <pic:spPr bwMode="auto">
                  <a:xfrm>
                    <a:off x="0" y="0"/>
                    <a:ext cx="2689225" cy="8604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E45D86"/>
    <w:multiLevelType w:val="multilevel"/>
    <w:tmpl w:val="4F92087A"/>
    <w:lvl w:ilvl="0">
      <w:numFmt w:val="bullet"/>
      <w:lvlText w:val="·"/>
      <w:lvlJc w:val="left"/>
      <w:pPr>
        <w:tabs>
          <w:tab w:val="left" w:pos="720"/>
        </w:tabs>
      </w:pPr>
      <w:rPr>
        <w:rFonts w:ascii="Symbol" w:eastAsia="Symbol" w:hAnsi="Symbol"/>
        <w:strike w:val="0"/>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76D60EC"/>
    <w:multiLevelType w:val="hybridMultilevel"/>
    <w:tmpl w:val="EBFE2F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E28"/>
    <w:rsid w:val="00002EB8"/>
    <w:rsid w:val="00022435"/>
    <w:rsid w:val="00043924"/>
    <w:rsid w:val="000805CE"/>
    <w:rsid w:val="000921F5"/>
    <w:rsid w:val="0011371A"/>
    <w:rsid w:val="001863A3"/>
    <w:rsid w:val="00196F47"/>
    <w:rsid w:val="001B4E8A"/>
    <w:rsid w:val="001E14AD"/>
    <w:rsid w:val="0023362F"/>
    <w:rsid w:val="002B45BA"/>
    <w:rsid w:val="002C3345"/>
    <w:rsid w:val="00310080"/>
    <w:rsid w:val="003238FF"/>
    <w:rsid w:val="003555BD"/>
    <w:rsid w:val="003A2802"/>
    <w:rsid w:val="004172CC"/>
    <w:rsid w:val="004317F6"/>
    <w:rsid w:val="004C0E2E"/>
    <w:rsid w:val="004F2319"/>
    <w:rsid w:val="00513ED2"/>
    <w:rsid w:val="005923AE"/>
    <w:rsid w:val="00593486"/>
    <w:rsid w:val="0067183A"/>
    <w:rsid w:val="00691709"/>
    <w:rsid w:val="00695622"/>
    <w:rsid w:val="006A2F01"/>
    <w:rsid w:val="006C53BB"/>
    <w:rsid w:val="006C6C15"/>
    <w:rsid w:val="00715ECF"/>
    <w:rsid w:val="00783E28"/>
    <w:rsid w:val="00792AE6"/>
    <w:rsid w:val="007F71D6"/>
    <w:rsid w:val="00821421"/>
    <w:rsid w:val="00882E69"/>
    <w:rsid w:val="00A96943"/>
    <w:rsid w:val="00AB4E1A"/>
    <w:rsid w:val="00B123D3"/>
    <w:rsid w:val="00B13EB9"/>
    <w:rsid w:val="00B43457"/>
    <w:rsid w:val="00C44200"/>
    <w:rsid w:val="00C85093"/>
    <w:rsid w:val="00D06C2D"/>
    <w:rsid w:val="00D251E5"/>
    <w:rsid w:val="00D5193E"/>
    <w:rsid w:val="00D54DFD"/>
    <w:rsid w:val="00D63FD4"/>
    <w:rsid w:val="00D94826"/>
    <w:rsid w:val="00E345E9"/>
    <w:rsid w:val="00E416C5"/>
    <w:rsid w:val="00E855EC"/>
    <w:rsid w:val="00F620B2"/>
    <w:rsid w:val="0426AB84"/>
    <w:rsid w:val="05EF966C"/>
    <w:rsid w:val="0909B61A"/>
    <w:rsid w:val="0AB97200"/>
    <w:rsid w:val="0AE1E12C"/>
    <w:rsid w:val="0CF0830A"/>
    <w:rsid w:val="1164C414"/>
    <w:rsid w:val="1878FB66"/>
    <w:rsid w:val="1F9708EE"/>
    <w:rsid w:val="1FF447AD"/>
    <w:rsid w:val="2A4EBEBE"/>
    <w:rsid w:val="37F952B0"/>
    <w:rsid w:val="3E2CDCF6"/>
    <w:rsid w:val="3F585A0D"/>
    <w:rsid w:val="3FAD0B56"/>
    <w:rsid w:val="42B158D3"/>
    <w:rsid w:val="47C5591C"/>
    <w:rsid w:val="4AC629BE"/>
    <w:rsid w:val="4D50E03D"/>
    <w:rsid w:val="54DCDBAF"/>
    <w:rsid w:val="571D7209"/>
    <w:rsid w:val="5A6F537E"/>
    <w:rsid w:val="5BF8948B"/>
    <w:rsid w:val="5D9C2097"/>
    <w:rsid w:val="5E1BADFF"/>
    <w:rsid w:val="61B572FE"/>
    <w:rsid w:val="662ED371"/>
    <w:rsid w:val="670E23B4"/>
    <w:rsid w:val="6CC39581"/>
    <w:rsid w:val="6E734463"/>
    <w:rsid w:val="727CCA4A"/>
    <w:rsid w:val="76BB7DE5"/>
    <w:rsid w:val="7A4541BD"/>
    <w:rsid w:val="7B74DF29"/>
    <w:rsid w:val="7DE15ABF"/>
    <w:rsid w:val="7FB25E47"/>
  </w:rsids>
  <m:mathPr>
    <m:mathFont m:val="Cambria Math"/>
    <m:brkBin m:val="before"/>
    <m:brkBinSub m:val="--"/>
    <m:smallFrac m:val="0"/>
    <m:dispDef m:val="0"/>
    <m:lMargin m:val="0"/>
    <m:rMargin m:val="0"/>
    <m:defJc m:val="centerGroup"/>
    <m:wrapRight/>
    <m:intLim m:val="subSup"/>
    <m:naryLim m:val="subSup"/>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5E032F"/>
  <w15:docId w15:val="{BCDB806B-8240-4B20-9EDC-0385C58F4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4DFD"/>
    <w:pPr>
      <w:spacing w:line="276" w:lineRule="auto"/>
    </w:pPr>
    <w:rPr>
      <w:rFonts w:ascii="Arial" w:hAnsi="Arial"/>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66DF6"/>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366DF6"/>
    <w:rPr>
      <w:rFonts w:cs="Times New Roman"/>
    </w:rPr>
  </w:style>
  <w:style w:type="paragraph" w:styleId="Footer">
    <w:name w:val="footer"/>
    <w:basedOn w:val="Normal"/>
    <w:link w:val="FooterChar"/>
    <w:uiPriority w:val="99"/>
    <w:rsid w:val="00366DF6"/>
    <w:pPr>
      <w:tabs>
        <w:tab w:val="center" w:pos="4680"/>
        <w:tab w:val="right" w:pos="9360"/>
      </w:tabs>
      <w:spacing w:line="240" w:lineRule="auto"/>
    </w:pPr>
  </w:style>
  <w:style w:type="character" w:customStyle="1" w:styleId="FooterChar">
    <w:name w:val="Footer Char"/>
    <w:basedOn w:val="DefaultParagraphFont"/>
    <w:link w:val="Footer"/>
    <w:uiPriority w:val="99"/>
    <w:rsid w:val="00366DF6"/>
    <w:rPr>
      <w:rFonts w:cs="Times New Roman"/>
    </w:rPr>
  </w:style>
  <w:style w:type="paragraph" w:styleId="BalloonText">
    <w:name w:val="Balloon Text"/>
    <w:basedOn w:val="Normal"/>
    <w:link w:val="BalloonTextChar"/>
    <w:uiPriority w:val="99"/>
    <w:semiHidden/>
    <w:rsid w:val="00366DF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DF6"/>
    <w:rPr>
      <w:rFonts w:ascii="Tahoma" w:hAnsi="Tahoma" w:cs="Tahoma"/>
      <w:sz w:val="16"/>
    </w:rPr>
  </w:style>
  <w:style w:type="table" w:styleId="TableGrid">
    <w:name w:val="Table Grid"/>
    <w:basedOn w:val="TableNormal"/>
    <w:uiPriority w:val="59"/>
    <w:rsid w:val="00D54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21421"/>
    <w:rPr>
      <w:sz w:val="16"/>
      <w:szCs w:val="16"/>
    </w:rPr>
  </w:style>
  <w:style w:type="paragraph" w:styleId="CommentText">
    <w:name w:val="annotation text"/>
    <w:basedOn w:val="Normal"/>
    <w:link w:val="CommentTextChar"/>
    <w:uiPriority w:val="99"/>
    <w:unhideWhenUsed/>
    <w:rsid w:val="00821421"/>
    <w:pPr>
      <w:spacing w:line="240" w:lineRule="auto"/>
    </w:pPr>
    <w:rPr>
      <w:sz w:val="20"/>
      <w:szCs w:val="20"/>
    </w:rPr>
  </w:style>
  <w:style w:type="character" w:customStyle="1" w:styleId="CommentTextChar">
    <w:name w:val="Comment Text Char"/>
    <w:basedOn w:val="DefaultParagraphFont"/>
    <w:link w:val="CommentText"/>
    <w:uiPriority w:val="99"/>
    <w:rsid w:val="00821421"/>
    <w:rPr>
      <w:rFonts w:ascii="Arial" w:hAnsi="Arial"/>
    </w:rPr>
  </w:style>
  <w:style w:type="paragraph" w:styleId="CommentSubject">
    <w:name w:val="annotation subject"/>
    <w:basedOn w:val="CommentText"/>
    <w:next w:val="CommentText"/>
    <w:link w:val="CommentSubjectChar"/>
    <w:uiPriority w:val="99"/>
    <w:semiHidden/>
    <w:unhideWhenUsed/>
    <w:rsid w:val="00821421"/>
    <w:rPr>
      <w:b/>
      <w:bCs/>
    </w:rPr>
  </w:style>
  <w:style w:type="character" w:customStyle="1" w:styleId="CommentSubjectChar">
    <w:name w:val="Comment Subject Char"/>
    <w:basedOn w:val="CommentTextChar"/>
    <w:link w:val="CommentSubject"/>
    <w:uiPriority w:val="99"/>
    <w:semiHidden/>
    <w:rsid w:val="00821421"/>
    <w:rPr>
      <w:rFonts w:ascii="Arial" w:hAnsi="Arial"/>
      <w:b/>
      <w:bCs/>
    </w:rPr>
  </w:style>
  <w:style w:type="paragraph" w:styleId="ListParagraph">
    <w:name w:val="List Paragraph"/>
    <w:basedOn w:val="Normal"/>
    <w:uiPriority w:val="34"/>
    <w:qFormat/>
    <w:rsid w:val="00F620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3419793">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tif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documentManagement>
    <Importance xmlns="79c9206c-6adb-4685-aef2-a42f9b76230a" xsi:nil="true"/>
    <Cc xmlns="79c9206c-6adb-4685-aef2-a42f9b76230a" xsi:nil="true"/>
    <EmailInReplyTo xmlns="79c9206c-6adb-4685-aef2-a42f9b76230a" xsi:nil="true"/>
    <na985f3851b248f3837b45d78e480561 xmlns="79c9206c-6adb-4685-aef2-a42f9b76230a">
      <Terms xmlns="http://schemas.microsoft.com/office/infopath/2007/PartnerControls">
        <TermInfo xmlns="http://schemas.microsoft.com/office/infopath/2007/PartnerControls">
          <TermName xmlns="http://schemas.microsoft.com/office/infopath/2007/PartnerControls">Corp Proj, Policy and Liaison</TermName>
          <TermId xmlns="http://schemas.microsoft.com/office/infopath/2007/PartnerControls">3f57d5c7-816d-47ea-b74e-3ece989d5113</TermId>
        </TermInfo>
      </Terms>
    </na985f3851b248f3837b45d78e480561>
    <EmailReferences xmlns="http://schemas.microsoft.com/sharepoint/v3" xsi:nil="true"/>
    <ConversationTopic xmlns="79c9206c-6adb-4685-aef2-a42f9b76230a" xsi:nil="true"/>
    <MessageID xmlns="79c9206c-6adb-4685-aef2-a42f9b76230a" xsi:nil="true"/>
    <ConversationIndex xmlns="79c9206c-6adb-4685-aef2-a42f9b76230a" xsi:nil="true"/>
    <Sender xmlns="79c9206c-6adb-4685-aef2-a42f9b76230a" xsi:nil="true"/>
    <TaxCatchAll xmlns="79c9206c-6adb-4685-aef2-a42f9b76230a">
      <Value>16</Value>
      <Value>49</Value>
    </TaxCatchAll>
    <OriginalSubject xmlns="79c9206c-6adb-4685-aef2-a42f9b76230a" xsi:nil="true"/>
    <AssociatedItem xmlns="79c9206c-6adb-4685-aef2-a42f9b76230a">
      <Url xsi:nil="true"/>
      <Description xsi:nil="true"/>
    </AssociatedItem>
    <EmailDate xmlns="79c9206c-6adb-4685-aef2-a42f9b76230a" xsi:nil="true"/>
    <EmailBcc xmlns="79c9206c-6adb-4685-aef2-a42f9b76230a" xsi:nil="true"/>
    <Categories xmlns="http://schemas.microsoft.com/sharepoint/v3" xsi:nil="true"/>
    <EmailReceived xmlns="79c9206c-6adb-4685-aef2-a42f9b76230a" xsi:nil="true"/>
    <IsRecordCopy xmlns="79c9206c-6adb-4685-aef2-a42f9b76230a">false</IsRecordCopy>
    <EmailReplyTo xmlns="79c9206c-6adb-4685-aef2-a42f9b76230a" xsi:nil="true"/>
    <EDRMState xmlns="79c9206c-6adb-4685-aef2-a42f9b76230a">Open</EDRMState>
    <To xmlns="79c9206c-6adb-4685-aef2-a42f9b76230a" xsi:nil="true"/>
    <HasAttachments xmlns="79c9206c-6adb-4685-aef2-a42f9b76230a">false</HasAttachments>
    <MailPreviewData xmlns="79c9206c-6adb-4685-aef2-a42f9b76230a" xsi:nil="true"/>
    <_dlc_DocId xmlns="e846fc8c-acec-4f4a-8c1e-13409b837046">2U3TN5AEECWS-1952417409-628</_dlc_DocId>
    <_dlc_DocIdUrl xmlns="e846fc8c-acec-4f4a-8c1e-13409b837046">
      <Url>https://bramptonca.sharepoint.com/sites/CPT00060/_layouts/15/DocIdRedir.aspx?ID=2U3TN5AEECWS-1952417409-628</Url>
      <Description>2U3TN5AEECWS-1952417409-628</Description>
    </_dlc_DocIdUrl>
    <b9bc38f58ff4487491f07cc89f63ee8e xmlns="79c9206c-6adb-4685-aef2-a42f9b76230a">
      <Terms xmlns="http://schemas.microsoft.com/office/infopath/2007/PartnerControls">
        <TermInfo xmlns="http://schemas.microsoft.com/office/infopath/2007/PartnerControls">
          <TermName xmlns="http://schemas.microsoft.com/office/infopath/2007/PartnerControls">Brampton</TermName>
          <TermId xmlns="http://schemas.microsoft.com/office/infopath/2007/PartnerControls">0c3ba745-4c8b-4b05-85ce-adfe89fb7f58</TermId>
        </TermInfo>
      </Terms>
    </b9bc38f58ff4487491f07cc89f63ee8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f3068094-fea0-41aa-9664-73935276cd53" ContentTypeId="0x0101007C4AF017C6BAAE41BCC9A76495DEBB25002A25C617608F4354A00D2324B68E6ADF003672C954D2D749B3968C1EDD44BC9171" PreviousValue="false"/>
</file>

<file path=customXml/item5.xml><?xml version="1.0" encoding="utf-8"?>
<ct:contentTypeSchema xmlns:ct="http://schemas.microsoft.com/office/2006/metadata/contentType" xmlns:ma="http://schemas.microsoft.com/office/2006/metadata/properties/metaAttributes" ct:_="" ma:_="" ma:contentTypeName="Government Relation" ma:contentTypeID="0x0101007C4AF017C6BAAE41BCC9A76495DEBB25002A25C617608F4354A00D2324B68E6ADF003672C954D2D749B3968C1EDD44BC9171008095ABC1FBF20A4C8454DB2234C292F2" ma:contentTypeVersion="35" ma:contentTypeDescription="" ma:contentTypeScope="" ma:versionID="c4a2ada4d58e423dd310c95c544660fe">
  <xsd:schema xmlns:xsd="http://www.w3.org/2001/XMLSchema" xmlns:xs="http://www.w3.org/2001/XMLSchema" xmlns:p="http://schemas.microsoft.com/office/2006/metadata/properties" xmlns:ns1="http://schemas.microsoft.com/sharepoint/v3" xmlns:ns2="79c9206c-6adb-4685-aef2-a42f9b76230a" xmlns:ns4="e846fc8c-acec-4f4a-8c1e-13409b837046" targetNamespace="http://schemas.microsoft.com/office/2006/metadata/properties" ma:root="true" ma:fieldsID="145cfece057b0db2e3eff1480e2270cb" ns1:_="" ns2:_="" ns4:_="">
    <xsd:import namespace="http://schemas.microsoft.com/sharepoint/v3"/>
    <xsd:import namespace="79c9206c-6adb-4685-aef2-a42f9b76230a"/>
    <xsd:import namespace="e846fc8c-acec-4f4a-8c1e-13409b837046"/>
    <xsd:element name="properties">
      <xsd:complexType>
        <xsd:sequence>
          <xsd:element name="documentManagement">
            <xsd:complexType>
              <xsd:all>
                <xsd:element ref="ns2:na985f3851b248f3837b45d78e480561" minOccurs="0"/>
                <xsd:element ref="ns2:TaxCatchAll" minOccurs="0"/>
                <xsd:element ref="ns2:TaxCatchAllLabel" minOccurs="0"/>
                <xsd:element ref="ns2:AssociatedItem" minOccurs="0"/>
                <xsd:element ref="ns2:IsRecordCopy"/>
                <xsd:element ref="ns2:EDRMState"/>
                <xsd:element ref="ns2:To" minOccurs="0"/>
                <xsd:element ref="ns2:HasAttachments" minOccurs="0"/>
                <xsd:element ref="ns1:Categories" minOccurs="0"/>
                <xsd:element ref="ns2:Cc" minOccurs="0"/>
                <xsd:element ref="ns2:EmailBcc" minOccurs="0"/>
                <xsd:element ref="ns2:EmailDate" minOccurs="0"/>
                <xsd:element ref="ns2:Sender" minOccurs="0"/>
                <xsd:element ref="ns2:EmailInReplyTo" minOccurs="0"/>
                <xsd:element ref="ns2:EmailReplyTo" minOccurs="0"/>
                <xsd:element ref="ns2:ConversationIndex" minOccurs="0"/>
                <xsd:element ref="ns2:ConversationTopic" minOccurs="0"/>
                <xsd:element ref="ns2:Importance" minOccurs="0"/>
                <xsd:element ref="ns2:MessageID" minOccurs="0"/>
                <xsd:element ref="ns2:MailPreviewData" minOccurs="0"/>
                <xsd:element ref="ns2:OriginalSubject" minOccurs="0"/>
                <xsd:element ref="ns2:EmailReceived" minOccurs="0"/>
                <xsd:element ref="ns1:EmailReferences" minOccurs="0"/>
                <xsd:element ref="ns2:b9bc38f58ff4487491f07cc89f63ee8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ies" ma:index="17" nillable="true" ma:displayName="Categories" ma:description="" ma:internalName="Categories">
      <xsd:simpleType>
        <xsd:restriction base="dms:Text"/>
      </xsd:simpleType>
    </xsd:element>
    <xsd:element name="EmailReferences" ma:index="32" nillable="true" ma:displayName="References" ma:description="" ma:hidden="true" ma:internalName="EmailReference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c9206c-6adb-4685-aef2-a42f9b76230a" elementFormDefault="qualified">
    <xsd:import namespace="http://schemas.microsoft.com/office/2006/documentManagement/types"/>
    <xsd:import namespace="http://schemas.microsoft.com/office/infopath/2007/PartnerControls"/>
    <xsd:element name="na985f3851b248f3837b45d78e480561" ma:index="8" ma:taxonomy="true" ma:internalName="na985f3851b248f3837b45d78e480561" ma:taxonomyFieldName="EDRMDivision" ma:displayName="Division" ma:indexed="true" ma:default="3;#Office of the CAO|32181447-18f2-4eec-bf12-20f4d58c5c12" ma:fieldId="{7a985f38-51b2-48f3-837b-45d78e480561}" ma:sspId="f3068094-fea0-41aa-9664-73935276cd53" ma:termSetId="c883a4da-91c3-4842-a7ae-7f849f0e9f82"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a4edb5d4-9632-427f-ad1a-1c6f00ff6f74}" ma:internalName="TaxCatchAll" ma:showField="CatchAllData" ma:web="e846fc8c-acec-4f4a-8c1e-13409b83704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a4edb5d4-9632-427f-ad1a-1c6f00ff6f74}" ma:internalName="TaxCatchAllLabel" ma:readOnly="true" ma:showField="CatchAllDataLabel" ma:web="e846fc8c-acec-4f4a-8c1e-13409b837046">
      <xsd:complexType>
        <xsd:complexContent>
          <xsd:extension base="dms:MultiChoiceLookup">
            <xsd:sequence>
              <xsd:element name="Value" type="dms:Lookup" maxOccurs="unbounded" minOccurs="0" nillable="true"/>
            </xsd:sequence>
          </xsd:extension>
        </xsd:complexContent>
      </xsd:complexType>
    </xsd:element>
    <xsd:element name="AssociatedItem" ma:index="12" nillable="true" ma:displayName="Associated Item" ma:format="Hyperlink" ma:internalName="AssociatedItem">
      <xsd:complexType>
        <xsd:complexContent>
          <xsd:extension base="dms:URL">
            <xsd:sequence>
              <xsd:element name="Url" type="dms:ValidUrl" minOccurs="0" nillable="true"/>
              <xsd:element name="Description" type="xsd:string" nillable="true"/>
            </xsd:sequence>
          </xsd:extension>
        </xsd:complexContent>
      </xsd:complexType>
    </xsd:element>
    <xsd:element name="IsRecordCopy" ma:index="13" ma:displayName="Is Record Copy" ma:default="0" ma:internalName="IsRecordCopy">
      <xsd:simpleType>
        <xsd:restriction base="dms:Text">
          <xsd:maxLength value="255"/>
        </xsd:restriction>
      </xsd:simpleType>
    </xsd:element>
    <xsd:element name="EDRMState" ma:index="14" ma:displayName="EDRM State" ma:default="Open" ma:format="Dropdown" ma:internalName="EDRMState">
      <xsd:simpleType>
        <xsd:restriction base="dms:Choice">
          <xsd:enumeration value="Open"/>
          <xsd:enumeration value="Closed"/>
        </xsd:restriction>
      </xsd:simpleType>
    </xsd:element>
    <xsd:element name="To" ma:index="15" nillable="true" ma:displayName="To" ma:internalName="To">
      <xsd:simpleType>
        <xsd:restriction base="dms:Text"/>
      </xsd:simpleType>
    </xsd:element>
    <xsd:element name="HasAttachments" ma:index="16" nillable="true" ma:displayName="Attachments" ma:default="0" ma:internalName="HasAttachments">
      <xsd:simpleType>
        <xsd:restriction base="dms:Boolean"/>
      </xsd:simpleType>
    </xsd:element>
    <xsd:element name="Cc" ma:index="18" nillable="true" ma:displayName="Cc" ma:internalName="Cc">
      <xsd:simpleType>
        <xsd:restriction base="dms:Note">
          <xsd:maxLength value="255"/>
        </xsd:restriction>
      </xsd:simpleType>
    </xsd:element>
    <xsd:element name="EmailBcc" ma:index="19" nillable="true" ma:displayName="Bcc" ma:internalName="EmailBcc">
      <xsd:simpleType>
        <xsd:restriction base="dms:Text"/>
      </xsd:simpleType>
    </xsd:element>
    <xsd:element name="EmailDate" ma:index="20" nillable="true" ma:displayName="Email Date" ma:internalName="EmailDate">
      <xsd:simpleType>
        <xsd:restriction base="dms:DateTime"/>
      </xsd:simpleType>
    </xsd:element>
    <xsd:element name="Sender" ma:index="21" nillable="true" ma:displayName="From" ma:internalName="Sender">
      <xsd:simpleType>
        <xsd:restriction base="dms:Text"/>
      </xsd:simpleType>
    </xsd:element>
    <xsd:element name="EmailInReplyTo" ma:index="22" nillable="true" ma:displayName="In-Reply-To" ma:internalName="EmailInReplyTo">
      <xsd:simpleType>
        <xsd:restriction base="dms:Text"/>
      </xsd:simpleType>
    </xsd:element>
    <xsd:element name="EmailReplyTo" ma:index="23" nillable="true" ma:displayName="Reply-To" ma:internalName="EmailReplyTo">
      <xsd:simpleType>
        <xsd:restriction base="dms:Text"/>
      </xsd:simpleType>
    </xsd:element>
    <xsd:element name="ConversationIndex" ma:index="25" nillable="true" ma:displayName="Conversation-Index" ma:internalName="ConversationIndex">
      <xsd:simpleType>
        <xsd:restriction base="dms:Text"/>
      </xsd:simpleType>
    </xsd:element>
    <xsd:element name="ConversationTopic" ma:index="26" nillable="true" ma:displayName="Conversation-Topic" ma:internalName="ConversationTopic">
      <xsd:simpleType>
        <xsd:restriction base="dms:Text"/>
      </xsd:simpleType>
    </xsd:element>
    <xsd:element name="Importance" ma:index="27" nillable="true" ma:displayName="Importance" ma:internalName="Importance">
      <xsd:simpleType>
        <xsd:restriction base="dms:Text"/>
      </xsd:simpleType>
    </xsd:element>
    <xsd:element name="MessageID" ma:index="28" nillable="true" ma:displayName="Message-ID" ma:internalName="MessageID">
      <xsd:simpleType>
        <xsd:restriction base="dms:Text"/>
      </xsd:simpleType>
    </xsd:element>
    <xsd:element name="MailPreviewData" ma:index="29" nillable="true" ma:displayName="MailPreviewData" ma:internalName="MailPreviewData">
      <xsd:simpleType>
        <xsd:restriction base="dms:Note"/>
      </xsd:simpleType>
    </xsd:element>
    <xsd:element name="OriginalSubject" ma:index="30" nillable="true" ma:displayName="Original Subject" ma:internalName="OriginalSubject">
      <xsd:simpleType>
        <xsd:restriction base="dms:Text"/>
      </xsd:simpleType>
    </xsd:element>
    <xsd:element name="EmailReceived" ma:index="31" nillable="true" ma:displayName="Received" ma:internalName="EmailReceived">
      <xsd:simpleType>
        <xsd:restriction base="dms:Text"/>
      </xsd:simpleType>
    </xsd:element>
    <xsd:element name="b9bc38f58ff4487491f07cc89f63ee8e" ma:index="33" ma:taxonomy="true" ma:internalName="b9bc38f58ff4487491f07cc89f63ee8e" ma:taxonomyFieldName="EDRMLevelsofGovernment" ma:displayName="Levels of Government" ma:readOnly="false" ma:fieldId="{b9bc38f5-8ff4-4874-91f0-7cc89f63ee8e}" ma:sspId="f3068094-fea0-41aa-9664-73935276cd53" ma:termSetId="882391cd-d5da-4b7c-a009-2bc4107308a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846fc8c-acec-4f4a-8c1e-13409b837046" elementFormDefault="qualified">
    <xsd:import namespace="http://schemas.microsoft.com/office/2006/documentManagement/types"/>
    <xsd:import namespace="http://schemas.microsoft.com/office/infopath/2007/PartnerControls"/>
    <xsd:element name="_dlc_DocId" ma:index="35" nillable="true" ma:displayName="Document ID Value" ma:description="The value of the document ID assigned to this item." ma:internalName="_dlc_DocId" ma:readOnly="true">
      <xsd:simpleType>
        <xsd:restriction base="dms:Text"/>
      </xsd:simpleType>
    </xsd:element>
    <xsd:element name="_dlc_DocIdUrl" ma:index="3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4"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7DB03-55E7-4D59-BB76-8B5B890139AF}">
  <ds:schemaRefs>
    <ds:schemaRef ds:uri="http://schemas.microsoft.com/sharepoint/events"/>
  </ds:schemaRefs>
</ds:datastoreItem>
</file>

<file path=customXml/itemProps2.xml><?xml version="1.0" encoding="utf-8"?>
<ds:datastoreItem xmlns:ds="http://schemas.openxmlformats.org/officeDocument/2006/customXml" ds:itemID="{CA70ED11-5DA2-455E-9B89-7D65591B13F6}">
  <ds:schemaRefs>
    <ds:schemaRef ds:uri="http://schemas.microsoft.com/office/2006/metadata/properties"/>
    <ds:schemaRef ds:uri="79c9206c-6adb-4685-aef2-a42f9b76230a"/>
    <ds:schemaRef ds:uri="http://schemas.microsoft.com/office/infopath/2007/PartnerControls"/>
    <ds:schemaRef ds:uri="http://schemas.microsoft.com/sharepoint/v3"/>
    <ds:schemaRef ds:uri="e846fc8c-acec-4f4a-8c1e-13409b837046"/>
  </ds:schemaRefs>
</ds:datastoreItem>
</file>

<file path=customXml/itemProps3.xml><?xml version="1.0" encoding="utf-8"?>
<ds:datastoreItem xmlns:ds="http://schemas.openxmlformats.org/officeDocument/2006/customXml" ds:itemID="{AADC4555-5893-4809-9C2D-4FCBE08C3551}">
  <ds:schemaRefs>
    <ds:schemaRef ds:uri="http://schemas.microsoft.com/sharepoint/v3/contenttype/forms"/>
  </ds:schemaRefs>
</ds:datastoreItem>
</file>

<file path=customXml/itemProps4.xml><?xml version="1.0" encoding="utf-8"?>
<ds:datastoreItem xmlns:ds="http://schemas.openxmlformats.org/officeDocument/2006/customXml" ds:itemID="{5E61A90D-8663-4291-80A7-ACFF5E6431C2}">
  <ds:schemaRefs>
    <ds:schemaRef ds:uri="Microsoft.SharePoint.Taxonomy.ContentTypeSync"/>
  </ds:schemaRefs>
</ds:datastoreItem>
</file>

<file path=customXml/itemProps5.xml><?xml version="1.0" encoding="utf-8"?>
<ds:datastoreItem xmlns:ds="http://schemas.openxmlformats.org/officeDocument/2006/customXml" ds:itemID="{62D5A67D-1952-4763-A83D-6F7411AF9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9c9206c-6adb-4685-aef2-a42f9b76230a"/>
    <ds:schemaRef ds:uri="e846fc8c-acec-4f4a-8c1e-13409b8370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1E15F8C-6500-4C5E-BE22-58D600917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3</Pages>
  <Words>861</Words>
  <Characters>4913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City of Brampton</Company>
  <LinksUpToDate>false</LinksUpToDate>
  <CharactersWithSpaces>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DFRYER</dc:creator>
  <cp:lastModifiedBy>Hoffmann, Andrzej</cp:lastModifiedBy>
  <cp:revision>3</cp:revision>
  <cp:lastPrinted>2010-02-04T17:59:00Z</cp:lastPrinted>
  <dcterms:created xsi:type="dcterms:W3CDTF">2020-12-03T19:13:00Z</dcterms:created>
  <dcterms:modified xsi:type="dcterms:W3CDTF">2020-12-03T21:33:00Z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0x0101007C4AF017C6BAAE41BCC9A76495DEBB25002A25C617608F4354A00D2324B68E6ADF003672C954D2D749B3968C1EDD44BC9171008095ABC1FBF20A4C8454DB2234C292F2</vt:lpwstr>
  </property>
  <property fmtid="{D5CDD505-2E9C-101B-9397-08002B2CF9AE}" pid="3" name="LINKTEK-FILE-ID">
    <vt:lpwstr>01C4-EE1D-0D48-8FE3</vt:lpwstr>
  </property>
  <property fmtid="{D5CDD505-2E9C-101B-9397-08002B2CF9AE}" pid="4" name="_dlc_DocIdItemGuid">
    <vt:lpwstr>778c6bfa-ecee-4154-8cae-6838807cce04</vt:lpwstr>
  </property>
  <property fmtid="{D5CDD505-2E9C-101B-9397-08002B2CF9AE}" pid="5" name="EDRMDivision">
    <vt:lpwstr>49;#Corp Proj, Policy and Liaison|3f57d5c7-816d-47ea-b74e-3ece989d5113</vt:lpwstr>
  </property>
  <property fmtid="{D5CDD505-2E9C-101B-9397-08002B2CF9AE}" pid="6" name="DocumentSetDescription">
    <vt:lpwstr/>
  </property>
  <property fmtid="{D5CDD505-2E9C-101B-9397-08002B2CF9AE}" pid="7" name="EDRMEnvironmentalPlanningDocumen">
    <vt:lpwstr/>
  </property>
  <property fmtid="{D5CDD505-2E9C-101B-9397-08002B2CF9AE}" pid="8" name="oa5a027ab75745d1b791c6b362196126">
    <vt:lpwstr/>
  </property>
  <property fmtid="{D5CDD505-2E9C-101B-9397-08002B2CF9AE}" pid="9" name="SharedWithUsers">
    <vt:lpwstr>452;#Holmes, Jayne</vt:lpwstr>
  </property>
  <property fmtid="{D5CDD505-2E9C-101B-9397-08002B2CF9AE}" pid="10" name="EDRMLevelsofGovernment">
    <vt:lpwstr>16;#Brampton|0c3ba745-4c8b-4b05-85ce-adfe89fb7f58</vt:lpwstr>
  </property>
</Properties>
</file>