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84C029B" w14:textId="04BE8521" w:rsidR="00BC0C86" w:rsidRPr="00941217" w:rsidRDefault="00941217" w:rsidP="5A5C726E">
      <w:pPr>
        <w:spacing w:line="257" w:lineRule="auto"/>
        <w:rPr>
          <w:rFonts w:ascii="Times New Roman" w:eastAsia="Arial" w:hAnsi="Times New Roman" w:cs="Times New Roman"/>
          <w:sz w:val="24"/>
          <w:szCs w:val="24"/>
        </w:rPr>
      </w:pPr>
      <w:r w:rsidRPr="00941217">
        <w:rPr>
          <w:rFonts w:ascii="Times New Roman" w:eastAsia="Arial" w:hAnsi="Times New Roman" w:cs="Times New Roman"/>
          <w:noProof/>
          <w:sz w:val="24"/>
          <w:szCs w:val="24"/>
        </w:rPr>
        <mc:AlternateContent>
          <mc:Choice Requires="wps">
            <w:drawing>
              <wp:anchor distT="45720" distB="45720" distL="114300" distR="114300" simplePos="0" relativeHeight="251664896" behindDoc="0" locked="0" layoutInCell="1" allowOverlap="1" wp14:anchorId="47A22EAF" wp14:editId="5D22A7D4">
                <wp:simplePos x="0" y="0"/>
                <wp:positionH relativeFrom="column">
                  <wp:posOffset>-57150</wp:posOffset>
                </wp:positionH>
                <wp:positionV relativeFrom="paragraph">
                  <wp:posOffset>476250</wp:posOffset>
                </wp:positionV>
                <wp:extent cx="3228975" cy="1247775"/>
                <wp:effectExtent l="0" t="0" r="9525"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247775"/>
                        </a:xfrm>
                        <a:prstGeom prst="rect">
                          <a:avLst/>
                        </a:prstGeom>
                        <a:solidFill>
                          <a:srgbClr val="FFFFFF"/>
                        </a:solidFill>
                        <a:ln w="9525">
                          <a:noFill/>
                          <a:miter lim="800000"/>
                          <a:headEnd/>
                          <a:tailEnd/>
                        </a:ln>
                      </wps:spPr>
                      <wps:txbx>
                        <w:txbxContent>
                          <w:p w14:paraId="21C0D591" w14:textId="10ECBC4C" w:rsidR="009B48A9" w:rsidRPr="00941217" w:rsidRDefault="009B48A9" w:rsidP="00941217">
                            <w:pPr>
                              <w:spacing w:after="0" w:line="240" w:lineRule="auto"/>
                              <w:rPr>
                                <w:rFonts w:ascii="Times New Roman" w:eastAsia="Arial" w:hAnsi="Times New Roman" w:cs="Times New Roman"/>
                                <w:sz w:val="24"/>
                                <w:szCs w:val="24"/>
                              </w:rPr>
                            </w:pPr>
                            <w:r w:rsidRPr="00941217">
                              <w:rPr>
                                <w:rFonts w:ascii="Times New Roman" w:eastAsia="Arial" w:hAnsi="Times New Roman" w:cs="Times New Roman"/>
                                <w:sz w:val="24"/>
                                <w:szCs w:val="24"/>
                              </w:rPr>
                              <w:t>Minister Steve Clark</w:t>
                            </w:r>
                            <w:r>
                              <w:rPr>
                                <w:rFonts w:ascii="Times New Roman" w:eastAsia="Arial" w:hAnsi="Times New Roman" w:cs="Times New Roman"/>
                                <w:sz w:val="24"/>
                                <w:szCs w:val="24"/>
                              </w:rPr>
                              <w:t xml:space="preserve"> and</w:t>
                            </w:r>
                          </w:p>
                          <w:p w14:paraId="55BDAB20" w14:textId="00B6E93B" w:rsidR="009B48A9" w:rsidRPr="00941217" w:rsidRDefault="009B48A9" w:rsidP="00941217">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the </w:t>
                            </w:r>
                            <w:r w:rsidRPr="00941217">
                              <w:rPr>
                                <w:rFonts w:ascii="Times New Roman" w:eastAsia="Arial" w:hAnsi="Times New Roman" w:cs="Times New Roman"/>
                                <w:sz w:val="24"/>
                                <w:szCs w:val="24"/>
                              </w:rPr>
                              <w:t xml:space="preserve">Environmental Registry of Ontario </w:t>
                            </w:r>
                          </w:p>
                          <w:p w14:paraId="59E686CC" w14:textId="77777777" w:rsidR="009B48A9" w:rsidRPr="00941217" w:rsidRDefault="009B48A9" w:rsidP="00941217">
                            <w:pPr>
                              <w:spacing w:after="0" w:line="240" w:lineRule="auto"/>
                              <w:rPr>
                                <w:rFonts w:ascii="Times New Roman" w:eastAsia="Arial" w:hAnsi="Times New Roman" w:cs="Times New Roman"/>
                                <w:sz w:val="24"/>
                                <w:szCs w:val="24"/>
                              </w:rPr>
                            </w:pPr>
                            <w:r w:rsidRPr="00941217">
                              <w:rPr>
                                <w:rFonts w:ascii="Times New Roman" w:eastAsia="Arial" w:hAnsi="Times New Roman" w:cs="Times New Roman"/>
                                <w:sz w:val="24"/>
                                <w:szCs w:val="24"/>
                              </w:rPr>
                              <w:t>Ministry of Municipal Affairs and Housing</w:t>
                            </w:r>
                          </w:p>
                          <w:p w14:paraId="737B0A9D" w14:textId="4894D13E" w:rsidR="009B48A9" w:rsidRPr="00941217" w:rsidRDefault="009B48A9" w:rsidP="00941217">
                            <w:pPr>
                              <w:spacing w:after="0" w:line="240" w:lineRule="auto"/>
                              <w:rPr>
                                <w:rFonts w:ascii="Times New Roman" w:eastAsia="Arial" w:hAnsi="Times New Roman" w:cs="Times New Roman"/>
                                <w:sz w:val="24"/>
                                <w:szCs w:val="24"/>
                              </w:rPr>
                            </w:pPr>
                            <w:r w:rsidRPr="00941217">
                              <w:rPr>
                                <w:rFonts w:ascii="Times New Roman" w:eastAsia="Arial" w:hAnsi="Times New Roman" w:cs="Times New Roman"/>
                                <w:sz w:val="24"/>
                                <w:szCs w:val="24"/>
                              </w:rPr>
                              <w:t>PDF via greenbeltconsultation@ontario.ca</w:t>
                            </w:r>
                          </w:p>
                          <w:p w14:paraId="01E37A14" w14:textId="102C11D1" w:rsidR="009B48A9" w:rsidRPr="00941217" w:rsidRDefault="009B48A9" w:rsidP="00941217">
                            <w:pPr>
                              <w:spacing w:after="0" w:line="240" w:lineRule="auto"/>
                              <w:rPr>
                                <w:rFonts w:ascii="Times New Roman" w:hAnsi="Times New Roman" w:cs="Times New Roman"/>
                                <w:sz w:val="18"/>
                                <w:szCs w:val="18"/>
                              </w:rPr>
                            </w:pPr>
                          </w:p>
                          <w:p w14:paraId="05B42DAF" w14:textId="485E84E4" w:rsidR="009B48A9" w:rsidRPr="00941217" w:rsidRDefault="009B48A9" w:rsidP="00941217">
                            <w:pPr>
                              <w:spacing w:after="0" w:line="240" w:lineRule="auto"/>
                              <w:rPr>
                                <w:rFonts w:ascii="Times New Roman" w:hAnsi="Times New Roman" w:cs="Times New Roman"/>
                                <w:sz w:val="24"/>
                                <w:szCs w:val="24"/>
                              </w:rPr>
                            </w:pPr>
                            <w:r w:rsidRPr="00941217">
                              <w:rPr>
                                <w:rFonts w:ascii="Times New Roman" w:hAnsi="Times New Roman" w:cs="Times New Roman"/>
                                <w:sz w:val="24"/>
                                <w:szCs w:val="24"/>
                              </w:rPr>
                              <w:t>April 19,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A22EAF" id="_x0000_t202" coordsize="21600,21600" o:spt="202" path="m,l,21600r21600,l21600,xe">
                <v:stroke joinstyle="miter"/>
                <v:path gradientshapeok="t" o:connecttype="rect"/>
              </v:shapetype>
              <v:shape id="Text Box 2" o:spid="_x0000_s1026" type="#_x0000_t202" style="position:absolute;margin-left:-4.5pt;margin-top:37.5pt;width:254.25pt;height:98.2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" stroked="f">
                <v:textbox>
                  <w:txbxContent>
                    <w:p w14:paraId="21C0D591" w14:textId="10ECBC4C" w:rsidR="009B48A9" w:rsidRPr="00941217" w:rsidRDefault="009B48A9" w:rsidP="00941217">
                      <w:pPr>
                        <w:spacing w:after="0" w:line="240" w:lineRule="auto"/>
                        <w:rPr>
                          <w:rFonts w:ascii="Times New Roman" w:eastAsia="Arial" w:hAnsi="Times New Roman" w:cs="Times New Roman"/>
                          <w:sz w:val="24"/>
                          <w:szCs w:val="24"/>
                        </w:rPr>
                      </w:pPr>
                      <w:r w:rsidRPr="00941217">
                        <w:rPr>
                          <w:rFonts w:ascii="Times New Roman" w:eastAsia="Arial" w:hAnsi="Times New Roman" w:cs="Times New Roman"/>
                          <w:sz w:val="24"/>
                          <w:szCs w:val="24"/>
                        </w:rPr>
                        <w:t>Minister Steve Clark</w:t>
                      </w:r>
                      <w:r>
                        <w:rPr>
                          <w:rFonts w:ascii="Times New Roman" w:eastAsia="Arial" w:hAnsi="Times New Roman" w:cs="Times New Roman"/>
                          <w:sz w:val="24"/>
                          <w:szCs w:val="24"/>
                        </w:rPr>
                        <w:t xml:space="preserve"> and</w:t>
                      </w:r>
                    </w:p>
                    <w:p w14:paraId="55BDAB20" w14:textId="00B6E93B" w:rsidR="009B48A9" w:rsidRPr="00941217" w:rsidRDefault="009B48A9" w:rsidP="00941217">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the </w:t>
                      </w:r>
                      <w:r w:rsidRPr="00941217">
                        <w:rPr>
                          <w:rFonts w:ascii="Times New Roman" w:eastAsia="Arial" w:hAnsi="Times New Roman" w:cs="Times New Roman"/>
                          <w:sz w:val="24"/>
                          <w:szCs w:val="24"/>
                        </w:rPr>
                        <w:t xml:space="preserve">Environmental Registry of Ontario </w:t>
                      </w:r>
                    </w:p>
                    <w:p w14:paraId="59E686CC" w14:textId="77777777" w:rsidR="009B48A9" w:rsidRPr="00941217" w:rsidRDefault="009B48A9" w:rsidP="00941217">
                      <w:pPr>
                        <w:spacing w:after="0" w:line="240" w:lineRule="auto"/>
                        <w:rPr>
                          <w:rFonts w:ascii="Times New Roman" w:eastAsia="Arial" w:hAnsi="Times New Roman" w:cs="Times New Roman"/>
                          <w:sz w:val="24"/>
                          <w:szCs w:val="24"/>
                        </w:rPr>
                      </w:pPr>
                      <w:r w:rsidRPr="00941217">
                        <w:rPr>
                          <w:rFonts w:ascii="Times New Roman" w:eastAsia="Arial" w:hAnsi="Times New Roman" w:cs="Times New Roman"/>
                          <w:sz w:val="24"/>
                          <w:szCs w:val="24"/>
                        </w:rPr>
                        <w:t>Ministry of Municipal Affairs and Housing</w:t>
                      </w:r>
                    </w:p>
                    <w:p w14:paraId="737B0A9D" w14:textId="4894D13E" w:rsidR="009B48A9" w:rsidRPr="00941217" w:rsidRDefault="009B48A9" w:rsidP="00941217">
                      <w:pPr>
                        <w:spacing w:after="0" w:line="240" w:lineRule="auto"/>
                        <w:rPr>
                          <w:rFonts w:ascii="Times New Roman" w:eastAsia="Arial" w:hAnsi="Times New Roman" w:cs="Times New Roman"/>
                          <w:sz w:val="24"/>
                          <w:szCs w:val="24"/>
                        </w:rPr>
                      </w:pPr>
                      <w:r w:rsidRPr="00941217">
                        <w:rPr>
                          <w:rFonts w:ascii="Times New Roman" w:eastAsia="Arial" w:hAnsi="Times New Roman" w:cs="Times New Roman"/>
                          <w:sz w:val="24"/>
                          <w:szCs w:val="24"/>
                        </w:rPr>
                        <w:t>PDF via greenbeltconsultation@ontario.ca</w:t>
                      </w:r>
                    </w:p>
                    <w:p w14:paraId="01E37A14" w14:textId="102C11D1" w:rsidR="009B48A9" w:rsidRPr="00941217" w:rsidRDefault="009B48A9" w:rsidP="00941217">
                      <w:pPr>
                        <w:spacing w:after="0" w:line="240" w:lineRule="auto"/>
                        <w:rPr>
                          <w:rFonts w:ascii="Times New Roman" w:hAnsi="Times New Roman" w:cs="Times New Roman"/>
                          <w:sz w:val="18"/>
                          <w:szCs w:val="18"/>
                        </w:rPr>
                      </w:pPr>
                    </w:p>
                    <w:p w14:paraId="05B42DAF" w14:textId="485E84E4" w:rsidR="009B48A9" w:rsidRPr="00941217" w:rsidRDefault="009B48A9" w:rsidP="00941217">
                      <w:pPr>
                        <w:spacing w:after="0" w:line="240" w:lineRule="auto"/>
                        <w:rPr>
                          <w:rFonts w:ascii="Times New Roman" w:hAnsi="Times New Roman" w:cs="Times New Roman"/>
                          <w:sz w:val="24"/>
                          <w:szCs w:val="24"/>
                        </w:rPr>
                      </w:pPr>
                      <w:r w:rsidRPr="00941217">
                        <w:rPr>
                          <w:rFonts w:ascii="Times New Roman" w:hAnsi="Times New Roman" w:cs="Times New Roman"/>
                          <w:sz w:val="24"/>
                          <w:szCs w:val="24"/>
                        </w:rPr>
                        <w:t>April 19, 2021</w:t>
                      </w:r>
                    </w:p>
                  </w:txbxContent>
                </v:textbox>
                <w10:wrap type="square"/>
              </v:shape>
            </w:pict>
          </mc:Fallback>
        </mc:AlternateContent>
      </w:r>
      <w:r w:rsidR="00BC0C86" w:rsidRPr="00941217">
        <w:rPr>
          <w:rFonts w:ascii="Times New Roman" w:eastAsia="Arial" w:hAnsi="Times New Roman" w:cs="Times New Roman"/>
          <w:noProof/>
          <w:sz w:val="24"/>
          <w:szCs w:val="24"/>
        </w:rPr>
        <mc:AlternateContent>
          <mc:Choice Requires="wps">
            <w:drawing>
              <wp:anchor distT="45720" distB="45720" distL="114300" distR="114300" simplePos="0" relativeHeight="251662848" behindDoc="0" locked="0" layoutInCell="1" allowOverlap="1" wp14:anchorId="79987171" wp14:editId="398DFBE7">
                <wp:simplePos x="0" y="0"/>
                <wp:positionH relativeFrom="column">
                  <wp:posOffset>3345180</wp:posOffset>
                </wp:positionH>
                <wp:positionV relativeFrom="paragraph">
                  <wp:posOffset>0</wp:posOffset>
                </wp:positionV>
                <wp:extent cx="2696210" cy="953135"/>
                <wp:effectExtent l="0" t="0" r="2794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6210" cy="953135"/>
                        </a:xfrm>
                        <a:prstGeom prst="rect">
                          <a:avLst/>
                        </a:prstGeom>
                        <a:solidFill>
                          <a:srgbClr val="FFFFFF"/>
                        </a:solidFill>
                        <a:ln w="9525">
                          <a:solidFill>
                            <a:schemeClr val="bg1"/>
                          </a:solidFill>
                          <a:miter lim="800000"/>
                          <a:headEnd/>
                          <a:tailEnd/>
                        </a:ln>
                      </wps:spPr>
                      <wps:txbx>
                        <w:txbxContent>
                          <w:p w14:paraId="797450CD" w14:textId="38108562" w:rsidR="009B48A9" w:rsidRDefault="009B48A9">
                            <w:r>
                              <w:rPr>
                                <w:noProof/>
                              </w:rPr>
                              <w:drawing>
                                <wp:inline distT="0" distB="0" distL="0" distR="0" wp14:anchorId="6CD9C070" wp14:editId="2957F333">
                                  <wp:extent cx="2629503" cy="7516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6812" cy="770909"/>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987171" id="_x0000_s1027" type="#_x0000_t202" style="position:absolute;margin-left:263.4pt;margin-top:0;width:212.3pt;height:75.0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" strokecolor="white [3212]">
                <v:textbox>
                  <w:txbxContent>
                    <w:p w14:paraId="797450CD" w14:textId="38108562" w:rsidR="009B48A9" w:rsidRDefault="009B48A9">
                      <w:r>
                        <w:rPr>
                          <w:noProof/>
                          <w:lang w:val="en-CA" w:eastAsia="en-CA"/>
                        </w:rPr>
                        <w:drawing>
                          <wp:inline distT="0" distB="0" distL="0" distR="0" wp14:anchorId="6CD9C070" wp14:editId="2957F333">
                            <wp:extent cx="2629503" cy="7516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6812" cy="770909"/>
                                    </a:xfrm>
                                    <a:prstGeom prst="rect">
                                      <a:avLst/>
                                    </a:prstGeom>
                                    <a:noFill/>
                                  </pic:spPr>
                                </pic:pic>
                              </a:graphicData>
                            </a:graphic>
                          </wp:inline>
                        </w:drawing>
                      </w:r>
                    </w:p>
                  </w:txbxContent>
                </v:textbox>
                <w10:wrap type="square"/>
              </v:shape>
            </w:pict>
          </mc:Fallback>
        </mc:AlternateContent>
      </w:r>
    </w:p>
    <w:p w14:paraId="3458566E" w14:textId="47D30047" w:rsidR="00BC0C86" w:rsidRPr="00941217" w:rsidRDefault="00BC0C86" w:rsidP="5A5C726E">
      <w:pPr>
        <w:spacing w:line="257" w:lineRule="auto"/>
        <w:rPr>
          <w:rFonts w:ascii="Times New Roman" w:eastAsia="Arial" w:hAnsi="Times New Roman" w:cs="Times New Roman"/>
          <w:sz w:val="24"/>
          <w:szCs w:val="24"/>
        </w:rPr>
      </w:pPr>
    </w:p>
    <w:p w14:paraId="05735D8C" w14:textId="77777777" w:rsidR="00941217" w:rsidRDefault="00941217" w:rsidP="00941217">
      <w:pPr>
        <w:spacing w:after="0" w:line="240" w:lineRule="auto"/>
        <w:rPr>
          <w:rFonts w:ascii="Times New Roman" w:eastAsia="Arial" w:hAnsi="Times New Roman" w:cs="Times New Roman"/>
          <w:sz w:val="24"/>
          <w:szCs w:val="24"/>
        </w:rPr>
      </w:pPr>
    </w:p>
    <w:p w14:paraId="4BC8D707" w14:textId="77777777" w:rsidR="00941217" w:rsidRDefault="00941217" w:rsidP="00941217">
      <w:pPr>
        <w:spacing w:after="0" w:line="240" w:lineRule="auto"/>
        <w:rPr>
          <w:rFonts w:ascii="Times New Roman" w:eastAsia="Arial" w:hAnsi="Times New Roman" w:cs="Times New Roman"/>
          <w:sz w:val="24"/>
          <w:szCs w:val="24"/>
        </w:rPr>
      </w:pPr>
    </w:p>
    <w:p w14:paraId="2F1F8521" w14:textId="77777777" w:rsidR="00941217" w:rsidRDefault="00941217" w:rsidP="00941217">
      <w:pPr>
        <w:spacing w:after="0" w:line="240" w:lineRule="auto"/>
        <w:rPr>
          <w:rFonts w:ascii="Times New Roman" w:eastAsia="Arial" w:hAnsi="Times New Roman" w:cs="Times New Roman"/>
          <w:sz w:val="24"/>
          <w:szCs w:val="24"/>
        </w:rPr>
      </w:pPr>
    </w:p>
    <w:p w14:paraId="33CE8F97" w14:textId="158D6774" w:rsidR="00173662" w:rsidRPr="00941217" w:rsidRDefault="007F2C1A" w:rsidP="00941217">
      <w:pPr>
        <w:spacing w:after="0" w:line="240" w:lineRule="auto"/>
        <w:rPr>
          <w:rFonts w:ascii="Times New Roman" w:eastAsia="Arial" w:hAnsi="Times New Roman" w:cs="Times New Roman"/>
          <w:b/>
          <w:sz w:val="24"/>
          <w:szCs w:val="24"/>
        </w:rPr>
      </w:pPr>
      <w:r w:rsidRPr="00941217">
        <w:rPr>
          <w:rFonts w:ascii="Times New Roman" w:eastAsia="Arial" w:hAnsi="Times New Roman" w:cs="Times New Roman"/>
          <w:b/>
          <w:sz w:val="24"/>
          <w:szCs w:val="24"/>
        </w:rPr>
        <w:t xml:space="preserve">RE:  ERO 019-3136 -- </w:t>
      </w:r>
      <w:r w:rsidR="5A5C726E" w:rsidRPr="00941217">
        <w:rPr>
          <w:rFonts w:ascii="Times New Roman" w:eastAsia="Arial" w:hAnsi="Times New Roman" w:cs="Times New Roman"/>
          <w:b/>
          <w:sz w:val="24"/>
          <w:szCs w:val="24"/>
        </w:rPr>
        <w:t xml:space="preserve">Growing the </w:t>
      </w:r>
      <w:r w:rsidR="00D93DF3" w:rsidRPr="00941217">
        <w:rPr>
          <w:rFonts w:ascii="Times New Roman" w:eastAsia="Arial" w:hAnsi="Times New Roman" w:cs="Times New Roman"/>
          <w:b/>
          <w:sz w:val="24"/>
          <w:szCs w:val="24"/>
        </w:rPr>
        <w:t xml:space="preserve">Size of the </w:t>
      </w:r>
      <w:r w:rsidR="5A5C726E" w:rsidRPr="00941217">
        <w:rPr>
          <w:rFonts w:ascii="Times New Roman" w:eastAsia="Arial" w:hAnsi="Times New Roman" w:cs="Times New Roman"/>
          <w:b/>
          <w:sz w:val="24"/>
          <w:szCs w:val="24"/>
        </w:rPr>
        <w:t xml:space="preserve">Greenbelt </w:t>
      </w:r>
    </w:p>
    <w:p w14:paraId="6CC69525" w14:textId="77777777" w:rsidR="00941217" w:rsidRPr="00941217" w:rsidRDefault="00941217" w:rsidP="00941217">
      <w:pPr>
        <w:spacing w:after="0" w:line="240" w:lineRule="auto"/>
        <w:rPr>
          <w:rFonts w:ascii="Times New Roman" w:hAnsi="Times New Roman" w:cs="Times New Roman"/>
          <w:sz w:val="24"/>
          <w:szCs w:val="24"/>
        </w:rPr>
      </w:pPr>
    </w:p>
    <w:p w14:paraId="5DE384F8" w14:textId="77777777" w:rsidR="00941217" w:rsidRPr="00941217" w:rsidRDefault="00941217" w:rsidP="00941217">
      <w:pPr>
        <w:spacing w:after="0" w:line="240" w:lineRule="auto"/>
        <w:rPr>
          <w:rFonts w:ascii="Times New Roman" w:hAnsi="Times New Roman" w:cs="Times New Roman"/>
          <w:sz w:val="23"/>
          <w:szCs w:val="23"/>
        </w:rPr>
      </w:pPr>
    </w:p>
    <w:p w14:paraId="697BF837" w14:textId="7C71063E" w:rsidR="00471395" w:rsidRPr="00941217" w:rsidRDefault="00D93DF3" w:rsidP="00941217">
      <w:pPr>
        <w:spacing w:after="0" w:line="240" w:lineRule="auto"/>
        <w:rPr>
          <w:rFonts w:ascii="Times New Roman" w:hAnsi="Times New Roman" w:cs="Times New Roman"/>
          <w:sz w:val="23"/>
          <w:szCs w:val="23"/>
        </w:rPr>
      </w:pPr>
      <w:r w:rsidRPr="00941217">
        <w:rPr>
          <w:rFonts w:ascii="Times New Roman" w:hAnsi="Times New Roman" w:cs="Times New Roman"/>
          <w:sz w:val="23"/>
          <w:szCs w:val="23"/>
        </w:rPr>
        <w:t xml:space="preserve">The Ontario Headwaters Institute and </w:t>
      </w:r>
      <w:r w:rsidR="00E77F7A" w:rsidRPr="00941217">
        <w:rPr>
          <w:rFonts w:ascii="Times New Roman" w:hAnsi="Times New Roman" w:cs="Times New Roman"/>
          <w:sz w:val="23"/>
          <w:szCs w:val="23"/>
        </w:rPr>
        <w:t xml:space="preserve">the signatories </w:t>
      </w:r>
      <w:r w:rsidR="000C7075" w:rsidRPr="00941217">
        <w:rPr>
          <w:rFonts w:ascii="Times New Roman" w:hAnsi="Times New Roman" w:cs="Times New Roman"/>
          <w:sz w:val="23"/>
          <w:szCs w:val="23"/>
        </w:rPr>
        <w:t>from Regional Resilience</w:t>
      </w:r>
      <w:r w:rsidR="00E77F7A" w:rsidRPr="00941217">
        <w:rPr>
          <w:rFonts w:ascii="Times New Roman" w:hAnsi="Times New Roman" w:cs="Times New Roman"/>
          <w:sz w:val="23"/>
          <w:szCs w:val="23"/>
        </w:rPr>
        <w:t xml:space="preserve">, </w:t>
      </w:r>
      <w:r w:rsidR="00A82D05" w:rsidRPr="00941217">
        <w:rPr>
          <w:rFonts w:ascii="Times New Roman" w:hAnsi="Times New Roman" w:cs="Times New Roman"/>
          <w:sz w:val="23"/>
          <w:szCs w:val="23"/>
        </w:rPr>
        <w:t xml:space="preserve">a project to facilitate participation in this consultation, </w:t>
      </w:r>
      <w:r w:rsidR="007E507D" w:rsidRPr="00941217">
        <w:rPr>
          <w:rFonts w:ascii="Times New Roman" w:hAnsi="Times New Roman" w:cs="Times New Roman"/>
          <w:sz w:val="23"/>
          <w:szCs w:val="23"/>
        </w:rPr>
        <w:t xml:space="preserve">commend the </w:t>
      </w:r>
      <w:r w:rsidRPr="00941217">
        <w:rPr>
          <w:rFonts w:ascii="Times New Roman" w:hAnsi="Times New Roman" w:cs="Times New Roman"/>
          <w:sz w:val="23"/>
          <w:szCs w:val="23"/>
        </w:rPr>
        <w:t>P</w:t>
      </w:r>
      <w:r w:rsidR="007E507D" w:rsidRPr="00941217">
        <w:rPr>
          <w:rFonts w:ascii="Times New Roman" w:hAnsi="Times New Roman" w:cs="Times New Roman"/>
          <w:sz w:val="23"/>
          <w:szCs w:val="23"/>
        </w:rPr>
        <w:t xml:space="preserve">rovince for </w:t>
      </w:r>
      <w:r w:rsidR="00A82D05" w:rsidRPr="00941217">
        <w:rPr>
          <w:rFonts w:ascii="Times New Roman" w:hAnsi="Times New Roman" w:cs="Times New Roman"/>
          <w:sz w:val="23"/>
          <w:szCs w:val="23"/>
        </w:rPr>
        <w:t xml:space="preserve">this initiative </w:t>
      </w:r>
      <w:r w:rsidRPr="00941217">
        <w:rPr>
          <w:rFonts w:ascii="Times New Roman" w:hAnsi="Times New Roman" w:cs="Times New Roman"/>
          <w:sz w:val="23"/>
          <w:szCs w:val="23"/>
        </w:rPr>
        <w:t xml:space="preserve">to grow the </w:t>
      </w:r>
      <w:r w:rsidR="007E507D" w:rsidRPr="00941217">
        <w:rPr>
          <w:rFonts w:ascii="Times New Roman" w:hAnsi="Times New Roman" w:cs="Times New Roman"/>
          <w:sz w:val="23"/>
          <w:szCs w:val="23"/>
        </w:rPr>
        <w:t>Greenbelt</w:t>
      </w:r>
      <w:r w:rsidR="00FA21D4" w:rsidRPr="00941217">
        <w:rPr>
          <w:rFonts w:ascii="Times New Roman" w:hAnsi="Times New Roman" w:cs="Times New Roman"/>
          <w:sz w:val="23"/>
          <w:szCs w:val="23"/>
        </w:rPr>
        <w:t xml:space="preserve">. </w:t>
      </w:r>
    </w:p>
    <w:p w14:paraId="170964CC" w14:textId="77777777" w:rsidR="00941217" w:rsidRPr="00941217" w:rsidRDefault="00941217" w:rsidP="00941217">
      <w:pPr>
        <w:spacing w:after="0" w:line="240" w:lineRule="auto"/>
        <w:rPr>
          <w:rFonts w:ascii="Times New Roman" w:hAnsi="Times New Roman" w:cs="Times New Roman"/>
          <w:sz w:val="18"/>
          <w:szCs w:val="18"/>
        </w:rPr>
      </w:pPr>
    </w:p>
    <w:p w14:paraId="4520D5B5" w14:textId="1D249ED7" w:rsidR="007E507D" w:rsidRPr="00941217" w:rsidRDefault="00471395" w:rsidP="00941217">
      <w:pPr>
        <w:spacing w:after="0" w:line="240" w:lineRule="auto"/>
        <w:rPr>
          <w:rFonts w:ascii="Times New Roman" w:hAnsi="Times New Roman" w:cs="Times New Roman"/>
          <w:sz w:val="23"/>
          <w:szCs w:val="23"/>
        </w:rPr>
      </w:pPr>
      <w:r w:rsidRPr="00941217">
        <w:rPr>
          <w:rFonts w:ascii="Times New Roman" w:hAnsi="Times New Roman" w:cs="Times New Roman"/>
          <w:sz w:val="23"/>
          <w:szCs w:val="23"/>
        </w:rPr>
        <w:t xml:space="preserve">As you will be aware, many </w:t>
      </w:r>
      <w:r w:rsidR="000C7075" w:rsidRPr="00941217">
        <w:rPr>
          <w:rFonts w:ascii="Times New Roman" w:hAnsi="Times New Roman" w:cs="Times New Roman"/>
          <w:sz w:val="23"/>
          <w:szCs w:val="23"/>
        </w:rPr>
        <w:t xml:space="preserve">of the participants in Regional Resilience have already forwarded their support for the recommendations </w:t>
      </w:r>
      <w:r w:rsidR="0045246F" w:rsidRPr="00941217">
        <w:rPr>
          <w:rFonts w:ascii="Times New Roman" w:hAnsi="Times New Roman" w:cs="Times New Roman"/>
          <w:sz w:val="23"/>
          <w:szCs w:val="23"/>
        </w:rPr>
        <w:t>included in our submission</w:t>
      </w:r>
      <w:r w:rsidR="00941217">
        <w:rPr>
          <w:rFonts w:ascii="Times New Roman" w:hAnsi="Times New Roman" w:cs="Times New Roman"/>
          <w:sz w:val="23"/>
          <w:szCs w:val="23"/>
        </w:rPr>
        <w:t>. T</w:t>
      </w:r>
      <w:r w:rsidR="000C7075" w:rsidRPr="00941217">
        <w:rPr>
          <w:rFonts w:ascii="Times New Roman" w:hAnsi="Times New Roman" w:cs="Times New Roman"/>
          <w:sz w:val="23"/>
          <w:szCs w:val="23"/>
        </w:rPr>
        <w:t xml:space="preserve">his </w:t>
      </w:r>
      <w:r w:rsidR="00941217">
        <w:rPr>
          <w:rFonts w:ascii="Times New Roman" w:hAnsi="Times New Roman" w:cs="Times New Roman"/>
          <w:sz w:val="23"/>
          <w:szCs w:val="23"/>
        </w:rPr>
        <w:t xml:space="preserve">full </w:t>
      </w:r>
      <w:r w:rsidR="000C7075" w:rsidRPr="00941217">
        <w:rPr>
          <w:rFonts w:ascii="Times New Roman" w:hAnsi="Times New Roman" w:cs="Times New Roman"/>
          <w:sz w:val="23"/>
          <w:szCs w:val="23"/>
        </w:rPr>
        <w:t>submission provides the more fulsome text and the mapping that support</w:t>
      </w:r>
      <w:r w:rsidR="00B42B77" w:rsidRPr="00941217">
        <w:rPr>
          <w:rFonts w:ascii="Times New Roman" w:hAnsi="Times New Roman" w:cs="Times New Roman"/>
          <w:sz w:val="23"/>
          <w:szCs w:val="23"/>
        </w:rPr>
        <w:t>s</w:t>
      </w:r>
      <w:r w:rsidR="000C7075" w:rsidRPr="00941217">
        <w:rPr>
          <w:rFonts w:ascii="Times New Roman" w:hAnsi="Times New Roman" w:cs="Times New Roman"/>
          <w:sz w:val="23"/>
          <w:szCs w:val="23"/>
        </w:rPr>
        <w:t xml:space="preserve"> those recommendations</w:t>
      </w:r>
      <w:r w:rsidR="00941217" w:rsidRPr="00941217">
        <w:rPr>
          <w:rFonts w:ascii="Times New Roman" w:hAnsi="Times New Roman" w:cs="Times New Roman"/>
          <w:sz w:val="23"/>
          <w:szCs w:val="23"/>
        </w:rPr>
        <w:t>, including Appendix B.</w:t>
      </w:r>
    </w:p>
    <w:p w14:paraId="16481AA9" w14:textId="77777777" w:rsidR="00941217" w:rsidRPr="00941217" w:rsidRDefault="00941217" w:rsidP="00941217">
      <w:pPr>
        <w:spacing w:after="0" w:line="240" w:lineRule="auto"/>
        <w:rPr>
          <w:rFonts w:ascii="Times New Roman" w:hAnsi="Times New Roman" w:cs="Times New Roman"/>
          <w:sz w:val="18"/>
          <w:szCs w:val="18"/>
        </w:rPr>
      </w:pPr>
    </w:p>
    <w:p w14:paraId="63455CBA" w14:textId="77777777" w:rsidR="00C21A75" w:rsidRDefault="00A04D45" w:rsidP="00941217">
      <w:pPr>
        <w:spacing w:after="0" w:line="240" w:lineRule="auto"/>
        <w:rPr>
          <w:rFonts w:ascii="Times New Roman" w:eastAsia="Arial" w:hAnsi="Times New Roman" w:cs="Times New Roman"/>
          <w:sz w:val="23"/>
          <w:szCs w:val="23"/>
        </w:rPr>
      </w:pPr>
      <w:r w:rsidRPr="00941217">
        <w:rPr>
          <w:rFonts w:ascii="Times New Roman" w:eastAsia="Arial" w:hAnsi="Times New Roman" w:cs="Times New Roman"/>
          <w:sz w:val="23"/>
          <w:szCs w:val="23"/>
        </w:rPr>
        <w:t xml:space="preserve">Created in 2005, Ontario’s Greenbelt includes the Oak Ridges Moraine Conservation Plan area and the Niagara Escarpment Plan area, as well as </w:t>
      </w:r>
      <w:r w:rsidR="00865DF5" w:rsidRPr="00941217">
        <w:rPr>
          <w:rFonts w:ascii="Times New Roman" w:eastAsia="Arial" w:hAnsi="Times New Roman" w:cs="Times New Roman"/>
          <w:sz w:val="23"/>
          <w:szCs w:val="23"/>
        </w:rPr>
        <w:t>the Greenbelt’s protected countryside</w:t>
      </w:r>
      <w:r w:rsidRPr="00941217">
        <w:rPr>
          <w:rFonts w:ascii="Times New Roman" w:eastAsia="Arial" w:hAnsi="Times New Roman" w:cs="Times New Roman"/>
          <w:sz w:val="23"/>
          <w:szCs w:val="23"/>
        </w:rPr>
        <w:t xml:space="preserve">. </w:t>
      </w:r>
    </w:p>
    <w:p w14:paraId="52459635" w14:textId="77777777" w:rsidR="00C21A75" w:rsidRPr="00C21A75" w:rsidRDefault="00C21A75" w:rsidP="00941217">
      <w:pPr>
        <w:spacing w:after="0" w:line="240" w:lineRule="auto"/>
        <w:rPr>
          <w:rFonts w:ascii="Times New Roman" w:eastAsia="Arial" w:hAnsi="Times New Roman" w:cs="Times New Roman"/>
          <w:sz w:val="18"/>
          <w:szCs w:val="18"/>
        </w:rPr>
      </w:pPr>
    </w:p>
    <w:p w14:paraId="21C03513" w14:textId="6B9C5E51" w:rsidR="00941217" w:rsidRPr="00941217" w:rsidRDefault="00A04D45" w:rsidP="00941217">
      <w:pPr>
        <w:spacing w:after="0" w:line="240" w:lineRule="auto"/>
        <w:rPr>
          <w:rFonts w:ascii="Times New Roman" w:eastAsia="Arial" w:hAnsi="Times New Roman" w:cs="Times New Roman"/>
          <w:sz w:val="23"/>
          <w:szCs w:val="23"/>
        </w:rPr>
      </w:pPr>
      <w:r w:rsidRPr="00941217">
        <w:rPr>
          <w:rFonts w:ascii="Times New Roman" w:eastAsia="Arial" w:hAnsi="Times New Roman" w:cs="Times New Roman"/>
          <w:sz w:val="23"/>
          <w:szCs w:val="23"/>
        </w:rPr>
        <w:t xml:space="preserve">The Greenbelt extends beyond these significant landforms to protect natural heritage systems, water systems and agricultural systems within the Greater Toronto Hamilton Area. </w:t>
      </w:r>
      <w:bookmarkStart w:id="1" w:name="_Hlk67906018"/>
      <w:r w:rsidRPr="00941217">
        <w:rPr>
          <w:rFonts w:ascii="Times New Roman" w:eastAsia="Arial" w:hAnsi="Times New Roman" w:cs="Times New Roman"/>
          <w:sz w:val="23"/>
          <w:szCs w:val="23"/>
        </w:rPr>
        <w:t xml:space="preserve">A Place to Grow: Growth Plan for the Greater Golden Horseshoe (Growth Plan) </w:t>
      </w:r>
      <w:r w:rsidR="00362810" w:rsidRPr="00941217">
        <w:rPr>
          <w:rFonts w:ascii="Times New Roman" w:eastAsia="Arial" w:hAnsi="Times New Roman" w:cs="Times New Roman"/>
          <w:sz w:val="23"/>
          <w:szCs w:val="23"/>
        </w:rPr>
        <w:t>directs u</w:t>
      </w:r>
      <w:r w:rsidRPr="00941217">
        <w:rPr>
          <w:rFonts w:ascii="Times New Roman" w:eastAsia="Arial" w:hAnsi="Times New Roman" w:cs="Times New Roman"/>
          <w:sz w:val="23"/>
          <w:szCs w:val="23"/>
        </w:rPr>
        <w:t>rbanization</w:t>
      </w:r>
      <w:r w:rsidR="00904C39" w:rsidRPr="00941217">
        <w:rPr>
          <w:rFonts w:ascii="Times New Roman" w:eastAsia="Arial" w:hAnsi="Times New Roman" w:cs="Times New Roman"/>
          <w:sz w:val="23"/>
          <w:szCs w:val="23"/>
        </w:rPr>
        <w:t xml:space="preserve"> </w:t>
      </w:r>
      <w:r w:rsidR="00362810" w:rsidRPr="00941217">
        <w:rPr>
          <w:rFonts w:ascii="Times New Roman" w:eastAsia="Arial" w:hAnsi="Times New Roman" w:cs="Times New Roman"/>
          <w:sz w:val="23"/>
          <w:szCs w:val="23"/>
        </w:rPr>
        <w:t>to</w:t>
      </w:r>
      <w:r w:rsidRPr="00941217">
        <w:rPr>
          <w:rFonts w:ascii="Times New Roman" w:eastAsia="Arial" w:hAnsi="Times New Roman" w:cs="Times New Roman"/>
          <w:sz w:val="23"/>
          <w:szCs w:val="23"/>
        </w:rPr>
        <w:t xml:space="preserve"> settlement areas and designated greenfield areas, to support managed growth throughout the Greater Golden Horseshoe. </w:t>
      </w:r>
    </w:p>
    <w:p w14:paraId="322361EF" w14:textId="77777777" w:rsidR="00941217" w:rsidRPr="00941217" w:rsidRDefault="00941217" w:rsidP="00941217">
      <w:pPr>
        <w:spacing w:after="0" w:line="240" w:lineRule="auto"/>
        <w:rPr>
          <w:rFonts w:ascii="Times New Roman" w:eastAsia="Arial" w:hAnsi="Times New Roman" w:cs="Times New Roman"/>
          <w:sz w:val="18"/>
          <w:szCs w:val="18"/>
        </w:rPr>
      </w:pPr>
    </w:p>
    <w:p w14:paraId="4374A54C" w14:textId="7C2D76C8" w:rsidR="00A04D45" w:rsidRPr="00941217" w:rsidRDefault="00A04D45" w:rsidP="00941217">
      <w:pPr>
        <w:spacing w:after="0" w:line="240" w:lineRule="auto"/>
        <w:rPr>
          <w:rFonts w:ascii="Times New Roman" w:eastAsia="Arial" w:hAnsi="Times New Roman" w:cs="Times New Roman"/>
          <w:sz w:val="23"/>
          <w:szCs w:val="23"/>
        </w:rPr>
      </w:pPr>
      <w:r w:rsidRPr="00941217">
        <w:rPr>
          <w:rFonts w:ascii="Times New Roman" w:eastAsia="Arial" w:hAnsi="Times New Roman" w:cs="Times New Roman"/>
          <w:sz w:val="23"/>
          <w:szCs w:val="23"/>
        </w:rPr>
        <w:t xml:space="preserve">Together, the Greenbelt and Growth </w:t>
      </w:r>
      <w:r w:rsidR="00FA21D4" w:rsidRPr="00941217">
        <w:rPr>
          <w:rFonts w:ascii="Times New Roman" w:eastAsia="Arial" w:hAnsi="Times New Roman" w:cs="Times New Roman"/>
          <w:sz w:val="23"/>
          <w:szCs w:val="23"/>
        </w:rPr>
        <w:t>P</w:t>
      </w:r>
      <w:r w:rsidRPr="00941217">
        <w:rPr>
          <w:rFonts w:ascii="Times New Roman" w:eastAsia="Arial" w:hAnsi="Times New Roman" w:cs="Times New Roman"/>
          <w:sz w:val="23"/>
          <w:szCs w:val="23"/>
        </w:rPr>
        <w:t>lan</w:t>
      </w:r>
      <w:r w:rsidR="005C0D8F" w:rsidRPr="00941217">
        <w:rPr>
          <w:rFonts w:ascii="Times New Roman" w:eastAsia="Arial" w:hAnsi="Times New Roman" w:cs="Times New Roman"/>
          <w:sz w:val="23"/>
          <w:szCs w:val="23"/>
        </w:rPr>
        <w:t xml:space="preserve"> provide a framework to</w:t>
      </w:r>
      <w:r w:rsidR="009B3819" w:rsidRPr="00941217">
        <w:rPr>
          <w:rFonts w:ascii="Times New Roman" w:eastAsia="Arial" w:hAnsi="Times New Roman" w:cs="Times New Roman"/>
          <w:sz w:val="23"/>
          <w:szCs w:val="23"/>
        </w:rPr>
        <w:t xml:space="preserve"> support</w:t>
      </w:r>
      <w:r w:rsidR="005C0D8F" w:rsidRPr="00941217">
        <w:rPr>
          <w:rFonts w:ascii="Times New Roman" w:eastAsia="Arial" w:hAnsi="Times New Roman" w:cs="Times New Roman"/>
          <w:sz w:val="23"/>
          <w:szCs w:val="23"/>
        </w:rPr>
        <w:t xml:space="preserve"> population and employment growth while protecting natural assets essential for </w:t>
      </w:r>
      <w:r w:rsidR="009B3819" w:rsidRPr="00941217">
        <w:rPr>
          <w:rFonts w:ascii="Times New Roman" w:eastAsia="Arial" w:hAnsi="Times New Roman" w:cs="Times New Roman"/>
          <w:sz w:val="23"/>
          <w:szCs w:val="23"/>
        </w:rPr>
        <w:t>sustainable prosperity</w:t>
      </w:r>
      <w:r w:rsidR="005C0D8F" w:rsidRPr="00941217">
        <w:rPr>
          <w:rFonts w:ascii="Times New Roman" w:eastAsia="Arial" w:hAnsi="Times New Roman" w:cs="Times New Roman"/>
          <w:sz w:val="23"/>
          <w:szCs w:val="23"/>
        </w:rPr>
        <w:t>.</w:t>
      </w:r>
      <w:r w:rsidR="009B3819" w:rsidRPr="00941217">
        <w:rPr>
          <w:rFonts w:ascii="Times New Roman" w:eastAsia="Arial" w:hAnsi="Times New Roman" w:cs="Times New Roman"/>
          <w:sz w:val="23"/>
          <w:szCs w:val="23"/>
        </w:rPr>
        <w:t xml:space="preserve"> The Greenbelt </w:t>
      </w:r>
      <w:r w:rsidRPr="00941217">
        <w:rPr>
          <w:rFonts w:ascii="Times New Roman" w:eastAsia="Arial" w:hAnsi="Times New Roman" w:cs="Times New Roman"/>
          <w:sz w:val="23"/>
          <w:szCs w:val="23"/>
        </w:rPr>
        <w:t>prote</w:t>
      </w:r>
      <w:r w:rsidR="009B3819" w:rsidRPr="00941217">
        <w:rPr>
          <w:rFonts w:ascii="Times New Roman" w:eastAsia="Arial" w:hAnsi="Times New Roman" w:cs="Times New Roman"/>
          <w:sz w:val="23"/>
          <w:szCs w:val="23"/>
        </w:rPr>
        <w:t>cts v</w:t>
      </w:r>
      <w:r w:rsidRPr="00941217">
        <w:rPr>
          <w:rFonts w:ascii="Times New Roman" w:eastAsia="Arial" w:hAnsi="Times New Roman" w:cs="Times New Roman"/>
          <w:sz w:val="23"/>
          <w:szCs w:val="23"/>
        </w:rPr>
        <w:t xml:space="preserve">aluable ecosystem </w:t>
      </w:r>
      <w:r w:rsidR="0058334E" w:rsidRPr="00941217">
        <w:rPr>
          <w:rFonts w:ascii="Times New Roman" w:eastAsia="Arial" w:hAnsi="Times New Roman" w:cs="Times New Roman"/>
          <w:sz w:val="23"/>
          <w:szCs w:val="23"/>
        </w:rPr>
        <w:t xml:space="preserve">services including </w:t>
      </w:r>
      <w:r w:rsidRPr="00941217">
        <w:rPr>
          <w:rFonts w:ascii="Times New Roman" w:eastAsia="Arial" w:hAnsi="Times New Roman" w:cs="Times New Roman"/>
          <w:sz w:val="23"/>
          <w:szCs w:val="23"/>
        </w:rPr>
        <w:t xml:space="preserve">clean water, </w:t>
      </w:r>
      <w:r w:rsidR="009B3819" w:rsidRPr="00941217">
        <w:rPr>
          <w:rFonts w:ascii="Times New Roman" w:eastAsia="Arial" w:hAnsi="Times New Roman" w:cs="Times New Roman"/>
          <w:sz w:val="23"/>
          <w:szCs w:val="23"/>
        </w:rPr>
        <w:t>contributes</w:t>
      </w:r>
      <w:r w:rsidR="00D92C52" w:rsidRPr="00941217">
        <w:rPr>
          <w:rFonts w:ascii="Times New Roman" w:eastAsia="Arial" w:hAnsi="Times New Roman" w:cs="Times New Roman"/>
          <w:sz w:val="23"/>
          <w:szCs w:val="23"/>
        </w:rPr>
        <w:t xml:space="preserve"> </w:t>
      </w:r>
      <w:r w:rsidR="009B3819" w:rsidRPr="00941217">
        <w:rPr>
          <w:rFonts w:ascii="Times New Roman" w:eastAsia="Arial" w:hAnsi="Times New Roman" w:cs="Times New Roman"/>
          <w:sz w:val="23"/>
          <w:szCs w:val="23"/>
        </w:rPr>
        <w:t>to the</w:t>
      </w:r>
      <w:r w:rsidRPr="00941217">
        <w:rPr>
          <w:rFonts w:ascii="Times New Roman" w:eastAsia="Arial" w:hAnsi="Times New Roman" w:cs="Times New Roman"/>
          <w:sz w:val="23"/>
          <w:szCs w:val="23"/>
        </w:rPr>
        <w:t xml:space="preserve"> $49</w:t>
      </w:r>
      <w:r w:rsidR="0058334E" w:rsidRPr="00941217">
        <w:rPr>
          <w:rFonts w:ascii="Times New Roman" w:eastAsia="Arial" w:hAnsi="Times New Roman" w:cs="Times New Roman"/>
          <w:sz w:val="23"/>
          <w:szCs w:val="23"/>
        </w:rPr>
        <w:t xml:space="preserve">B </w:t>
      </w:r>
      <w:r w:rsidR="00D55E89" w:rsidRPr="00941217">
        <w:rPr>
          <w:rFonts w:ascii="Times New Roman" w:eastAsia="Arial" w:hAnsi="Times New Roman" w:cs="Times New Roman"/>
          <w:sz w:val="23"/>
          <w:szCs w:val="23"/>
        </w:rPr>
        <w:t xml:space="preserve">provincial </w:t>
      </w:r>
      <w:r w:rsidR="009B3819" w:rsidRPr="00941217">
        <w:rPr>
          <w:rFonts w:ascii="Times New Roman" w:eastAsia="Arial" w:hAnsi="Times New Roman" w:cs="Times New Roman"/>
          <w:sz w:val="23"/>
          <w:szCs w:val="23"/>
        </w:rPr>
        <w:t xml:space="preserve">agriculture and </w:t>
      </w:r>
      <w:r w:rsidRPr="00941217">
        <w:rPr>
          <w:rFonts w:ascii="Times New Roman" w:eastAsia="Arial" w:hAnsi="Times New Roman" w:cs="Times New Roman"/>
          <w:sz w:val="23"/>
          <w:szCs w:val="23"/>
        </w:rPr>
        <w:t>agri</w:t>
      </w:r>
      <w:r w:rsidR="009B3819" w:rsidRPr="00941217">
        <w:rPr>
          <w:rFonts w:ascii="Times New Roman" w:eastAsia="Arial" w:hAnsi="Times New Roman" w:cs="Times New Roman"/>
          <w:sz w:val="23"/>
          <w:szCs w:val="23"/>
        </w:rPr>
        <w:t xml:space="preserve">-food sector, </w:t>
      </w:r>
      <w:r w:rsidRPr="00941217">
        <w:rPr>
          <w:rFonts w:ascii="Times New Roman" w:eastAsia="Arial" w:hAnsi="Times New Roman" w:cs="Times New Roman"/>
          <w:sz w:val="23"/>
          <w:szCs w:val="23"/>
        </w:rPr>
        <w:t>support</w:t>
      </w:r>
      <w:r w:rsidR="009B3819" w:rsidRPr="00941217">
        <w:rPr>
          <w:rFonts w:ascii="Times New Roman" w:eastAsia="Arial" w:hAnsi="Times New Roman" w:cs="Times New Roman"/>
          <w:sz w:val="23"/>
          <w:szCs w:val="23"/>
        </w:rPr>
        <w:t>s</w:t>
      </w:r>
      <w:r w:rsidRPr="00941217">
        <w:rPr>
          <w:rFonts w:ascii="Times New Roman" w:eastAsia="Arial" w:hAnsi="Times New Roman" w:cs="Times New Roman"/>
          <w:sz w:val="23"/>
          <w:szCs w:val="23"/>
        </w:rPr>
        <w:t xml:space="preserve"> nature </w:t>
      </w:r>
      <w:r w:rsidR="0058334E" w:rsidRPr="00941217">
        <w:rPr>
          <w:rFonts w:ascii="Times New Roman" w:eastAsia="Arial" w:hAnsi="Times New Roman" w:cs="Times New Roman"/>
          <w:sz w:val="23"/>
          <w:szCs w:val="23"/>
        </w:rPr>
        <w:t>&amp;</w:t>
      </w:r>
      <w:r w:rsidRPr="00941217">
        <w:rPr>
          <w:rFonts w:ascii="Times New Roman" w:eastAsia="Arial" w:hAnsi="Times New Roman" w:cs="Times New Roman"/>
          <w:sz w:val="23"/>
          <w:szCs w:val="23"/>
        </w:rPr>
        <w:t xml:space="preserve"> biodiversity, and encourage</w:t>
      </w:r>
      <w:r w:rsidR="009B3819" w:rsidRPr="00941217">
        <w:rPr>
          <w:rFonts w:ascii="Times New Roman" w:eastAsia="Arial" w:hAnsi="Times New Roman" w:cs="Times New Roman"/>
          <w:sz w:val="23"/>
          <w:szCs w:val="23"/>
        </w:rPr>
        <w:t>s</w:t>
      </w:r>
      <w:r w:rsidRPr="00941217">
        <w:rPr>
          <w:rFonts w:ascii="Times New Roman" w:eastAsia="Arial" w:hAnsi="Times New Roman" w:cs="Times New Roman"/>
          <w:sz w:val="23"/>
          <w:szCs w:val="23"/>
        </w:rPr>
        <w:t xml:space="preserve"> complete communities. </w:t>
      </w:r>
    </w:p>
    <w:p w14:paraId="505E1FAD" w14:textId="77777777" w:rsidR="00941217" w:rsidRPr="00C21A75" w:rsidRDefault="00941217" w:rsidP="00941217">
      <w:pPr>
        <w:spacing w:after="0" w:line="240" w:lineRule="auto"/>
        <w:rPr>
          <w:rFonts w:ascii="Times New Roman" w:eastAsia="Arial" w:hAnsi="Times New Roman" w:cs="Times New Roman"/>
          <w:sz w:val="18"/>
          <w:szCs w:val="18"/>
        </w:rPr>
      </w:pPr>
    </w:p>
    <w:p w14:paraId="42B11657" w14:textId="357901E8" w:rsidR="00E900E8" w:rsidRDefault="00E900E8" w:rsidP="00941217">
      <w:pPr>
        <w:spacing w:after="0" w:line="240" w:lineRule="auto"/>
        <w:rPr>
          <w:rFonts w:ascii="Times New Roman" w:eastAsia="Arial" w:hAnsi="Times New Roman" w:cs="Times New Roman"/>
          <w:sz w:val="23"/>
          <w:szCs w:val="23"/>
        </w:rPr>
      </w:pPr>
      <w:r w:rsidRPr="00941217">
        <w:rPr>
          <w:rFonts w:ascii="Times New Roman" w:eastAsia="Arial" w:hAnsi="Times New Roman" w:cs="Times New Roman"/>
          <w:sz w:val="23"/>
          <w:szCs w:val="23"/>
        </w:rPr>
        <w:t>Currently, however, the Greenbelt covers only 21% of the lands in the Greater Golden Horseshoe</w:t>
      </w:r>
      <w:r w:rsidR="00904C39" w:rsidRPr="00941217">
        <w:rPr>
          <w:rFonts w:ascii="Times New Roman" w:eastAsia="Arial" w:hAnsi="Times New Roman" w:cs="Times New Roman"/>
          <w:sz w:val="23"/>
          <w:szCs w:val="23"/>
        </w:rPr>
        <w:t xml:space="preserve">. </w:t>
      </w:r>
      <w:r w:rsidR="00362810" w:rsidRPr="00941217">
        <w:rPr>
          <w:rFonts w:ascii="Times New Roman" w:eastAsia="Arial" w:hAnsi="Times New Roman" w:cs="Times New Roman"/>
          <w:sz w:val="23"/>
          <w:szCs w:val="23"/>
        </w:rPr>
        <w:t xml:space="preserve">Growing the Greenbelt throughout the region will add resilience </w:t>
      </w:r>
      <w:r w:rsidR="0058334E" w:rsidRPr="00941217">
        <w:rPr>
          <w:rFonts w:ascii="Times New Roman" w:eastAsia="Arial" w:hAnsi="Times New Roman" w:cs="Times New Roman"/>
          <w:sz w:val="23"/>
          <w:szCs w:val="23"/>
        </w:rPr>
        <w:t xml:space="preserve">to the broader region </w:t>
      </w:r>
      <w:r w:rsidR="00362810" w:rsidRPr="00941217">
        <w:rPr>
          <w:rFonts w:ascii="Times New Roman" w:eastAsia="Arial" w:hAnsi="Times New Roman" w:cs="Times New Roman"/>
          <w:sz w:val="23"/>
          <w:szCs w:val="23"/>
        </w:rPr>
        <w:t xml:space="preserve">while helping to safeguard ecological integrity, social vitality, and economic prosperity. </w:t>
      </w:r>
    </w:p>
    <w:p w14:paraId="7E4AE995" w14:textId="77777777" w:rsidR="00C21A75" w:rsidRPr="00C21A75" w:rsidRDefault="00C21A75" w:rsidP="00941217">
      <w:pPr>
        <w:spacing w:after="0" w:line="240" w:lineRule="auto"/>
        <w:rPr>
          <w:rFonts w:ascii="Times New Roman" w:eastAsia="Arial" w:hAnsi="Times New Roman" w:cs="Times New Roman"/>
          <w:sz w:val="18"/>
          <w:szCs w:val="18"/>
        </w:rPr>
      </w:pPr>
    </w:p>
    <w:p w14:paraId="64BF68B4" w14:textId="5713D30B" w:rsidR="00471395" w:rsidRPr="00941217" w:rsidRDefault="00E900E8" w:rsidP="00941217">
      <w:pPr>
        <w:spacing w:after="0" w:line="240" w:lineRule="auto"/>
        <w:rPr>
          <w:rFonts w:ascii="Times New Roman" w:eastAsia="Arial" w:hAnsi="Times New Roman" w:cs="Times New Roman"/>
          <w:sz w:val="23"/>
          <w:szCs w:val="23"/>
        </w:rPr>
      </w:pPr>
      <w:r w:rsidRPr="00941217">
        <w:rPr>
          <w:rFonts w:ascii="Times New Roman" w:eastAsia="Arial" w:hAnsi="Times New Roman" w:cs="Times New Roman"/>
          <w:sz w:val="23"/>
          <w:szCs w:val="23"/>
        </w:rPr>
        <w:t>While Ontario has a proud history of wise land-use planning and world-class leadership in watershed management, recent reductions in environmental protection are creating uncertainty</w:t>
      </w:r>
      <w:r w:rsidR="00DF112B" w:rsidRPr="00941217">
        <w:rPr>
          <w:rFonts w:ascii="Times New Roman" w:eastAsia="Arial" w:hAnsi="Times New Roman" w:cs="Times New Roman"/>
          <w:sz w:val="23"/>
          <w:szCs w:val="23"/>
        </w:rPr>
        <w:t xml:space="preserve"> and skepticism</w:t>
      </w:r>
      <w:r w:rsidRPr="00941217">
        <w:rPr>
          <w:rFonts w:ascii="Times New Roman" w:eastAsia="Arial" w:hAnsi="Times New Roman" w:cs="Times New Roman"/>
          <w:sz w:val="23"/>
          <w:szCs w:val="23"/>
        </w:rPr>
        <w:t xml:space="preserve">. </w:t>
      </w:r>
    </w:p>
    <w:p w14:paraId="443B5C1D" w14:textId="77777777" w:rsidR="00C21A75" w:rsidRPr="00C21A75" w:rsidRDefault="00C21A75" w:rsidP="00941217">
      <w:pPr>
        <w:spacing w:after="0" w:line="240" w:lineRule="auto"/>
        <w:rPr>
          <w:rFonts w:ascii="Times New Roman" w:eastAsia="Arial" w:hAnsi="Times New Roman" w:cs="Times New Roman"/>
          <w:sz w:val="18"/>
          <w:szCs w:val="18"/>
          <w:highlight w:val="yellow"/>
        </w:rPr>
      </w:pPr>
    </w:p>
    <w:p w14:paraId="774DD93B" w14:textId="77777777" w:rsidR="00E46585" w:rsidRDefault="00E46585" w:rsidP="00941217">
      <w:pPr>
        <w:spacing w:after="0" w:line="240" w:lineRule="auto"/>
        <w:rPr>
          <w:rFonts w:ascii="Times New Roman" w:eastAsia="Arial" w:hAnsi="Times New Roman" w:cs="Times New Roman"/>
          <w:sz w:val="23"/>
          <w:szCs w:val="23"/>
        </w:rPr>
      </w:pPr>
    </w:p>
    <w:p w14:paraId="38EEA205" w14:textId="77777777" w:rsidR="00E46585" w:rsidRDefault="00E46585" w:rsidP="00941217">
      <w:pPr>
        <w:spacing w:after="0" w:line="240" w:lineRule="auto"/>
        <w:rPr>
          <w:rFonts w:ascii="Times New Roman" w:eastAsia="Arial" w:hAnsi="Times New Roman" w:cs="Times New Roman"/>
          <w:sz w:val="23"/>
          <w:szCs w:val="23"/>
        </w:rPr>
      </w:pPr>
    </w:p>
    <w:p w14:paraId="3087CAE7" w14:textId="77777777" w:rsidR="00E46585" w:rsidRDefault="00E46585" w:rsidP="00941217">
      <w:pPr>
        <w:spacing w:after="0" w:line="240" w:lineRule="auto"/>
        <w:rPr>
          <w:rFonts w:ascii="Times New Roman" w:eastAsia="Arial" w:hAnsi="Times New Roman" w:cs="Times New Roman"/>
          <w:sz w:val="23"/>
          <w:szCs w:val="23"/>
        </w:rPr>
      </w:pPr>
    </w:p>
    <w:p w14:paraId="18B7AECE" w14:textId="77777777" w:rsidR="00E46585" w:rsidRDefault="00E46585" w:rsidP="00941217">
      <w:pPr>
        <w:spacing w:after="0" w:line="240" w:lineRule="auto"/>
        <w:rPr>
          <w:rFonts w:ascii="Times New Roman" w:eastAsia="Arial" w:hAnsi="Times New Roman" w:cs="Times New Roman"/>
          <w:sz w:val="23"/>
          <w:szCs w:val="23"/>
        </w:rPr>
      </w:pPr>
    </w:p>
    <w:p w14:paraId="2FE29238" w14:textId="77777777" w:rsidR="00E46585" w:rsidRPr="00941217" w:rsidRDefault="00E46585" w:rsidP="00E46585">
      <w:pPr>
        <w:pStyle w:val="Footer"/>
        <w:ind w:right="360"/>
        <w:jc w:val="center"/>
        <w:rPr>
          <w:rFonts w:ascii="Times New Roman" w:hAnsi="Times New Roman" w:cs="Times New Roman"/>
          <w:b/>
          <w:bCs/>
          <w:color w:val="999999"/>
          <w:sz w:val="23"/>
          <w:szCs w:val="23"/>
        </w:rPr>
      </w:pPr>
      <w:r w:rsidRPr="00941217">
        <w:rPr>
          <w:rFonts w:ascii="Times New Roman" w:hAnsi="Times New Roman" w:cs="Times New Roman"/>
          <w:b/>
          <w:bCs/>
          <w:color w:val="999999"/>
          <w:sz w:val="23"/>
          <w:szCs w:val="23"/>
        </w:rPr>
        <w:t>Working to protect Ontario’s Headwaters, Natural Heritage, and Watersheds</w:t>
      </w:r>
    </w:p>
    <w:p w14:paraId="221032FB" w14:textId="77777777" w:rsidR="00E46585" w:rsidRPr="00941217" w:rsidRDefault="00E46585" w:rsidP="00E46585">
      <w:pPr>
        <w:pStyle w:val="Footer"/>
        <w:rPr>
          <w:rFonts w:ascii="Times New Roman" w:hAnsi="Times New Roman" w:cs="Times New Roman"/>
          <w:noProof/>
          <w:sz w:val="23"/>
          <w:szCs w:val="23"/>
        </w:rPr>
      </w:pPr>
      <w:r w:rsidRPr="00941217">
        <w:rPr>
          <w:rFonts w:ascii="Times New Roman" w:hAnsi="Times New Roman" w:cs="Times New Roman"/>
          <w:b/>
          <w:bCs/>
          <w:color w:val="999999"/>
          <w:sz w:val="23"/>
          <w:szCs w:val="23"/>
        </w:rPr>
        <w:t xml:space="preserve">                              andrew@ontarioheadwaters.ca  </w:t>
      </w:r>
      <w:r w:rsidRPr="00941217">
        <w:rPr>
          <w:rFonts w:ascii="Times New Roman" w:hAnsi="Times New Roman" w:cs="Times New Roman"/>
          <w:b/>
          <w:bCs/>
          <w:color w:val="999999"/>
          <w:sz w:val="23"/>
          <w:szCs w:val="23"/>
        </w:rPr>
        <w:sym w:font="Symbol" w:char="F0A8"/>
      </w:r>
      <w:r w:rsidRPr="00941217">
        <w:rPr>
          <w:rFonts w:ascii="Times New Roman" w:hAnsi="Times New Roman" w:cs="Times New Roman"/>
          <w:b/>
          <w:bCs/>
          <w:color w:val="999999"/>
          <w:sz w:val="23"/>
          <w:szCs w:val="23"/>
        </w:rPr>
        <w:t xml:space="preserve">  416 231 9484  </w:t>
      </w:r>
    </w:p>
    <w:p w14:paraId="498B1C9C" w14:textId="77777777" w:rsidR="00E46585" w:rsidRDefault="00E46585" w:rsidP="00941217">
      <w:pPr>
        <w:spacing w:after="0" w:line="240" w:lineRule="auto"/>
        <w:rPr>
          <w:rFonts w:ascii="Times New Roman" w:eastAsia="Arial" w:hAnsi="Times New Roman" w:cs="Times New Roman"/>
          <w:sz w:val="23"/>
          <w:szCs w:val="23"/>
        </w:rPr>
      </w:pPr>
    </w:p>
    <w:p w14:paraId="43F55EEA" w14:textId="77777777" w:rsidR="00E46585" w:rsidRDefault="00E46585" w:rsidP="00941217">
      <w:pPr>
        <w:spacing w:after="0" w:line="240" w:lineRule="auto"/>
        <w:rPr>
          <w:rFonts w:ascii="Times New Roman" w:eastAsia="Arial" w:hAnsi="Times New Roman" w:cs="Times New Roman"/>
          <w:sz w:val="23"/>
          <w:szCs w:val="23"/>
        </w:rPr>
      </w:pPr>
    </w:p>
    <w:p w14:paraId="641E3B51" w14:textId="77777777" w:rsidR="00E55CEC" w:rsidRDefault="001226E7" w:rsidP="00941217">
      <w:pPr>
        <w:spacing w:after="0" w:line="240" w:lineRule="auto"/>
        <w:rPr>
          <w:rFonts w:ascii="Times New Roman" w:eastAsia="Arial" w:hAnsi="Times New Roman" w:cs="Times New Roman"/>
          <w:sz w:val="23"/>
          <w:szCs w:val="23"/>
        </w:rPr>
      </w:pPr>
      <w:r w:rsidRPr="00C21A75">
        <w:rPr>
          <w:rFonts w:ascii="Times New Roman" w:eastAsia="Arial" w:hAnsi="Times New Roman" w:cs="Times New Roman"/>
          <w:sz w:val="23"/>
          <w:szCs w:val="23"/>
        </w:rPr>
        <w:t>The timing</w:t>
      </w:r>
      <w:r w:rsidRPr="00941217">
        <w:rPr>
          <w:rFonts w:ascii="Times New Roman" w:eastAsia="Arial" w:hAnsi="Times New Roman" w:cs="Times New Roman"/>
          <w:sz w:val="23"/>
          <w:szCs w:val="23"/>
        </w:rPr>
        <w:t xml:space="preserve"> of this initiative, therefore, could not be more appropriate</w:t>
      </w:r>
      <w:r w:rsidR="00E55CEC">
        <w:rPr>
          <w:rFonts w:ascii="Times New Roman" w:eastAsia="Arial" w:hAnsi="Times New Roman" w:cs="Times New Roman"/>
          <w:sz w:val="23"/>
          <w:szCs w:val="23"/>
        </w:rPr>
        <w:t>.</w:t>
      </w:r>
    </w:p>
    <w:p w14:paraId="1B1B3D58" w14:textId="77777777" w:rsidR="00E55CEC" w:rsidRDefault="00E55CEC" w:rsidP="00941217">
      <w:pPr>
        <w:spacing w:after="0" w:line="240" w:lineRule="auto"/>
        <w:rPr>
          <w:rFonts w:ascii="Times New Roman" w:eastAsia="Arial" w:hAnsi="Times New Roman" w:cs="Times New Roman"/>
          <w:b/>
          <w:sz w:val="23"/>
          <w:szCs w:val="23"/>
        </w:rPr>
      </w:pPr>
    </w:p>
    <w:p w14:paraId="4D7219BD" w14:textId="7D68975A" w:rsidR="00E900E8" w:rsidRPr="00C21A75" w:rsidRDefault="00E55CEC" w:rsidP="00941217">
      <w:pPr>
        <w:spacing w:after="0" w:line="240" w:lineRule="auto"/>
        <w:rPr>
          <w:rFonts w:ascii="Times New Roman" w:eastAsia="Arial" w:hAnsi="Times New Roman" w:cs="Times New Roman"/>
          <w:b/>
          <w:sz w:val="23"/>
          <w:szCs w:val="23"/>
        </w:rPr>
      </w:pPr>
      <w:r>
        <w:rPr>
          <w:rFonts w:ascii="Times New Roman" w:eastAsia="Arial" w:hAnsi="Times New Roman" w:cs="Times New Roman"/>
          <w:b/>
          <w:sz w:val="23"/>
          <w:szCs w:val="23"/>
        </w:rPr>
        <w:t>We</w:t>
      </w:r>
      <w:r w:rsidR="00253EF1" w:rsidRPr="00C21A75">
        <w:rPr>
          <w:rFonts w:ascii="Times New Roman" w:eastAsia="Arial" w:hAnsi="Times New Roman" w:cs="Times New Roman"/>
          <w:b/>
          <w:sz w:val="23"/>
          <w:szCs w:val="23"/>
        </w:rPr>
        <w:t xml:space="preserve"> urge the province to</w:t>
      </w:r>
      <w:r w:rsidR="001E6BA1" w:rsidRPr="00C21A75">
        <w:rPr>
          <w:rFonts w:ascii="Times New Roman" w:eastAsia="Arial" w:hAnsi="Times New Roman" w:cs="Times New Roman"/>
          <w:b/>
          <w:sz w:val="23"/>
          <w:szCs w:val="23"/>
        </w:rPr>
        <w:t xml:space="preserve"> g</w:t>
      </w:r>
      <w:r w:rsidR="00253EF1" w:rsidRPr="00C21A75">
        <w:rPr>
          <w:rFonts w:ascii="Times New Roman" w:eastAsia="Arial" w:hAnsi="Times New Roman" w:cs="Times New Roman"/>
          <w:b/>
          <w:sz w:val="23"/>
          <w:szCs w:val="23"/>
        </w:rPr>
        <w:t xml:space="preserve">row the Greenbelt in the following areas: </w:t>
      </w:r>
    </w:p>
    <w:p w14:paraId="2D524B77" w14:textId="77777777" w:rsidR="00E900E8" w:rsidRPr="00C21A75" w:rsidRDefault="00E900E8" w:rsidP="00941217">
      <w:pPr>
        <w:numPr>
          <w:ilvl w:val="0"/>
          <w:numId w:val="22"/>
        </w:numPr>
        <w:spacing w:after="0" w:line="240" w:lineRule="auto"/>
        <w:ind w:left="357" w:hanging="357"/>
        <w:rPr>
          <w:rFonts w:ascii="Times New Roman" w:eastAsia="Arial" w:hAnsi="Times New Roman" w:cs="Times New Roman"/>
          <w:b/>
          <w:sz w:val="23"/>
          <w:szCs w:val="23"/>
        </w:rPr>
      </w:pPr>
      <w:r w:rsidRPr="00C21A75">
        <w:rPr>
          <w:rFonts w:ascii="Times New Roman" w:eastAsia="Arial" w:hAnsi="Times New Roman" w:cs="Times New Roman"/>
          <w:b/>
          <w:sz w:val="23"/>
          <w:szCs w:val="23"/>
        </w:rPr>
        <w:t>The Paris-Galt Moraine;</w:t>
      </w:r>
    </w:p>
    <w:p w14:paraId="4925EBF9" w14:textId="408A865F" w:rsidR="00E900E8" w:rsidRPr="00C21A75" w:rsidRDefault="00E900E8" w:rsidP="00941217">
      <w:pPr>
        <w:numPr>
          <w:ilvl w:val="0"/>
          <w:numId w:val="22"/>
        </w:numPr>
        <w:spacing w:after="0" w:line="240" w:lineRule="auto"/>
        <w:ind w:left="357" w:hanging="357"/>
        <w:rPr>
          <w:rFonts w:ascii="Times New Roman" w:eastAsia="Arial" w:hAnsi="Times New Roman" w:cs="Times New Roman"/>
          <w:b/>
          <w:sz w:val="23"/>
          <w:szCs w:val="23"/>
        </w:rPr>
      </w:pPr>
      <w:r w:rsidRPr="00C21A75">
        <w:rPr>
          <w:rFonts w:ascii="Times New Roman" w:eastAsia="Arial" w:hAnsi="Times New Roman" w:cs="Times New Roman"/>
          <w:b/>
          <w:sz w:val="23"/>
          <w:szCs w:val="23"/>
        </w:rPr>
        <w:t>More U</w:t>
      </w:r>
      <w:r w:rsidR="00DF112B" w:rsidRPr="00C21A75">
        <w:rPr>
          <w:rFonts w:ascii="Times New Roman" w:eastAsia="Arial" w:hAnsi="Times New Roman" w:cs="Times New Roman"/>
          <w:b/>
          <w:sz w:val="23"/>
          <w:szCs w:val="23"/>
        </w:rPr>
        <w:t>r</w:t>
      </w:r>
      <w:r w:rsidRPr="00C21A75">
        <w:rPr>
          <w:rFonts w:ascii="Times New Roman" w:eastAsia="Arial" w:hAnsi="Times New Roman" w:cs="Times New Roman"/>
          <w:b/>
          <w:sz w:val="23"/>
          <w:szCs w:val="23"/>
        </w:rPr>
        <w:t>ban River Valleys</w:t>
      </w:r>
      <w:r w:rsidR="00362810" w:rsidRPr="00C21A75">
        <w:rPr>
          <w:rFonts w:ascii="Times New Roman" w:eastAsia="Arial" w:hAnsi="Times New Roman" w:cs="Times New Roman"/>
          <w:b/>
          <w:sz w:val="23"/>
          <w:szCs w:val="23"/>
        </w:rPr>
        <w:t xml:space="preserve"> (URV</w:t>
      </w:r>
      <w:r w:rsidR="00E43CE5" w:rsidRPr="00C21A75">
        <w:rPr>
          <w:rFonts w:ascii="Times New Roman" w:eastAsia="Arial" w:hAnsi="Times New Roman" w:cs="Times New Roman"/>
          <w:b/>
          <w:sz w:val="23"/>
          <w:szCs w:val="23"/>
        </w:rPr>
        <w:t>s</w:t>
      </w:r>
      <w:r w:rsidR="00362810" w:rsidRPr="00C21A75">
        <w:rPr>
          <w:rFonts w:ascii="Times New Roman" w:eastAsia="Arial" w:hAnsi="Times New Roman" w:cs="Times New Roman"/>
          <w:b/>
          <w:sz w:val="23"/>
          <w:szCs w:val="23"/>
        </w:rPr>
        <w:t>)</w:t>
      </w:r>
      <w:r w:rsidRPr="00C21A75">
        <w:rPr>
          <w:rFonts w:ascii="Times New Roman" w:eastAsia="Arial" w:hAnsi="Times New Roman" w:cs="Times New Roman"/>
          <w:b/>
          <w:sz w:val="23"/>
          <w:szCs w:val="23"/>
        </w:rPr>
        <w:t xml:space="preserve">, including those </w:t>
      </w:r>
      <w:r w:rsidR="00640C57">
        <w:rPr>
          <w:rFonts w:ascii="Times New Roman" w:eastAsia="Arial" w:hAnsi="Times New Roman" w:cs="Times New Roman"/>
          <w:b/>
          <w:sz w:val="23"/>
          <w:szCs w:val="23"/>
        </w:rPr>
        <w:t>in Appendix A2</w:t>
      </w:r>
      <w:r w:rsidRPr="00C21A75">
        <w:rPr>
          <w:rFonts w:ascii="Times New Roman" w:eastAsia="Arial" w:hAnsi="Times New Roman" w:cs="Times New Roman"/>
          <w:b/>
          <w:sz w:val="23"/>
          <w:szCs w:val="23"/>
        </w:rPr>
        <w:t>, and ensuring the inclusion of the headwaters of all the URVs;</w:t>
      </w:r>
    </w:p>
    <w:p w14:paraId="4EDA7DD5" w14:textId="1988EF89" w:rsidR="00E900E8" w:rsidRPr="00C21A75" w:rsidRDefault="00E900E8" w:rsidP="00941217">
      <w:pPr>
        <w:numPr>
          <w:ilvl w:val="0"/>
          <w:numId w:val="22"/>
        </w:numPr>
        <w:spacing w:after="0" w:line="240" w:lineRule="auto"/>
        <w:ind w:left="357" w:hanging="357"/>
        <w:rPr>
          <w:rFonts w:ascii="Times New Roman" w:eastAsia="Arial" w:hAnsi="Times New Roman" w:cs="Times New Roman"/>
          <w:b/>
          <w:sz w:val="23"/>
          <w:szCs w:val="23"/>
        </w:rPr>
      </w:pPr>
      <w:r w:rsidRPr="00C21A75">
        <w:rPr>
          <w:rFonts w:ascii="Times New Roman" w:eastAsia="Arial" w:hAnsi="Times New Roman" w:cs="Times New Roman"/>
          <w:b/>
          <w:sz w:val="23"/>
          <w:szCs w:val="23"/>
        </w:rPr>
        <w:t>Natural Heritage System across the Greater Golden Horseshoe;</w:t>
      </w:r>
    </w:p>
    <w:p w14:paraId="2F1A2E12" w14:textId="50386F81" w:rsidR="00E900E8" w:rsidRPr="00C21A75" w:rsidRDefault="00E900E8" w:rsidP="00941217">
      <w:pPr>
        <w:numPr>
          <w:ilvl w:val="0"/>
          <w:numId w:val="22"/>
        </w:numPr>
        <w:spacing w:after="0" w:line="240" w:lineRule="auto"/>
        <w:ind w:left="357" w:hanging="357"/>
        <w:rPr>
          <w:rFonts w:ascii="Times New Roman" w:eastAsia="Arial" w:hAnsi="Times New Roman" w:cs="Times New Roman"/>
          <w:b/>
          <w:sz w:val="23"/>
          <w:szCs w:val="23"/>
        </w:rPr>
      </w:pPr>
      <w:r w:rsidRPr="00C21A75">
        <w:rPr>
          <w:rFonts w:ascii="Times New Roman" w:eastAsia="Arial" w:hAnsi="Times New Roman" w:cs="Times New Roman"/>
          <w:b/>
          <w:sz w:val="23"/>
          <w:szCs w:val="23"/>
        </w:rPr>
        <w:t>Agricultural System in the Greater Golden Horseshoe;</w:t>
      </w:r>
    </w:p>
    <w:p w14:paraId="1A662C47" w14:textId="77777777" w:rsidR="00E900E8" w:rsidRPr="00C21A75" w:rsidRDefault="00E900E8" w:rsidP="00941217">
      <w:pPr>
        <w:numPr>
          <w:ilvl w:val="0"/>
          <w:numId w:val="22"/>
        </w:numPr>
        <w:spacing w:after="0" w:line="240" w:lineRule="auto"/>
        <w:ind w:left="357" w:hanging="357"/>
        <w:rPr>
          <w:rFonts w:ascii="Times New Roman" w:eastAsia="Arial" w:hAnsi="Times New Roman" w:cs="Times New Roman"/>
          <w:b/>
          <w:sz w:val="23"/>
          <w:szCs w:val="23"/>
        </w:rPr>
      </w:pPr>
      <w:r w:rsidRPr="00C21A75">
        <w:rPr>
          <w:rFonts w:ascii="Times New Roman" w:eastAsia="Arial" w:hAnsi="Times New Roman" w:cs="Times New Roman"/>
          <w:b/>
          <w:sz w:val="23"/>
          <w:szCs w:val="23"/>
        </w:rPr>
        <w:t>Lands and waters in the Bluebelt proposal; and,</w:t>
      </w:r>
    </w:p>
    <w:p w14:paraId="693FEE4E" w14:textId="1E96EAAB" w:rsidR="00D60DA9" w:rsidRPr="00C21A75" w:rsidRDefault="00E900E8" w:rsidP="00941217">
      <w:pPr>
        <w:numPr>
          <w:ilvl w:val="0"/>
          <w:numId w:val="22"/>
        </w:numPr>
        <w:spacing w:after="0" w:line="240" w:lineRule="auto"/>
        <w:ind w:left="357" w:hanging="357"/>
        <w:rPr>
          <w:rFonts w:ascii="Times New Roman" w:eastAsia="Arial" w:hAnsi="Times New Roman" w:cs="Times New Roman"/>
          <w:b/>
          <w:sz w:val="23"/>
          <w:szCs w:val="23"/>
        </w:rPr>
      </w:pPr>
      <w:r w:rsidRPr="00C21A75">
        <w:rPr>
          <w:rFonts w:ascii="Times New Roman" w:eastAsia="Arial" w:hAnsi="Times New Roman" w:cs="Times New Roman"/>
          <w:b/>
          <w:sz w:val="23"/>
          <w:szCs w:val="23"/>
        </w:rPr>
        <w:t>Key headwater areas not included above.</w:t>
      </w:r>
    </w:p>
    <w:p w14:paraId="1EB56BB4" w14:textId="77777777" w:rsidR="00D60DA9" w:rsidRPr="00C21A75" w:rsidRDefault="00D60DA9" w:rsidP="00941217">
      <w:pPr>
        <w:spacing w:after="0" w:line="240" w:lineRule="auto"/>
        <w:ind w:left="357"/>
        <w:rPr>
          <w:rFonts w:ascii="Times New Roman" w:eastAsia="Arial" w:hAnsi="Times New Roman" w:cs="Times New Roman"/>
          <w:sz w:val="23"/>
          <w:szCs w:val="23"/>
        </w:rPr>
      </w:pPr>
    </w:p>
    <w:p w14:paraId="436AF860" w14:textId="2AF1AD5E" w:rsidR="00CA446A" w:rsidRDefault="00C21A75" w:rsidP="00941217">
      <w:pPr>
        <w:spacing w:after="0" w:line="240" w:lineRule="auto"/>
        <w:rPr>
          <w:rFonts w:ascii="Times New Roman" w:eastAsia="Arial" w:hAnsi="Times New Roman" w:cs="Times New Roman"/>
          <w:sz w:val="23"/>
          <w:szCs w:val="23"/>
        </w:rPr>
      </w:pPr>
      <w:r>
        <w:rPr>
          <w:rFonts w:ascii="Times New Roman" w:eastAsia="Arial" w:hAnsi="Times New Roman" w:cs="Times New Roman"/>
          <w:sz w:val="23"/>
          <w:szCs w:val="23"/>
        </w:rPr>
        <w:t xml:space="preserve">We </w:t>
      </w:r>
      <w:r w:rsidR="00E900E8" w:rsidRPr="00C21A75">
        <w:rPr>
          <w:rFonts w:ascii="Times New Roman" w:eastAsia="Arial" w:hAnsi="Times New Roman" w:cs="Times New Roman"/>
          <w:sz w:val="23"/>
          <w:szCs w:val="23"/>
        </w:rPr>
        <w:t xml:space="preserve">do not consider </w:t>
      </w:r>
      <w:r w:rsidR="00D60DA9" w:rsidRPr="00C21A75">
        <w:rPr>
          <w:rFonts w:ascii="Times New Roman" w:eastAsia="Arial" w:hAnsi="Times New Roman" w:cs="Times New Roman"/>
          <w:sz w:val="23"/>
          <w:szCs w:val="23"/>
        </w:rPr>
        <w:t xml:space="preserve">these </w:t>
      </w:r>
      <w:r w:rsidR="00E900E8" w:rsidRPr="00C21A75">
        <w:rPr>
          <w:rFonts w:ascii="Times New Roman" w:eastAsia="Arial" w:hAnsi="Times New Roman" w:cs="Times New Roman"/>
          <w:sz w:val="23"/>
          <w:szCs w:val="23"/>
        </w:rPr>
        <w:t xml:space="preserve">recommendations </w:t>
      </w:r>
      <w:r w:rsidR="00D60DA9" w:rsidRPr="00C21A75">
        <w:rPr>
          <w:rFonts w:ascii="Times New Roman" w:eastAsia="Arial" w:hAnsi="Times New Roman" w:cs="Times New Roman"/>
          <w:sz w:val="23"/>
          <w:szCs w:val="23"/>
        </w:rPr>
        <w:t xml:space="preserve">and those below to be </w:t>
      </w:r>
      <w:r w:rsidR="00E900E8" w:rsidRPr="00C21A75">
        <w:rPr>
          <w:rFonts w:ascii="Times New Roman" w:eastAsia="Arial" w:hAnsi="Times New Roman" w:cs="Times New Roman"/>
          <w:sz w:val="23"/>
          <w:szCs w:val="23"/>
        </w:rPr>
        <w:t>aspirational for some distant future</w:t>
      </w:r>
      <w:r w:rsidR="0058334E" w:rsidRPr="00C21A75">
        <w:rPr>
          <w:rFonts w:ascii="Times New Roman" w:eastAsia="Arial" w:hAnsi="Times New Roman" w:cs="Times New Roman"/>
          <w:sz w:val="23"/>
          <w:szCs w:val="23"/>
        </w:rPr>
        <w:t>: th</w:t>
      </w:r>
      <w:r w:rsidR="00E900E8" w:rsidRPr="00C21A75">
        <w:rPr>
          <w:rFonts w:ascii="Times New Roman" w:eastAsia="Arial" w:hAnsi="Times New Roman" w:cs="Times New Roman"/>
          <w:sz w:val="23"/>
          <w:szCs w:val="23"/>
        </w:rPr>
        <w:t xml:space="preserve">ey are needed now. </w:t>
      </w:r>
    </w:p>
    <w:p w14:paraId="408B3935" w14:textId="77777777" w:rsidR="00C21A75" w:rsidRPr="00C21A75" w:rsidRDefault="00C21A75" w:rsidP="00941217">
      <w:pPr>
        <w:spacing w:after="0" w:line="240" w:lineRule="auto"/>
        <w:rPr>
          <w:rFonts w:ascii="Times New Roman" w:eastAsia="Arial" w:hAnsi="Times New Roman" w:cs="Times New Roman"/>
          <w:sz w:val="18"/>
          <w:szCs w:val="18"/>
        </w:rPr>
      </w:pPr>
    </w:p>
    <w:p w14:paraId="0C6DAD29" w14:textId="7E631B4C" w:rsidR="00B42B77" w:rsidRPr="00941217" w:rsidRDefault="00E900E8" w:rsidP="00941217">
      <w:pPr>
        <w:spacing w:after="0" w:line="240" w:lineRule="auto"/>
        <w:rPr>
          <w:rFonts w:ascii="Times New Roman" w:eastAsia="Arial" w:hAnsi="Times New Roman" w:cs="Times New Roman"/>
          <w:sz w:val="23"/>
          <w:szCs w:val="23"/>
        </w:rPr>
      </w:pPr>
      <w:r w:rsidRPr="00C21A75">
        <w:rPr>
          <w:rFonts w:ascii="Times New Roman" w:eastAsia="Arial" w:hAnsi="Times New Roman" w:cs="Times New Roman"/>
          <w:sz w:val="23"/>
          <w:szCs w:val="23"/>
        </w:rPr>
        <w:t xml:space="preserve">We urge you to </w:t>
      </w:r>
      <w:r w:rsidR="00B42B77" w:rsidRPr="00C21A75">
        <w:rPr>
          <w:rFonts w:ascii="Times New Roman" w:eastAsia="Arial" w:hAnsi="Times New Roman" w:cs="Times New Roman"/>
          <w:sz w:val="23"/>
          <w:szCs w:val="23"/>
        </w:rPr>
        <w:t xml:space="preserve">embrace this once-in-a-generation opportunity to safeguard our regional </w:t>
      </w:r>
      <w:r w:rsidRPr="00C21A75">
        <w:rPr>
          <w:rFonts w:ascii="Times New Roman" w:eastAsia="Arial" w:hAnsi="Times New Roman" w:cs="Times New Roman"/>
          <w:sz w:val="23"/>
          <w:szCs w:val="23"/>
        </w:rPr>
        <w:t xml:space="preserve">resilience </w:t>
      </w:r>
      <w:r w:rsidR="00B42B77" w:rsidRPr="00C21A75">
        <w:rPr>
          <w:rFonts w:ascii="Times New Roman" w:eastAsia="Arial" w:hAnsi="Times New Roman" w:cs="Times New Roman"/>
          <w:sz w:val="23"/>
          <w:szCs w:val="23"/>
        </w:rPr>
        <w:t xml:space="preserve">by </w:t>
      </w:r>
      <w:r w:rsidR="00E871BB" w:rsidRPr="00C21A75">
        <w:rPr>
          <w:rFonts w:ascii="Times New Roman" w:eastAsia="Arial" w:hAnsi="Times New Roman" w:cs="Times New Roman"/>
          <w:sz w:val="23"/>
          <w:szCs w:val="23"/>
        </w:rPr>
        <w:t xml:space="preserve">substantially </w:t>
      </w:r>
      <w:r w:rsidR="00B42B77" w:rsidRPr="00C21A75">
        <w:rPr>
          <w:rFonts w:ascii="Times New Roman" w:eastAsia="Arial" w:hAnsi="Times New Roman" w:cs="Times New Roman"/>
          <w:sz w:val="23"/>
          <w:szCs w:val="23"/>
        </w:rPr>
        <w:t xml:space="preserve">extending the Greenbelt </w:t>
      </w:r>
      <w:r w:rsidR="00B42B77" w:rsidRPr="00C21A75">
        <w:rPr>
          <w:rFonts w:ascii="Times New Roman" w:hAnsi="Times New Roman" w:cs="Times New Roman"/>
          <w:sz w:val="23"/>
          <w:szCs w:val="23"/>
        </w:rPr>
        <w:t>into the broader</w:t>
      </w:r>
      <w:r w:rsidR="00B42B77" w:rsidRPr="00941217">
        <w:rPr>
          <w:rFonts w:ascii="Times New Roman" w:hAnsi="Times New Roman" w:cs="Times New Roman"/>
          <w:sz w:val="23"/>
          <w:szCs w:val="23"/>
        </w:rPr>
        <w:t xml:space="preserve"> area of the Greater Golden Horseshoe</w:t>
      </w:r>
      <w:r w:rsidR="007753A4" w:rsidRPr="00941217">
        <w:rPr>
          <w:rFonts w:ascii="Times New Roman" w:hAnsi="Times New Roman" w:cs="Times New Roman"/>
          <w:sz w:val="23"/>
          <w:szCs w:val="23"/>
        </w:rPr>
        <w:t>.</w:t>
      </w:r>
    </w:p>
    <w:p w14:paraId="656707E1" w14:textId="77777777" w:rsidR="00175DDB" w:rsidRPr="00941217" w:rsidRDefault="00175DDB" w:rsidP="00941217">
      <w:pPr>
        <w:spacing w:after="0" w:line="240" w:lineRule="auto"/>
        <w:rPr>
          <w:rFonts w:ascii="Times New Roman" w:eastAsia="Arial" w:hAnsi="Times New Roman" w:cs="Times New Roman"/>
          <w:sz w:val="23"/>
          <w:szCs w:val="23"/>
        </w:rPr>
      </w:pPr>
    </w:p>
    <w:p w14:paraId="174F07D9" w14:textId="6BB6F878" w:rsidR="00F1612A" w:rsidRPr="00941217" w:rsidRDefault="00F1612A" w:rsidP="00941217">
      <w:pPr>
        <w:spacing w:after="0" w:line="240" w:lineRule="auto"/>
        <w:rPr>
          <w:rFonts w:ascii="Times New Roman" w:eastAsia="Arial" w:hAnsi="Times New Roman" w:cs="Times New Roman"/>
          <w:sz w:val="23"/>
          <w:szCs w:val="23"/>
        </w:rPr>
      </w:pPr>
      <w:r w:rsidRPr="00941217">
        <w:rPr>
          <w:rFonts w:ascii="Times New Roman" w:eastAsia="Arial" w:hAnsi="Times New Roman" w:cs="Times New Roman"/>
          <w:sz w:val="23"/>
          <w:szCs w:val="23"/>
        </w:rPr>
        <w:t xml:space="preserve">Sincerely, </w:t>
      </w:r>
    </w:p>
    <w:p w14:paraId="7C382C2E" w14:textId="574F2035" w:rsidR="00175DDB" w:rsidRPr="00941217" w:rsidRDefault="00175DDB" w:rsidP="00941217">
      <w:pPr>
        <w:spacing w:after="0" w:line="240" w:lineRule="auto"/>
        <w:rPr>
          <w:rFonts w:ascii="Times New Roman" w:eastAsia="Arial" w:hAnsi="Times New Roman" w:cs="Times New Roman"/>
          <w:sz w:val="23"/>
          <w:szCs w:val="23"/>
        </w:rPr>
      </w:pPr>
    </w:p>
    <w:p w14:paraId="11937DC1" w14:textId="73BB158E" w:rsidR="00175DDB" w:rsidRPr="00941217" w:rsidRDefault="00175DDB" w:rsidP="00941217">
      <w:pPr>
        <w:spacing w:after="0" w:line="240" w:lineRule="auto"/>
        <w:rPr>
          <w:rFonts w:ascii="Times New Roman" w:eastAsia="Arial" w:hAnsi="Times New Roman" w:cs="Times New Roman"/>
          <w:sz w:val="23"/>
          <w:szCs w:val="23"/>
        </w:rPr>
      </w:pPr>
    </w:p>
    <w:p w14:paraId="6B36E02B" w14:textId="7ED05802" w:rsidR="00175DDB" w:rsidRPr="00E55CEC" w:rsidRDefault="00175DDB" w:rsidP="00941217">
      <w:pPr>
        <w:spacing w:after="0" w:line="240" w:lineRule="auto"/>
        <w:rPr>
          <w:rFonts w:ascii="Bradley Hand ITC" w:eastAsia="Arial" w:hAnsi="Bradley Hand ITC" w:cs="Times New Roman"/>
          <w:b/>
          <w:i/>
          <w:sz w:val="28"/>
          <w:szCs w:val="28"/>
        </w:rPr>
      </w:pPr>
      <w:r w:rsidRPr="00E55CEC">
        <w:rPr>
          <w:rFonts w:ascii="Bradley Hand ITC" w:eastAsia="Arial" w:hAnsi="Bradley Hand ITC" w:cs="Times New Roman"/>
          <w:b/>
          <w:i/>
          <w:color w:val="002060"/>
          <w:sz w:val="28"/>
          <w:szCs w:val="28"/>
        </w:rPr>
        <w:t>Andrew McCammon</w:t>
      </w:r>
      <w:r w:rsidRPr="00E55CEC">
        <w:rPr>
          <w:rFonts w:ascii="Bradley Hand ITC" w:eastAsia="Arial" w:hAnsi="Bradley Hand ITC" w:cs="Times New Roman"/>
          <w:b/>
          <w:i/>
          <w:color w:val="0070C0"/>
          <w:sz w:val="28"/>
          <w:szCs w:val="28"/>
        </w:rPr>
        <w:tab/>
      </w:r>
      <w:r w:rsidRPr="00E55CEC">
        <w:rPr>
          <w:rFonts w:ascii="Bradley Hand ITC" w:eastAsia="Arial" w:hAnsi="Bradley Hand ITC" w:cs="Times New Roman"/>
          <w:b/>
          <w:i/>
          <w:sz w:val="28"/>
          <w:szCs w:val="28"/>
        </w:rPr>
        <w:tab/>
      </w:r>
      <w:r w:rsidRPr="00E55CEC">
        <w:rPr>
          <w:rFonts w:ascii="Bradley Hand ITC" w:eastAsia="Arial" w:hAnsi="Bradley Hand ITC" w:cs="Times New Roman"/>
          <w:b/>
          <w:i/>
          <w:sz w:val="28"/>
          <w:szCs w:val="28"/>
        </w:rPr>
        <w:tab/>
      </w:r>
      <w:r w:rsidRPr="00E55CEC">
        <w:rPr>
          <w:rFonts w:ascii="Bradley Hand ITC" w:eastAsia="Arial" w:hAnsi="Bradley Hand ITC" w:cs="Times New Roman"/>
          <w:b/>
          <w:i/>
          <w:sz w:val="28"/>
          <w:szCs w:val="28"/>
        </w:rPr>
        <w:tab/>
      </w:r>
      <w:r w:rsidRPr="00E55CEC">
        <w:rPr>
          <w:rFonts w:ascii="Bradley Hand ITC" w:eastAsia="Arial" w:hAnsi="Bradley Hand ITC" w:cs="Times New Roman"/>
          <w:b/>
          <w:i/>
          <w:sz w:val="28"/>
          <w:szCs w:val="28"/>
        </w:rPr>
        <w:tab/>
      </w:r>
      <w:r w:rsidRPr="00E55CEC">
        <w:rPr>
          <w:rFonts w:ascii="Bradley Hand ITC" w:eastAsia="Arial" w:hAnsi="Bradley Hand ITC" w:cs="Times New Roman"/>
          <w:b/>
          <w:i/>
          <w:sz w:val="28"/>
          <w:szCs w:val="28"/>
        </w:rPr>
        <w:tab/>
      </w:r>
    </w:p>
    <w:p w14:paraId="55858D6E" w14:textId="69370539" w:rsidR="00175DDB" w:rsidRPr="00941217" w:rsidRDefault="00175DDB" w:rsidP="00941217">
      <w:pPr>
        <w:spacing w:after="0" w:line="240" w:lineRule="auto"/>
        <w:rPr>
          <w:rFonts w:ascii="Times New Roman" w:eastAsia="Arial" w:hAnsi="Times New Roman" w:cs="Times New Roman"/>
          <w:sz w:val="23"/>
          <w:szCs w:val="23"/>
        </w:rPr>
      </w:pPr>
      <w:r w:rsidRPr="00941217">
        <w:rPr>
          <w:rFonts w:ascii="Times New Roman" w:eastAsia="Arial" w:hAnsi="Times New Roman" w:cs="Times New Roman"/>
          <w:sz w:val="23"/>
          <w:szCs w:val="23"/>
        </w:rPr>
        <w:t>Executive Director</w:t>
      </w:r>
      <w:r w:rsidRPr="00941217">
        <w:rPr>
          <w:rFonts w:ascii="Times New Roman" w:eastAsia="Arial" w:hAnsi="Times New Roman" w:cs="Times New Roman"/>
          <w:sz w:val="23"/>
          <w:szCs w:val="23"/>
        </w:rPr>
        <w:tab/>
      </w:r>
      <w:r w:rsidRPr="00941217">
        <w:rPr>
          <w:rFonts w:ascii="Times New Roman" w:eastAsia="Arial" w:hAnsi="Times New Roman" w:cs="Times New Roman"/>
          <w:sz w:val="23"/>
          <w:szCs w:val="23"/>
        </w:rPr>
        <w:tab/>
      </w:r>
      <w:r w:rsidRPr="00941217">
        <w:rPr>
          <w:rFonts w:ascii="Times New Roman" w:eastAsia="Arial" w:hAnsi="Times New Roman" w:cs="Times New Roman"/>
          <w:sz w:val="23"/>
          <w:szCs w:val="23"/>
        </w:rPr>
        <w:tab/>
      </w:r>
      <w:r w:rsidRPr="00941217">
        <w:rPr>
          <w:rFonts w:ascii="Times New Roman" w:eastAsia="Arial" w:hAnsi="Times New Roman" w:cs="Times New Roman"/>
          <w:sz w:val="23"/>
          <w:szCs w:val="23"/>
        </w:rPr>
        <w:tab/>
      </w:r>
      <w:r w:rsidRPr="00941217">
        <w:rPr>
          <w:rFonts w:ascii="Times New Roman" w:eastAsia="Arial" w:hAnsi="Times New Roman" w:cs="Times New Roman"/>
          <w:sz w:val="23"/>
          <w:szCs w:val="23"/>
        </w:rPr>
        <w:tab/>
      </w:r>
    </w:p>
    <w:bookmarkEnd w:id="1"/>
    <w:p w14:paraId="0E59FF1B" w14:textId="2D9C61E9" w:rsidR="00D92C52" w:rsidRPr="00941217" w:rsidRDefault="00D92C52" w:rsidP="00941217">
      <w:pPr>
        <w:spacing w:after="0" w:line="240" w:lineRule="auto"/>
        <w:rPr>
          <w:rFonts w:ascii="Times New Roman" w:eastAsia="Arial" w:hAnsi="Times New Roman" w:cs="Times New Roman"/>
          <w:sz w:val="23"/>
          <w:szCs w:val="23"/>
        </w:rPr>
      </w:pPr>
    </w:p>
    <w:p w14:paraId="6364FCD6" w14:textId="34448BBD" w:rsidR="00D92C52" w:rsidRPr="00941217" w:rsidRDefault="00D92C52" w:rsidP="00941217">
      <w:pPr>
        <w:spacing w:after="0" w:line="240" w:lineRule="auto"/>
        <w:rPr>
          <w:rFonts w:ascii="Times New Roman" w:eastAsia="Arial" w:hAnsi="Times New Roman" w:cs="Times New Roman"/>
          <w:sz w:val="23"/>
          <w:szCs w:val="23"/>
        </w:rPr>
      </w:pPr>
    </w:p>
    <w:p w14:paraId="44B19E03" w14:textId="6D07B673" w:rsidR="00D92C52" w:rsidRPr="00941217" w:rsidRDefault="00D92C52" w:rsidP="00941217">
      <w:pPr>
        <w:spacing w:after="0" w:line="240" w:lineRule="auto"/>
        <w:rPr>
          <w:rFonts w:ascii="Times New Roman" w:eastAsia="Arial" w:hAnsi="Times New Roman" w:cs="Times New Roman"/>
          <w:sz w:val="23"/>
          <w:szCs w:val="23"/>
        </w:rPr>
      </w:pPr>
    </w:p>
    <w:p w14:paraId="5BEF400E" w14:textId="047930AE" w:rsidR="00D92C52" w:rsidRPr="00941217" w:rsidRDefault="00D92C52" w:rsidP="00941217">
      <w:pPr>
        <w:spacing w:after="0" w:line="240" w:lineRule="auto"/>
        <w:rPr>
          <w:rFonts w:ascii="Times New Roman" w:eastAsia="Arial" w:hAnsi="Times New Roman" w:cs="Times New Roman"/>
          <w:sz w:val="23"/>
          <w:szCs w:val="23"/>
        </w:rPr>
      </w:pPr>
    </w:p>
    <w:p w14:paraId="51104F39" w14:textId="79BC0CC1" w:rsidR="00D92C52" w:rsidRPr="00941217" w:rsidRDefault="00D92C52" w:rsidP="00941217">
      <w:pPr>
        <w:spacing w:after="0" w:line="240" w:lineRule="auto"/>
        <w:rPr>
          <w:rFonts w:ascii="Times New Roman" w:eastAsia="Arial" w:hAnsi="Times New Roman" w:cs="Times New Roman"/>
          <w:sz w:val="23"/>
          <w:szCs w:val="23"/>
        </w:rPr>
      </w:pPr>
    </w:p>
    <w:p w14:paraId="3E423A28" w14:textId="0DBDD5B2" w:rsidR="00D92C52" w:rsidRPr="00941217" w:rsidRDefault="00D92C52" w:rsidP="00941217">
      <w:pPr>
        <w:spacing w:after="0" w:line="240" w:lineRule="auto"/>
        <w:rPr>
          <w:rFonts w:ascii="Times New Roman" w:eastAsia="Arial" w:hAnsi="Times New Roman" w:cs="Times New Roman"/>
          <w:sz w:val="23"/>
          <w:szCs w:val="23"/>
        </w:rPr>
      </w:pPr>
    </w:p>
    <w:p w14:paraId="46BBB3E1" w14:textId="29F08AA4" w:rsidR="00D92C52" w:rsidRPr="00941217" w:rsidRDefault="00D92C52" w:rsidP="00941217">
      <w:pPr>
        <w:spacing w:after="0" w:line="240" w:lineRule="auto"/>
        <w:rPr>
          <w:rFonts w:ascii="Times New Roman" w:eastAsia="Arial" w:hAnsi="Times New Roman" w:cs="Times New Roman"/>
          <w:sz w:val="23"/>
          <w:szCs w:val="23"/>
        </w:rPr>
      </w:pPr>
    </w:p>
    <w:p w14:paraId="0C038F7F" w14:textId="7FA4AD69" w:rsidR="00D92C52" w:rsidRPr="00941217" w:rsidRDefault="00D92C52" w:rsidP="00941217">
      <w:pPr>
        <w:spacing w:after="0" w:line="240" w:lineRule="auto"/>
        <w:rPr>
          <w:rFonts w:ascii="Times New Roman" w:eastAsia="Arial" w:hAnsi="Times New Roman" w:cs="Times New Roman"/>
          <w:sz w:val="23"/>
          <w:szCs w:val="23"/>
        </w:rPr>
      </w:pPr>
    </w:p>
    <w:p w14:paraId="6B9D90C6" w14:textId="16C7F10C" w:rsidR="00D92C52" w:rsidRPr="00941217" w:rsidRDefault="00D92C52" w:rsidP="00941217">
      <w:pPr>
        <w:spacing w:after="0" w:line="240" w:lineRule="auto"/>
        <w:rPr>
          <w:rFonts w:ascii="Times New Roman" w:eastAsia="Arial" w:hAnsi="Times New Roman" w:cs="Times New Roman"/>
          <w:sz w:val="23"/>
          <w:szCs w:val="23"/>
        </w:rPr>
      </w:pPr>
    </w:p>
    <w:p w14:paraId="0F77093E" w14:textId="64AA459F" w:rsidR="00D92C52" w:rsidRPr="00941217" w:rsidRDefault="00D92C52" w:rsidP="00941217">
      <w:pPr>
        <w:spacing w:after="0" w:line="240" w:lineRule="auto"/>
        <w:rPr>
          <w:rFonts w:ascii="Times New Roman" w:eastAsia="Arial" w:hAnsi="Times New Roman" w:cs="Times New Roman"/>
          <w:sz w:val="23"/>
          <w:szCs w:val="23"/>
        </w:rPr>
      </w:pPr>
    </w:p>
    <w:p w14:paraId="733DC425" w14:textId="239AA20D" w:rsidR="00D92C52" w:rsidRPr="00941217" w:rsidRDefault="00D92C52" w:rsidP="00941217">
      <w:pPr>
        <w:spacing w:after="0" w:line="240" w:lineRule="auto"/>
        <w:rPr>
          <w:rFonts w:ascii="Times New Roman" w:eastAsia="Arial" w:hAnsi="Times New Roman" w:cs="Times New Roman"/>
          <w:sz w:val="23"/>
          <w:szCs w:val="23"/>
        </w:rPr>
      </w:pPr>
    </w:p>
    <w:p w14:paraId="7E4781B2" w14:textId="1847739E" w:rsidR="00D92C52" w:rsidRPr="00941217" w:rsidRDefault="00D92C52" w:rsidP="00941217">
      <w:pPr>
        <w:spacing w:after="0" w:line="240" w:lineRule="auto"/>
        <w:rPr>
          <w:rFonts w:ascii="Times New Roman" w:eastAsia="Arial" w:hAnsi="Times New Roman" w:cs="Times New Roman"/>
          <w:sz w:val="23"/>
          <w:szCs w:val="23"/>
        </w:rPr>
      </w:pPr>
    </w:p>
    <w:p w14:paraId="082B21E2" w14:textId="233F14C6" w:rsidR="00D92C52" w:rsidRDefault="00D92C52" w:rsidP="00941217">
      <w:pPr>
        <w:spacing w:after="0" w:line="240" w:lineRule="auto"/>
        <w:rPr>
          <w:rFonts w:ascii="Times New Roman" w:eastAsia="Arial" w:hAnsi="Times New Roman" w:cs="Times New Roman"/>
          <w:sz w:val="23"/>
          <w:szCs w:val="23"/>
        </w:rPr>
      </w:pPr>
    </w:p>
    <w:p w14:paraId="460CB96F" w14:textId="7132B86E" w:rsidR="00E55CEC" w:rsidRDefault="00E55CEC" w:rsidP="00941217">
      <w:pPr>
        <w:spacing w:after="0" w:line="240" w:lineRule="auto"/>
        <w:rPr>
          <w:rFonts w:ascii="Times New Roman" w:eastAsia="Arial" w:hAnsi="Times New Roman" w:cs="Times New Roman"/>
          <w:sz w:val="23"/>
          <w:szCs w:val="23"/>
        </w:rPr>
      </w:pPr>
    </w:p>
    <w:p w14:paraId="41DA3D63" w14:textId="6C71C851" w:rsidR="00E55CEC" w:rsidRDefault="00E55CEC" w:rsidP="00941217">
      <w:pPr>
        <w:spacing w:after="0" w:line="240" w:lineRule="auto"/>
        <w:rPr>
          <w:rFonts w:ascii="Times New Roman" w:eastAsia="Arial" w:hAnsi="Times New Roman" w:cs="Times New Roman"/>
          <w:sz w:val="23"/>
          <w:szCs w:val="23"/>
        </w:rPr>
      </w:pPr>
    </w:p>
    <w:p w14:paraId="641EC4F5" w14:textId="0B76DCD3" w:rsidR="00E55CEC" w:rsidRDefault="00E55CEC" w:rsidP="00941217">
      <w:pPr>
        <w:spacing w:after="0" w:line="240" w:lineRule="auto"/>
        <w:rPr>
          <w:rFonts w:ascii="Times New Roman" w:eastAsia="Arial" w:hAnsi="Times New Roman" w:cs="Times New Roman"/>
          <w:sz w:val="23"/>
          <w:szCs w:val="23"/>
        </w:rPr>
      </w:pPr>
    </w:p>
    <w:p w14:paraId="6A023AC1" w14:textId="7294EF7A" w:rsidR="00E55CEC" w:rsidRDefault="00E55CEC" w:rsidP="00941217">
      <w:pPr>
        <w:spacing w:after="0" w:line="240" w:lineRule="auto"/>
        <w:rPr>
          <w:rFonts w:ascii="Times New Roman" w:eastAsia="Arial" w:hAnsi="Times New Roman" w:cs="Times New Roman"/>
          <w:sz w:val="23"/>
          <w:szCs w:val="23"/>
        </w:rPr>
      </w:pPr>
    </w:p>
    <w:p w14:paraId="56B414B4" w14:textId="77777777" w:rsidR="00E55CEC" w:rsidRPr="00941217" w:rsidRDefault="00E55CEC" w:rsidP="00941217">
      <w:pPr>
        <w:spacing w:after="0" w:line="240" w:lineRule="auto"/>
        <w:rPr>
          <w:rFonts w:ascii="Times New Roman" w:eastAsia="Arial" w:hAnsi="Times New Roman" w:cs="Times New Roman"/>
          <w:sz w:val="23"/>
          <w:szCs w:val="23"/>
        </w:rPr>
      </w:pPr>
    </w:p>
    <w:p w14:paraId="4646247F" w14:textId="07B59210" w:rsidR="00D92C52" w:rsidRPr="00941217" w:rsidRDefault="00D92C52" w:rsidP="00941217">
      <w:pPr>
        <w:spacing w:after="0" w:line="240" w:lineRule="auto"/>
        <w:rPr>
          <w:rFonts w:ascii="Times New Roman" w:eastAsia="Arial" w:hAnsi="Times New Roman" w:cs="Times New Roman"/>
          <w:sz w:val="23"/>
          <w:szCs w:val="23"/>
        </w:rPr>
      </w:pPr>
    </w:p>
    <w:p w14:paraId="5BB12636" w14:textId="355A1C55" w:rsidR="002F09F7" w:rsidRPr="00941217" w:rsidRDefault="002F09F7" w:rsidP="00941217">
      <w:pPr>
        <w:spacing w:after="0" w:line="240" w:lineRule="auto"/>
        <w:rPr>
          <w:rFonts w:ascii="Times New Roman" w:eastAsia="Arial" w:hAnsi="Times New Roman" w:cs="Times New Roman"/>
          <w:sz w:val="23"/>
          <w:szCs w:val="23"/>
        </w:rPr>
      </w:pPr>
    </w:p>
    <w:p w14:paraId="5CFDC03E" w14:textId="77777777" w:rsidR="001226E7" w:rsidRPr="00941217" w:rsidRDefault="001226E7" w:rsidP="00941217">
      <w:pPr>
        <w:spacing w:after="0" w:line="240" w:lineRule="auto"/>
        <w:rPr>
          <w:rFonts w:ascii="Times New Roman" w:eastAsia="Arial" w:hAnsi="Times New Roman" w:cs="Times New Roman"/>
          <w:sz w:val="23"/>
          <w:szCs w:val="23"/>
        </w:rPr>
      </w:pPr>
    </w:p>
    <w:p w14:paraId="7187226C" w14:textId="77777777" w:rsidR="00E55CEC" w:rsidRPr="005C77DF" w:rsidRDefault="00E55CEC" w:rsidP="00E55CEC">
      <w:pPr>
        <w:pStyle w:val="Footer"/>
        <w:ind w:right="360"/>
        <w:jc w:val="center"/>
        <w:rPr>
          <w:rFonts w:ascii="Verdana" w:hAnsi="Verdana"/>
          <w:b/>
          <w:bCs/>
          <w:color w:val="999999"/>
          <w:sz w:val="20"/>
          <w:szCs w:val="20"/>
        </w:rPr>
      </w:pPr>
      <w:r>
        <w:rPr>
          <w:rFonts w:ascii="Verdana" w:hAnsi="Verdana"/>
          <w:b/>
          <w:bCs/>
          <w:color w:val="999999"/>
          <w:sz w:val="20"/>
          <w:szCs w:val="20"/>
        </w:rPr>
        <w:t>Working to protect Ontario’s Headwaters, Natural Heritage, and Watersheds</w:t>
      </w:r>
    </w:p>
    <w:p w14:paraId="68407760" w14:textId="404435E7" w:rsidR="00E55CEC" w:rsidRDefault="00E55CEC" w:rsidP="00E55CEC">
      <w:pPr>
        <w:pStyle w:val="Footer"/>
        <w:rPr>
          <w:rFonts w:ascii="Verdana" w:hAnsi="Verdana"/>
          <w:b/>
          <w:bCs/>
          <w:color w:val="999999"/>
          <w:sz w:val="20"/>
          <w:szCs w:val="20"/>
        </w:rPr>
      </w:pPr>
      <w:r>
        <w:rPr>
          <w:rFonts w:ascii="Verdana" w:hAnsi="Verdana"/>
          <w:b/>
          <w:bCs/>
          <w:color w:val="999999"/>
          <w:sz w:val="20"/>
          <w:szCs w:val="20"/>
        </w:rPr>
        <w:t xml:space="preserve">                              a</w:t>
      </w:r>
      <w:r w:rsidRPr="005C77DF">
        <w:rPr>
          <w:rFonts w:ascii="Verdana" w:hAnsi="Verdana"/>
          <w:b/>
          <w:bCs/>
          <w:color w:val="999999"/>
          <w:sz w:val="20"/>
          <w:szCs w:val="20"/>
        </w:rPr>
        <w:t>ndrew@o</w:t>
      </w:r>
      <w:r>
        <w:rPr>
          <w:rFonts w:ascii="Verdana" w:hAnsi="Verdana"/>
          <w:b/>
          <w:bCs/>
          <w:color w:val="999999"/>
          <w:sz w:val="20"/>
          <w:szCs w:val="20"/>
        </w:rPr>
        <w:t>ntarioheadwaters</w:t>
      </w:r>
      <w:r w:rsidRPr="005C77DF">
        <w:rPr>
          <w:rFonts w:ascii="Verdana" w:hAnsi="Verdana"/>
          <w:b/>
          <w:bCs/>
          <w:color w:val="999999"/>
          <w:sz w:val="20"/>
          <w:szCs w:val="20"/>
        </w:rPr>
        <w:t xml:space="preserve">.ca  </w:t>
      </w:r>
      <w:r w:rsidRPr="005C77DF">
        <w:rPr>
          <w:rFonts w:ascii="Verdana" w:hAnsi="Verdana"/>
          <w:b/>
          <w:bCs/>
          <w:color w:val="999999"/>
          <w:sz w:val="20"/>
          <w:szCs w:val="20"/>
        </w:rPr>
        <w:sym w:font="Symbol" w:char="F0A8"/>
      </w:r>
      <w:r w:rsidRPr="005C77DF">
        <w:rPr>
          <w:rFonts w:ascii="Verdana" w:hAnsi="Verdana"/>
          <w:b/>
          <w:bCs/>
          <w:color w:val="999999"/>
          <w:sz w:val="20"/>
          <w:szCs w:val="20"/>
        </w:rPr>
        <w:t xml:space="preserve">  </w:t>
      </w:r>
      <w:r>
        <w:rPr>
          <w:rFonts w:ascii="Verdana" w:hAnsi="Verdana"/>
          <w:b/>
          <w:bCs/>
          <w:color w:val="999999"/>
          <w:sz w:val="20"/>
          <w:szCs w:val="20"/>
        </w:rPr>
        <w:t>416 231</w:t>
      </w:r>
      <w:r w:rsidRPr="005C77DF">
        <w:rPr>
          <w:rFonts w:ascii="Verdana" w:hAnsi="Verdana"/>
          <w:b/>
          <w:bCs/>
          <w:color w:val="999999"/>
          <w:sz w:val="20"/>
          <w:szCs w:val="20"/>
        </w:rPr>
        <w:t xml:space="preserve"> 948</w:t>
      </w:r>
      <w:r>
        <w:rPr>
          <w:rFonts w:ascii="Verdana" w:hAnsi="Verdana"/>
          <w:b/>
          <w:bCs/>
          <w:color w:val="999999"/>
          <w:sz w:val="20"/>
          <w:szCs w:val="20"/>
        </w:rPr>
        <w:t xml:space="preserve">4  </w:t>
      </w:r>
    </w:p>
    <w:p w14:paraId="13D4BDB5" w14:textId="637E739C" w:rsidR="00E55CEC" w:rsidRDefault="00E55CEC" w:rsidP="00E55CEC">
      <w:pPr>
        <w:pStyle w:val="Footer"/>
        <w:rPr>
          <w:rFonts w:cstheme="minorHAnsi"/>
          <w:noProof/>
          <w:sz w:val="23"/>
          <w:szCs w:val="23"/>
        </w:rPr>
      </w:pPr>
    </w:p>
    <w:p w14:paraId="052623FB" w14:textId="77777777" w:rsidR="00E55CEC" w:rsidRPr="007D1A65" w:rsidRDefault="00E55CEC" w:rsidP="00E55CEC">
      <w:pPr>
        <w:pStyle w:val="Footer"/>
        <w:rPr>
          <w:rFonts w:cstheme="minorHAnsi"/>
          <w:noProof/>
          <w:sz w:val="23"/>
          <w:szCs w:val="23"/>
        </w:rPr>
      </w:pPr>
    </w:p>
    <w:p w14:paraId="053B233F" w14:textId="4522636A" w:rsidR="00ED0C3B" w:rsidRDefault="00ED0C3B" w:rsidP="00941217">
      <w:pPr>
        <w:spacing w:after="0" w:line="240" w:lineRule="auto"/>
        <w:rPr>
          <w:rFonts w:ascii="Times New Roman" w:eastAsia="Arial" w:hAnsi="Times New Roman" w:cs="Times New Roman"/>
          <w:b/>
          <w:bCs/>
          <w:sz w:val="23"/>
          <w:szCs w:val="23"/>
        </w:rPr>
      </w:pPr>
      <w:r w:rsidRPr="00941217">
        <w:rPr>
          <w:rFonts w:ascii="Times New Roman" w:eastAsia="Arial" w:hAnsi="Times New Roman" w:cs="Times New Roman"/>
          <w:b/>
          <w:bCs/>
          <w:sz w:val="23"/>
          <w:szCs w:val="23"/>
        </w:rPr>
        <w:lastRenderedPageBreak/>
        <w:t>Responses to Questions</w:t>
      </w:r>
    </w:p>
    <w:p w14:paraId="534CBEA9" w14:textId="77777777" w:rsidR="00C21A75" w:rsidRPr="00941217" w:rsidRDefault="00C21A75" w:rsidP="00941217">
      <w:pPr>
        <w:spacing w:after="0" w:line="240" w:lineRule="auto"/>
        <w:rPr>
          <w:rFonts w:ascii="Times New Roman" w:eastAsia="Arial" w:hAnsi="Times New Roman" w:cs="Times New Roman"/>
          <w:b/>
          <w:bCs/>
          <w:sz w:val="23"/>
          <w:szCs w:val="23"/>
        </w:rPr>
      </w:pPr>
    </w:p>
    <w:p w14:paraId="7C24C8D2" w14:textId="423B3B7A" w:rsidR="00173662" w:rsidRDefault="5A5C726E" w:rsidP="00941217">
      <w:pPr>
        <w:spacing w:after="0" w:line="240" w:lineRule="auto"/>
        <w:rPr>
          <w:rFonts w:ascii="Times New Roman" w:eastAsia="Arial" w:hAnsi="Times New Roman" w:cs="Times New Roman"/>
          <w:bCs/>
          <w:i/>
          <w:iCs/>
          <w:sz w:val="23"/>
          <w:szCs w:val="23"/>
        </w:rPr>
      </w:pPr>
      <w:r w:rsidRPr="00941217">
        <w:rPr>
          <w:rFonts w:ascii="Times New Roman" w:eastAsia="Arial" w:hAnsi="Times New Roman" w:cs="Times New Roman"/>
          <w:bCs/>
          <w:i/>
          <w:iCs/>
          <w:sz w:val="23"/>
          <w:szCs w:val="23"/>
        </w:rPr>
        <w:t>Question 1: What are your thoughts on the initial focus area of the Study Area of the Paris Galt Moraine?</w:t>
      </w:r>
    </w:p>
    <w:p w14:paraId="7565883D" w14:textId="77777777" w:rsidR="00C21A75" w:rsidRPr="00941217" w:rsidRDefault="00C21A75" w:rsidP="00941217">
      <w:pPr>
        <w:spacing w:after="0" w:line="240" w:lineRule="auto"/>
        <w:rPr>
          <w:rFonts w:ascii="Times New Roman" w:hAnsi="Times New Roman" w:cs="Times New Roman"/>
          <w:bCs/>
          <w:sz w:val="23"/>
          <w:szCs w:val="23"/>
        </w:rPr>
      </w:pPr>
    </w:p>
    <w:p w14:paraId="3C377C22" w14:textId="64511498" w:rsidR="005B6C87" w:rsidRPr="00941217" w:rsidRDefault="5A5C726E" w:rsidP="00941217">
      <w:pPr>
        <w:spacing w:after="0" w:line="240" w:lineRule="auto"/>
        <w:rPr>
          <w:rFonts w:ascii="Times New Roman" w:eastAsia="Arial" w:hAnsi="Times New Roman" w:cs="Times New Roman"/>
          <w:sz w:val="23"/>
          <w:szCs w:val="23"/>
        </w:rPr>
      </w:pPr>
      <w:r w:rsidRPr="00941217">
        <w:rPr>
          <w:rFonts w:ascii="Times New Roman" w:eastAsia="Arial" w:hAnsi="Times New Roman" w:cs="Times New Roman"/>
          <w:sz w:val="23"/>
          <w:szCs w:val="23"/>
        </w:rPr>
        <w:t xml:space="preserve">The Paris Galt Moraine is an excellent choice for the government to </w:t>
      </w:r>
      <w:r w:rsidR="00C21A75">
        <w:rPr>
          <w:rFonts w:ascii="Times New Roman" w:eastAsia="Arial" w:hAnsi="Times New Roman" w:cs="Times New Roman"/>
          <w:sz w:val="23"/>
          <w:szCs w:val="23"/>
        </w:rPr>
        <w:t xml:space="preserve">begin </w:t>
      </w:r>
      <w:r w:rsidRPr="00941217">
        <w:rPr>
          <w:rFonts w:ascii="Times New Roman" w:eastAsia="Arial" w:hAnsi="Times New Roman" w:cs="Times New Roman"/>
          <w:sz w:val="23"/>
          <w:szCs w:val="23"/>
        </w:rPr>
        <w:t>grow</w:t>
      </w:r>
      <w:r w:rsidR="00C21A75">
        <w:rPr>
          <w:rFonts w:ascii="Times New Roman" w:eastAsia="Arial" w:hAnsi="Times New Roman" w:cs="Times New Roman"/>
          <w:sz w:val="23"/>
          <w:szCs w:val="23"/>
        </w:rPr>
        <w:t xml:space="preserve">ing </w:t>
      </w:r>
      <w:r w:rsidRPr="00941217">
        <w:rPr>
          <w:rFonts w:ascii="Times New Roman" w:eastAsia="Arial" w:hAnsi="Times New Roman" w:cs="Times New Roman"/>
          <w:sz w:val="23"/>
          <w:szCs w:val="23"/>
        </w:rPr>
        <w:t xml:space="preserve">the Greenbelt. </w:t>
      </w:r>
    </w:p>
    <w:p w14:paraId="2225E3FE" w14:textId="158FE9A2" w:rsidR="0010090A" w:rsidRDefault="0010090A" w:rsidP="00941217">
      <w:pPr>
        <w:spacing w:after="0" w:line="240" w:lineRule="auto"/>
        <w:rPr>
          <w:rFonts w:ascii="Times New Roman" w:eastAsia="Arial" w:hAnsi="Times New Roman" w:cs="Times New Roman"/>
          <w:sz w:val="23"/>
          <w:szCs w:val="23"/>
        </w:rPr>
      </w:pPr>
      <w:r w:rsidRPr="00941217">
        <w:rPr>
          <w:rFonts w:ascii="Times New Roman" w:eastAsia="Arial" w:hAnsi="Times New Roman" w:cs="Times New Roman"/>
          <w:sz w:val="23"/>
          <w:szCs w:val="23"/>
        </w:rPr>
        <w:t>There are significant recharge areas in and around the Paris Galt Moraine</w:t>
      </w:r>
      <w:r w:rsidR="005B6C87" w:rsidRPr="00941217">
        <w:rPr>
          <w:rFonts w:ascii="Times New Roman" w:eastAsia="Arial" w:hAnsi="Times New Roman" w:cs="Times New Roman"/>
          <w:sz w:val="23"/>
          <w:szCs w:val="23"/>
        </w:rPr>
        <w:t xml:space="preserve"> that are under pressure from increasing urbanization and other development</w:t>
      </w:r>
      <w:r w:rsidR="0077056A" w:rsidRPr="00941217">
        <w:rPr>
          <w:rFonts w:ascii="Times New Roman" w:eastAsia="Arial" w:hAnsi="Times New Roman" w:cs="Times New Roman"/>
          <w:sz w:val="23"/>
          <w:szCs w:val="23"/>
        </w:rPr>
        <w:t xml:space="preserve"> in the Grand River Watershed.</w:t>
      </w:r>
      <w:r w:rsidR="005B6C87" w:rsidRPr="00941217">
        <w:rPr>
          <w:rFonts w:ascii="Times New Roman" w:eastAsia="Arial" w:hAnsi="Times New Roman" w:cs="Times New Roman"/>
          <w:sz w:val="23"/>
          <w:szCs w:val="23"/>
        </w:rPr>
        <w:t xml:space="preserve"> As more than </w:t>
      </w:r>
      <w:r w:rsidRPr="00941217">
        <w:rPr>
          <w:rFonts w:ascii="Times New Roman" w:eastAsia="Arial" w:hAnsi="Times New Roman" w:cs="Times New Roman"/>
          <w:sz w:val="23"/>
          <w:szCs w:val="23"/>
        </w:rPr>
        <w:t xml:space="preserve">800,000 people living in </w:t>
      </w:r>
      <w:r w:rsidR="5A5C726E" w:rsidRPr="00941217">
        <w:rPr>
          <w:rFonts w:ascii="Times New Roman" w:eastAsia="Arial" w:hAnsi="Times New Roman" w:cs="Times New Roman"/>
          <w:sz w:val="23"/>
          <w:szCs w:val="23"/>
        </w:rPr>
        <w:t>the watershed are dependent on groundwater resources</w:t>
      </w:r>
      <w:r w:rsidR="005B6C87" w:rsidRPr="00941217">
        <w:rPr>
          <w:rFonts w:ascii="Times New Roman" w:eastAsia="Arial" w:hAnsi="Times New Roman" w:cs="Times New Roman"/>
          <w:sz w:val="23"/>
          <w:szCs w:val="23"/>
        </w:rPr>
        <w:t>, p</w:t>
      </w:r>
      <w:r w:rsidRPr="00941217">
        <w:rPr>
          <w:rFonts w:ascii="Times New Roman" w:eastAsia="Arial" w:hAnsi="Times New Roman" w:cs="Times New Roman"/>
          <w:sz w:val="23"/>
          <w:szCs w:val="23"/>
        </w:rPr>
        <w:t xml:space="preserve">rotecting the </w:t>
      </w:r>
      <w:r w:rsidR="007C3B25" w:rsidRPr="00941217">
        <w:rPr>
          <w:rFonts w:ascii="Times New Roman" w:eastAsia="Arial" w:hAnsi="Times New Roman" w:cs="Times New Roman"/>
          <w:sz w:val="23"/>
          <w:szCs w:val="23"/>
        </w:rPr>
        <w:t xml:space="preserve">Natural Heritage System and </w:t>
      </w:r>
      <w:r w:rsidRPr="00941217">
        <w:rPr>
          <w:rFonts w:ascii="Times New Roman" w:eastAsia="Arial" w:hAnsi="Times New Roman" w:cs="Times New Roman"/>
          <w:sz w:val="23"/>
          <w:szCs w:val="23"/>
        </w:rPr>
        <w:t>hydrological function of the moraine is important for human health and a resilient future.</w:t>
      </w:r>
      <w:r w:rsidR="00681B57" w:rsidRPr="00941217">
        <w:rPr>
          <w:rStyle w:val="FootnoteReference"/>
          <w:rFonts w:ascii="Times New Roman" w:eastAsia="Arial" w:hAnsi="Times New Roman" w:cs="Times New Roman"/>
          <w:sz w:val="23"/>
          <w:szCs w:val="23"/>
        </w:rPr>
        <w:footnoteReference w:id="1"/>
      </w:r>
      <w:r w:rsidRPr="00941217">
        <w:rPr>
          <w:rFonts w:ascii="Times New Roman" w:eastAsia="Arial" w:hAnsi="Times New Roman" w:cs="Times New Roman"/>
          <w:sz w:val="23"/>
          <w:szCs w:val="23"/>
        </w:rPr>
        <w:t xml:space="preserve"> </w:t>
      </w:r>
    </w:p>
    <w:p w14:paraId="4D029A3B" w14:textId="77777777" w:rsidR="00C21A75" w:rsidRPr="00941217" w:rsidRDefault="00C21A75" w:rsidP="00941217">
      <w:pPr>
        <w:spacing w:after="0" w:line="240" w:lineRule="auto"/>
        <w:rPr>
          <w:rFonts w:ascii="Times New Roman" w:eastAsia="Arial" w:hAnsi="Times New Roman" w:cs="Times New Roman"/>
          <w:sz w:val="23"/>
          <w:szCs w:val="23"/>
        </w:rPr>
      </w:pPr>
    </w:p>
    <w:p w14:paraId="3443FFE6" w14:textId="48EBE25C" w:rsidR="00012799" w:rsidRPr="00941217" w:rsidRDefault="005B6C87" w:rsidP="00941217">
      <w:pPr>
        <w:spacing w:after="0" w:line="240" w:lineRule="auto"/>
        <w:rPr>
          <w:rFonts w:ascii="Times New Roman" w:eastAsia="Arial" w:hAnsi="Times New Roman" w:cs="Times New Roman"/>
          <w:b/>
          <w:bCs/>
          <w:sz w:val="23"/>
          <w:szCs w:val="23"/>
        </w:rPr>
      </w:pPr>
      <w:r w:rsidRPr="00941217">
        <w:rPr>
          <w:rFonts w:ascii="Times New Roman" w:eastAsia="Arial" w:hAnsi="Times New Roman" w:cs="Times New Roman"/>
          <w:b/>
          <w:bCs/>
          <w:sz w:val="23"/>
          <w:szCs w:val="23"/>
        </w:rPr>
        <w:t xml:space="preserve">We </w:t>
      </w:r>
      <w:r w:rsidR="00012799" w:rsidRPr="00941217">
        <w:rPr>
          <w:rFonts w:ascii="Times New Roman" w:eastAsia="Arial" w:hAnsi="Times New Roman" w:cs="Times New Roman"/>
          <w:b/>
          <w:bCs/>
          <w:sz w:val="23"/>
          <w:szCs w:val="23"/>
        </w:rPr>
        <w:t xml:space="preserve">recommend </w:t>
      </w:r>
      <w:r w:rsidR="005C0D8F" w:rsidRPr="00941217">
        <w:rPr>
          <w:rFonts w:ascii="Times New Roman" w:eastAsia="Arial" w:hAnsi="Times New Roman" w:cs="Times New Roman"/>
          <w:b/>
          <w:bCs/>
          <w:sz w:val="23"/>
          <w:szCs w:val="23"/>
        </w:rPr>
        <w:t xml:space="preserve">growing the Greenbelt to </w:t>
      </w:r>
      <w:r w:rsidR="00012799" w:rsidRPr="00941217">
        <w:rPr>
          <w:rFonts w:ascii="Times New Roman" w:eastAsia="Arial" w:hAnsi="Times New Roman" w:cs="Times New Roman"/>
          <w:b/>
          <w:bCs/>
          <w:sz w:val="23"/>
          <w:szCs w:val="23"/>
        </w:rPr>
        <w:t>incorporat</w:t>
      </w:r>
      <w:r w:rsidR="005C0D8F" w:rsidRPr="00941217">
        <w:rPr>
          <w:rFonts w:ascii="Times New Roman" w:eastAsia="Arial" w:hAnsi="Times New Roman" w:cs="Times New Roman"/>
          <w:b/>
          <w:bCs/>
          <w:sz w:val="23"/>
          <w:szCs w:val="23"/>
        </w:rPr>
        <w:t>e</w:t>
      </w:r>
      <w:r w:rsidR="00012799" w:rsidRPr="00941217">
        <w:rPr>
          <w:rFonts w:ascii="Times New Roman" w:eastAsia="Arial" w:hAnsi="Times New Roman" w:cs="Times New Roman"/>
          <w:b/>
          <w:bCs/>
          <w:sz w:val="23"/>
          <w:szCs w:val="23"/>
        </w:rPr>
        <w:t xml:space="preserve"> </w:t>
      </w:r>
      <w:r w:rsidRPr="00941217">
        <w:rPr>
          <w:rFonts w:ascii="Times New Roman" w:eastAsia="Arial" w:hAnsi="Times New Roman" w:cs="Times New Roman"/>
          <w:b/>
          <w:bCs/>
          <w:sz w:val="23"/>
          <w:szCs w:val="23"/>
        </w:rPr>
        <w:t>the Paris Galt Moraine</w:t>
      </w:r>
      <w:r w:rsidR="00095815" w:rsidRPr="00941217">
        <w:rPr>
          <w:rFonts w:ascii="Times New Roman" w:eastAsia="Arial" w:hAnsi="Times New Roman" w:cs="Times New Roman"/>
          <w:b/>
          <w:bCs/>
          <w:sz w:val="23"/>
          <w:szCs w:val="23"/>
        </w:rPr>
        <w:t>,</w:t>
      </w:r>
      <w:r w:rsidR="002F09F7" w:rsidRPr="00941217">
        <w:rPr>
          <w:rFonts w:ascii="Times New Roman" w:eastAsia="Arial" w:hAnsi="Times New Roman" w:cs="Times New Roman"/>
          <w:b/>
          <w:bCs/>
          <w:sz w:val="23"/>
          <w:szCs w:val="23"/>
        </w:rPr>
        <w:t xml:space="preserve"> including headwater areas</w:t>
      </w:r>
      <w:r w:rsidR="006778DC" w:rsidRPr="00941217">
        <w:rPr>
          <w:rFonts w:ascii="Times New Roman" w:eastAsia="Arial" w:hAnsi="Times New Roman" w:cs="Times New Roman"/>
          <w:b/>
          <w:bCs/>
          <w:sz w:val="23"/>
          <w:szCs w:val="23"/>
        </w:rPr>
        <w:t xml:space="preserve"> as noted in </w:t>
      </w:r>
      <w:r w:rsidR="006778DC" w:rsidRPr="00C21A75">
        <w:rPr>
          <w:rFonts w:ascii="Times New Roman" w:eastAsia="Arial" w:hAnsi="Times New Roman" w:cs="Times New Roman"/>
          <w:b/>
          <w:bCs/>
          <w:sz w:val="23"/>
          <w:szCs w:val="23"/>
        </w:rPr>
        <w:t xml:space="preserve">Appendix </w:t>
      </w:r>
      <w:r w:rsidR="00467E22" w:rsidRPr="00C21A75">
        <w:rPr>
          <w:rFonts w:ascii="Times New Roman" w:eastAsia="Arial" w:hAnsi="Times New Roman" w:cs="Times New Roman"/>
          <w:b/>
          <w:bCs/>
          <w:sz w:val="23"/>
          <w:szCs w:val="23"/>
        </w:rPr>
        <w:t>A</w:t>
      </w:r>
      <w:r w:rsidR="006778DC" w:rsidRPr="00C21A75">
        <w:rPr>
          <w:rFonts w:ascii="Times New Roman" w:eastAsia="Arial" w:hAnsi="Times New Roman" w:cs="Times New Roman"/>
          <w:b/>
          <w:bCs/>
          <w:sz w:val="23"/>
          <w:szCs w:val="23"/>
        </w:rPr>
        <w:t>.</w:t>
      </w:r>
    </w:p>
    <w:p w14:paraId="747DA47F" w14:textId="77777777" w:rsidR="00681B57" w:rsidRPr="00B77BF2" w:rsidRDefault="00681B57" w:rsidP="00941217">
      <w:pPr>
        <w:spacing w:after="0" w:line="240" w:lineRule="auto"/>
        <w:rPr>
          <w:rFonts w:ascii="Times New Roman" w:hAnsi="Times New Roman" w:cs="Times New Roman"/>
          <w:sz w:val="28"/>
          <w:szCs w:val="28"/>
        </w:rPr>
      </w:pPr>
    </w:p>
    <w:p w14:paraId="2AE109B3" w14:textId="72B316EF" w:rsidR="00173662" w:rsidRDefault="5A5C726E" w:rsidP="00941217">
      <w:pPr>
        <w:spacing w:after="0" w:line="240" w:lineRule="auto"/>
        <w:rPr>
          <w:rFonts w:ascii="Times New Roman" w:eastAsia="Arial" w:hAnsi="Times New Roman" w:cs="Times New Roman"/>
          <w:bCs/>
          <w:i/>
          <w:iCs/>
          <w:sz w:val="23"/>
          <w:szCs w:val="23"/>
        </w:rPr>
      </w:pPr>
      <w:r w:rsidRPr="00B77BF2">
        <w:rPr>
          <w:rFonts w:ascii="Times New Roman" w:eastAsia="Arial" w:hAnsi="Times New Roman" w:cs="Times New Roman"/>
          <w:bCs/>
          <w:i/>
          <w:iCs/>
          <w:sz w:val="23"/>
          <w:szCs w:val="23"/>
        </w:rPr>
        <w:t>Question 2: What are the considerations in moving from a Study Area to a more defined boundary of the Paris Galt Moraine?</w:t>
      </w:r>
    </w:p>
    <w:p w14:paraId="5B83C296" w14:textId="77777777" w:rsidR="00B77BF2" w:rsidRPr="00B77BF2" w:rsidRDefault="00B77BF2" w:rsidP="00941217">
      <w:pPr>
        <w:spacing w:after="0" w:line="240" w:lineRule="auto"/>
        <w:rPr>
          <w:rFonts w:ascii="Times New Roman" w:eastAsia="Arial" w:hAnsi="Times New Roman" w:cs="Times New Roman"/>
          <w:bCs/>
          <w:i/>
          <w:iCs/>
          <w:sz w:val="23"/>
          <w:szCs w:val="23"/>
        </w:rPr>
      </w:pPr>
    </w:p>
    <w:p w14:paraId="6BEC5D34" w14:textId="19F3020A" w:rsidR="00012799" w:rsidRPr="00B77BF2" w:rsidRDefault="003655E4" w:rsidP="00941217">
      <w:pPr>
        <w:spacing w:after="0" w:line="240" w:lineRule="auto"/>
        <w:rPr>
          <w:rFonts w:ascii="Times New Roman" w:hAnsi="Times New Roman" w:cs="Times New Roman"/>
          <w:sz w:val="23"/>
          <w:szCs w:val="23"/>
        </w:rPr>
      </w:pPr>
      <w:r w:rsidRPr="00B77BF2">
        <w:rPr>
          <w:rFonts w:ascii="Times New Roman" w:hAnsi="Times New Roman" w:cs="Times New Roman"/>
          <w:sz w:val="23"/>
          <w:szCs w:val="23"/>
        </w:rPr>
        <w:t xml:space="preserve">Efforts to </w:t>
      </w:r>
      <w:r w:rsidR="00012799" w:rsidRPr="00B77BF2">
        <w:rPr>
          <w:rFonts w:ascii="Times New Roman" w:hAnsi="Times New Roman" w:cs="Times New Roman"/>
          <w:sz w:val="23"/>
          <w:szCs w:val="23"/>
        </w:rPr>
        <w:t>defin</w:t>
      </w:r>
      <w:r w:rsidRPr="00B77BF2">
        <w:rPr>
          <w:rFonts w:ascii="Times New Roman" w:hAnsi="Times New Roman" w:cs="Times New Roman"/>
          <w:sz w:val="23"/>
          <w:szCs w:val="23"/>
        </w:rPr>
        <w:t xml:space="preserve">e </w:t>
      </w:r>
      <w:r w:rsidR="00012799" w:rsidRPr="00B77BF2">
        <w:rPr>
          <w:rFonts w:ascii="Times New Roman" w:hAnsi="Times New Roman" w:cs="Times New Roman"/>
          <w:sz w:val="23"/>
          <w:szCs w:val="23"/>
        </w:rPr>
        <w:t xml:space="preserve">a boundary for the Paris Galt </w:t>
      </w:r>
      <w:r w:rsidR="00BE67EA" w:rsidRPr="00B77BF2">
        <w:rPr>
          <w:rFonts w:ascii="Times New Roman" w:hAnsi="Times New Roman" w:cs="Times New Roman"/>
          <w:sz w:val="23"/>
          <w:szCs w:val="23"/>
        </w:rPr>
        <w:t>Moraine</w:t>
      </w:r>
      <w:r w:rsidRPr="00B77BF2">
        <w:rPr>
          <w:rFonts w:ascii="Times New Roman" w:hAnsi="Times New Roman" w:cs="Times New Roman"/>
          <w:sz w:val="23"/>
          <w:szCs w:val="23"/>
        </w:rPr>
        <w:t xml:space="preserve"> </w:t>
      </w:r>
      <w:r w:rsidR="000F7EC7" w:rsidRPr="00B77BF2">
        <w:rPr>
          <w:rFonts w:ascii="Times New Roman" w:hAnsi="Times New Roman" w:cs="Times New Roman"/>
          <w:sz w:val="23"/>
          <w:szCs w:val="23"/>
        </w:rPr>
        <w:t xml:space="preserve">should </w:t>
      </w:r>
      <w:r w:rsidRPr="00B77BF2">
        <w:rPr>
          <w:rFonts w:ascii="Times New Roman" w:hAnsi="Times New Roman" w:cs="Times New Roman"/>
          <w:sz w:val="23"/>
          <w:szCs w:val="23"/>
        </w:rPr>
        <w:t xml:space="preserve">be based upon: </w:t>
      </w:r>
    </w:p>
    <w:p w14:paraId="7FEFCA32" w14:textId="68CCE6C1" w:rsidR="000F7EC7" w:rsidRPr="00B77BF2" w:rsidRDefault="5A5C726E" w:rsidP="00941217">
      <w:pPr>
        <w:pStyle w:val="ListParagraph"/>
        <w:numPr>
          <w:ilvl w:val="0"/>
          <w:numId w:val="4"/>
        </w:numPr>
        <w:spacing w:after="0" w:line="240" w:lineRule="auto"/>
        <w:rPr>
          <w:rFonts w:ascii="Times New Roman" w:eastAsiaTheme="minorEastAsia" w:hAnsi="Times New Roman" w:cs="Times New Roman"/>
          <w:sz w:val="23"/>
          <w:szCs w:val="23"/>
        </w:rPr>
      </w:pPr>
      <w:r w:rsidRPr="00B77BF2">
        <w:rPr>
          <w:rFonts w:ascii="Times New Roman" w:eastAsia="Arial" w:hAnsi="Times New Roman" w:cs="Times New Roman"/>
          <w:sz w:val="23"/>
          <w:szCs w:val="23"/>
        </w:rPr>
        <w:t>A th</w:t>
      </w:r>
      <w:r w:rsidR="00596979" w:rsidRPr="00B77BF2">
        <w:rPr>
          <w:rFonts w:ascii="Times New Roman" w:eastAsia="Arial" w:hAnsi="Times New Roman" w:cs="Times New Roman"/>
          <w:sz w:val="23"/>
          <w:szCs w:val="23"/>
        </w:rPr>
        <w:t>o</w:t>
      </w:r>
      <w:r w:rsidRPr="00B77BF2">
        <w:rPr>
          <w:rFonts w:ascii="Times New Roman" w:eastAsia="Arial" w:hAnsi="Times New Roman" w:cs="Times New Roman"/>
          <w:sz w:val="23"/>
          <w:szCs w:val="23"/>
        </w:rPr>
        <w:t>rough</w:t>
      </w:r>
      <w:r w:rsidR="00B77BF2">
        <w:rPr>
          <w:rFonts w:ascii="Times New Roman" w:eastAsia="Arial" w:hAnsi="Times New Roman" w:cs="Times New Roman"/>
          <w:sz w:val="23"/>
          <w:szCs w:val="23"/>
        </w:rPr>
        <w:t>,</w:t>
      </w:r>
      <w:r w:rsidRPr="00B77BF2">
        <w:rPr>
          <w:rFonts w:ascii="Times New Roman" w:eastAsia="Arial" w:hAnsi="Times New Roman" w:cs="Times New Roman"/>
          <w:sz w:val="23"/>
          <w:szCs w:val="23"/>
        </w:rPr>
        <w:t xml:space="preserve"> evidence-based understanding of the water resource system including groundwater systems</w:t>
      </w:r>
      <w:r w:rsidR="008E1878" w:rsidRPr="00B77BF2">
        <w:rPr>
          <w:rFonts w:ascii="Times New Roman" w:eastAsia="Arial" w:hAnsi="Times New Roman" w:cs="Times New Roman"/>
          <w:sz w:val="23"/>
          <w:szCs w:val="23"/>
        </w:rPr>
        <w:t>,</w:t>
      </w:r>
      <w:r w:rsidRPr="00B77BF2">
        <w:rPr>
          <w:rFonts w:ascii="Times New Roman" w:eastAsia="Arial" w:hAnsi="Times New Roman" w:cs="Times New Roman"/>
          <w:sz w:val="23"/>
          <w:szCs w:val="23"/>
        </w:rPr>
        <w:t xml:space="preserve"> key hydrological areas</w:t>
      </w:r>
      <w:r w:rsidR="008E1878" w:rsidRPr="00B77BF2">
        <w:rPr>
          <w:rFonts w:ascii="Times New Roman" w:eastAsia="Arial" w:hAnsi="Times New Roman" w:cs="Times New Roman"/>
          <w:sz w:val="23"/>
          <w:szCs w:val="23"/>
        </w:rPr>
        <w:t>,</w:t>
      </w:r>
      <w:r w:rsidRPr="00B77BF2">
        <w:rPr>
          <w:rFonts w:ascii="Times New Roman" w:eastAsia="Arial" w:hAnsi="Times New Roman" w:cs="Times New Roman"/>
          <w:sz w:val="23"/>
          <w:szCs w:val="23"/>
        </w:rPr>
        <w:t xml:space="preserve"> </w:t>
      </w:r>
      <w:r w:rsidR="00BE67EA" w:rsidRPr="00B77BF2">
        <w:rPr>
          <w:rFonts w:ascii="Times New Roman" w:eastAsia="Arial" w:hAnsi="Times New Roman" w:cs="Times New Roman"/>
          <w:sz w:val="23"/>
          <w:szCs w:val="23"/>
        </w:rPr>
        <w:t>recharge</w:t>
      </w:r>
      <w:r w:rsidR="00596979" w:rsidRPr="00B77BF2">
        <w:rPr>
          <w:rFonts w:ascii="Times New Roman" w:eastAsia="Arial" w:hAnsi="Times New Roman" w:cs="Times New Roman"/>
          <w:sz w:val="23"/>
          <w:szCs w:val="23"/>
        </w:rPr>
        <w:t xml:space="preserve"> and </w:t>
      </w:r>
      <w:r w:rsidRPr="00B77BF2">
        <w:rPr>
          <w:rFonts w:ascii="Times New Roman" w:eastAsia="Arial" w:hAnsi="Times New Roman" w:cs="Times New Roman"/>
          <w:sz w:val="23"/>
          <w:szCs w:val="23"/>
        </w:rPr>
        <w:t>discharge areas</w:t>
      </w:r>
      <w:r w:rsidR="008E1878" w:rsidRPr="00B77BF2">
        <w:rPr>
          <w:rFonts w:ascii="Times New Roman" w:eastAsia="Arial" w:hAnsi="Times New Roman" w:cs="Times New Roman"/>
          <w:sz w:val="23"/>
          <w:szCs w:val="23"/>
        </w:rPr>
        <w:t>,</w:t>
      </w:r>
      <w:r w:rsidR="00596979" w:rsidRPr="00B77BF2">
        <w:rPr>
          <w:rFonts w:ascii="Times New Roman" w:eastAsia="Arial" w:hAnsi="Times New Roman" w:cs="Times New Roman"/>
          <w:sz w:val="23"/>
          <w:szCs w:val="23"/>
        </w:rPr>
        <w:t xml:space="preserve"> and</w:t>
      </w:r>
      <w:r w:rsidRPr="00B77BF2">
        <w:rPr>
          <w:rFonts w:ascii="Times New Roman" w:eastAsia="Arial" w:hAnsi="Times New Roman" w:cs="Times New Roman"/>
          <w:sz w:val="23"/>
          <w:szCs w:val="23"/>
        </w:rPr>
        <w:t xml:space="preserve"> well</w:t>
      </w:r>
      <w:r w:rsidR="003655E4" w:rsidRPr="00B77BF2">
        <w:rPr>
          <w:rFonts w:ascii="Times New Roman" w:eastAsia="Arial" w:hAnsi="Times New Roman" w:cs="Times New Roman"/>
          <w:sz w:val="23"/>
          <w:szCs w:val="23"/>
        </w:rPr>
        <w:t>-</w:t>
      </w:r>
      <w:r w:rsidRPr="00B77BF2">
        <w:rPr>
          <w:rFonts w:ascii="Times New Roman" w:eastAsia="Arial" w:hAnsi="Times New Roman" w:cs="Times New Roman"/>
          <w:sz w:val="23"/>
          <w:szCs w:val="23"/>
        </w:rPr>
        <w:t>head protection areas</w:t>
      </w:r>
      <w:r w:rsidR="008E1878" w:rsidRPr="00B77BF2">
        <w:rPr>
          <w:rFonts w:ascii="Times New Roman" w:eastAsia="Arial" w:hAnsi="Times New Roman" w:cs="Times New Roman"/>
          <w:sz w:val="23"/>
          <w:szCs w:val="23"/>
        </w:rPr>
        <w:t>;</w:t>
      </w:r>
    </w:p>
    <w:p w14:paraId="1692F8FD" w14:textId="397CE8DA" w:rsidR="00173662" w:rsidRPr="00B77BF2" w:rsidRDefault="00EE4ABA" w:rsidP="00941217">
      <w:pPr>
        <w:pStyle w:val="ListParagraph"/>
        <w:numPr>
          <w:ilvl w:val="0"/>
          <w:numId w:val="4"/>
        </w:numPr>
        <w:spacing w:after="0" w:line="240" w:lineRule="auto"/>
        <w:rPr>
          <w:rFonts w:ascii="Times New Roman" w:eastAsiaTheme="minorEastAsia" w:hAnsi="Times New Roman" w:cs="Times New Roman"/>
          <w:sz w:val="23"/>
          <w:szCs w:val="23"/>
        </w:rPr>
      </w:pPr>
      <w:r w:rsidRPr="00B77BF2">
        <w:rPr>
          <w:rFonts w:ascii="Times New Roman" w:eastAsia="Arial" w:hAnsi="Times New Roman" w:cs="Times New Roman"/>
          <w:sz w:val="23"/>
          <w:szCs w:val="23"/>
        </w:rPr>
        <w:t>E</w:t>
      </w:r>
      <w:r w:rsidR="000C4756" w:rsidRPr="00B77BF2">
        <w:rPr>
          <w:rFonts w:ascii="Times New Roman" w:eastAsia="Arial" w:hAnsi="Times New Roman" w:cs="Times New Roman"/>
          <w:sz w:val="23"/>
          <w:szCs w:val="23"/>
        </w:rPr>
        <w:t xml:space="preserve">nsuring all </w:t>
      </w:r>
      <w:r w:rsidR="003655E4" w:rsidRPr="00B77BF2">
        <w:rPr>
          <w:rFonts w:ascii="Times New Roman" w:eastAsia="Arial" w:hAnsi="Times New Roman" w:cs="Times New Roman"/>
          <w:sz w:val="23"/>
          <w:szCs w:val="23"/>
        </w:rPr>
        <w:t xml:space="preserve">key hydrologic </w:t>
      </w:r>
      <w:r w:rsidR="000C4756" w:rsidRPr="00B77BF2">
        <w:rPr>
          <w:rFonts w:ascii="Times New Roman" w:eastAsia="Arial" w:hAnsi="Times New Roman" w:cs="Times New Roman"/>
          <w:sz w:val="23"/>
          <w:szCs w:val="23"/>
        </w:rPr>
        <w:t xml:space="preserve">features </w:t>
      </w:r>
      <w:r w:rsidRPr="00B77BF2">
        <w:rPr>
          <w:rFonts w:ascii="Times New Roman" w:eastAsia="Arial" w:hAnsi="Times New Roman" w:cs="Times New Roman"/>
          <w:sz w:val="23"/>
          <w:szCs w:val="23"/>
        </w:rPr>
        <w:t xml:space="preserve">are </w:t>
      </w:r>
      <w:r w:rsidR="000C4756" w:rsidRPr="00B77BF2">
        <w:rPr>
          <w:rFonts w:ascii="Times New Roman" w:eastAsia="Arial" w:hAnsi="Times New Roman" w:cs="Times New Roman"/>
          <w:sz w:val="23"/>
          <w:szCs w:val="23"/>
        </w:rPr>
        <w:t>captured in the defined boundary</w:t>
      </w:r>
      <w:r w:rsidR="008E1878" w:rsidRPr="00B77BF2">
        <w:rPr>
          <w:rFonts w:ascii="Times New Roman" w:eastAsia="Arial" w:hAnsi="Times New Roman" w:cs="Times New Roman"/>
          <w:sz w:val="23"/>
          <w:szCs w:val="23"/>
        </w:rPr>
        <w:t>;</w:t>
      </w:r>
    </w:p>
    <w:p w14:paraId="33DDF658" w14:textId="17BD7A65" w:rsidR="000F7EC7" w:rsidRPr="00B77BF2" w:rsidRDefault="000F7EC7" w:rsidP="00941217">
      <w:pPr>
        <w:pStyle w:val="ListParagraph"/>
        <w:numPr>
          <w:ilvl w:val="0"/>
          <w:numId w:val="4"/>
        </w:numPr>
        <w:spacing w:after="0" w:line="240" w:lineRule="auto"/>
        <w:rPr>
          <w:rFonts w:ascii="Times New Roman" w:eastAsiaTheme="minorEastAsia" w:hAnsi="Times New Roman" w:cs="Times New Roman"/>
          <w:sz w:val="23"/>
          <w:szCs w:val="23"/>
        </w:rPr>
      </w:pPr>
      <w:r w:rsidRPr="00B77BF2">
        <w:rPr>
          <w:rFonts w:ascii="Times New Roman" w:eastAsiaTheme="minorEastAsia" w:hAnsi="Times New Roman" w:cs="Times New Roman"/>
          <w:sz w:val="23"/>
          <w:szCs w:val="23"/>
        </w:rPr>
        <w:t>The engagement of appropriate Indigenous People</w:t>
      </w:r>
      <w:r w:rsidR="00B77BF2">
        <w:rPr>
          <w:rFonts w:ascii="Times New Roman" w:eastAsiaTheme="minorEastAsia" w:hAnsi="Times New Roman" w:cs="Times New Roman"/>
          <w:sz w:val="23"/>
          <w:szCs w:val="23"/>
        </w:rPr>
        <w:t>s</w:t>
      </w:r>
      <w:r w:rsidRPr="00B77BF2">
        <w:rPr>
          <w:rFonts w:ascii="Times New Roman" w:eastAsiaTheme="minorEastAsia" w:hAnsi="Times New Roman" w:cs="Times New Roman"/>
          <w:sz w:val="23"/>
          <w:szCs w:val="23"/>
        </w:rPr>
        <w:t xml:space="preserve"> in a process that respects and honours Canada’s constitutional and</w:t>
      </w:r>
      <w:r w:rsidR="008E1878" w:rsidRPr="00B77BF2">
        <w:rPr>
          <w:rFonts w:ascii="Times New Roman" w:eastAsiaTheme="minorEastAsia" w:hAnsi="Times New Roman" w:cs="Times New Roman"/>
          <w:sz w:val="23"/>
          <w:szCs w:val="23"/>
        </w:rPr>
        <w:t xml:space="preserve"> t</w:t>
      </w:r>
      <w:r w:rsidRPr="00B77BF2">
        <w:rPr>
          <w:rFonts w:ascii="Times New Roman" w:eastAsiaTheme="minorEastAsia" w:hAnsi="Times New Roman" w:cs="Times New Roman"/>
          <w:sz w:val="23"/>
          <w:szCs w:val="23"/>
        </w:rPr>
        <w:t>reaty obligations and moves forward in a spirit of reconciliation</w:t>
      </w:r>
      <w:r w:rsidR="008E1878" w:rsidRPr="00B77BF2">
        <w:rPr>
          <w:rFonts w:ascii="Times New Roman" w:eastAsiaTheme="minorEastAsia" w:hAnsi="Times New Roman" w:cs="Times New Roman"/>
          <w:sz w:val="23"/>
          <w:szCs w:val="23"/>
        </w:rPr>
        <w:t>;</w:t>
      </w:r>
    </w:p>
    <w:p w14:paraId="69645F36" w14:textId="7A0DF0E5" w:rsidR="00173662" w:rsidRPr="00B77BF2" w:rsidRDefault="000F7EC7" w:rsidP="00941217">
      <w:pPr>
        <w:pStyle w:val="ListParagraph"/>
        <w:numPr>
          <w:ilvl w:val="0"/>
          <w:numId w:val="4"/>
        </w:numPr>
        <w:spacing w:after="0" w:line="240" w:lineRule="auto"/>
        <w:rPr>
          <w:rFonts w:ascii="Times New Roman" w:eastAsiaTheme="minorEastAsia" w:hAnsi="Times New Roman" w:cs="Times New Roman"/>
          <w:sz w:val="23"/>
          <w:szCs w:val="23"/>
        </w:rPr>
      </w:pPr>
      <w:r w:rsidRPr="00B77BF2">
        <w:rPr>
          <w:rFonts w:ascii="Times New Roman" w:eastAsia="Arial" w:hAnsi="Times New Roman" w:cs="Times New Roman"/>
          <w:sz w:val="23"/>
          <w:szCs w:val="23"/>
        </w:rPr>
        <w:t>In-</w:t>
      </w:r>
      <w:r w:rsidR="00012799" w:rsidRPr="00B77BF2">
        <w:rPr>
          <w:rFonts w:ascii="Times New Roman" w:eastAsia="Arial" w:hAnsi="Times New Roman" w:cs="Times New Roman"/>
          <w:sz w:val="23"/>
          <w:szCs w:val="23"/>
        </w:rPr>
        <w:t xml:space="preserve">person </w:t>
      </w:r>
      <w:r w:rsidR="5A5C726E" w:rsidRPr="00B77BF2">
        <w:rPr>
          <w:rFonts w:ascii="Times New Roman" w:eastAsia="Arial" w:hAnsi="Times New Roman" w:cs="Times New Roman"/>
          <w:sz w:val="23"/>
          <w:szCs w:val="23"/>
        </w:rPr>
        <w:t xml:space="preserve">public consultation </w:t>
      </w:r>
      <w:r w:rsidR="000C4756" w:rsidRPr="00B77BF2">
        <w:rPr>
          <w:rFonts w:ascii="Times New Roman" w:eastAsia="Arial" w:hAnsi="Times New Roman" w:cs="Times New Roman"/>
          <w:sz w:val="23"/>
          <w:szCs w:val="23"/>
        </w:rPr>
        <w:t>throughout the watershed</w:t>
      </w:r>
      <w:r w:rsidRPr="00B77BF2">
        <w:rPr>
          <w:rFonts w:ascii="Times New Roman" w:eastAsia="Arial" w:hAnsi="Times New Roman" w:cs="Times New Roman"/>
          <w:sz w:val="23"/>
          <w:szCs w:val="23"/>
        </w:rPr>
        <w:t xml:space="preserve"> to discuss proposed boundaries once the pandemic has abated</w:t>
      </w:r>
      <w:r w:rsidR="008E1878" w:rsidRPr="00B77BF2">
        <w:rPr>
          <w:rFonts w:ascii="Times New Roman" w:eastAsia="Arial" w:hAnsi="Times New Roman" w:cs="Times New Roman"/>
          <w:sz w:val="23"/>
          <w:szCs w:val="23"/>
        </w:rPr>
        <w:t>;</w:t>
      </w:r>
      <w:r w:rsidR="00B77BF2">
        <w:rPr>
          <w:rFonts w:ascii="Times New Roman" w:eastAsia="Arial" w:hAnsi="Times New Roman" w:cs="Times New Roman"/>
          <w:sz w:val="23"/>
          <w:szCs w:val="23"/>
        </w:rPr>
        <w:t xml:space="preserve"> and,</w:t>
      </w:r>
    </w:p>
    <w:p w14:paraId="5ACA7322" w14:textId="03DF8A50" w:rsidR="000F7EC7" w:rsidRDefault="000F7EC7" w:rsidP="00941217">
      <w:pPr>
        <w:pStyle w:val="ListParagraph"/>
        <w:numPr>
          <w:ilvl w:val="0"/>
          <w:numId w:val="4"/>
        </w:numPr>
        <w:spacing w:after="0" w:line="240" w:lineRule="auto"/>
        <w:rPr>
          <w:rFonts w:ascii="Times New Roman" w:eastAsiaTheme="minorEastAsia" w:hAnsi="Times New Roman" w:cs="Times New Roman"/>
          <w:sz w:val="23"/>
          <w:szCs w:val="23"/>
        </w:rPr>
      </w:pPr>
      <w:r w:rsidRPr="00B77BF2">
        <w:rPr>
          <w:rFonts w:ascii="Times New Roman" w:eastAsiaTheme="minorEastAsia" w:hAnsi="Times New Roman" w:cs="Times New Roman"/>
          <w:sz w:val="23"/>
          <w:szCs w:val="23"/>
        </w:rPr>
        <w:t>Clear and easy-to-implement options for properties outside a proposed boundary to be added to the Greenbelt</w:t>
      </w:r>
      <w:r w:rsidR="007F3C6D" w:rsidRPr="00B77BF2">
        <w:rPr>
          <w:rFonts w:ascii="Times New Roman" w:eastAsiaTheme="minorEastAsia" w:hAnsi="Times New Roman" w:cs="Times New Roman"/>
          <w:sz w:val="23"/>
          <w:szCs w:val="23"/>
        </w:rPr>
        <w:t>.</w:t>
      </w:r>
    </w:p>
    <w:p w14:paraId="31C9E220" w14:textId="77777777" w:rsidR="00B77BF2" w:rsidRPr="00B77BF2" w:rsidRDefault="00B77BF2" w:rsidP="00B77BF2">
      <w:pPr>
        <w:pStyle w:val="ListParagraph"/>
        <w:spacing w:after="0" w:line="240" w:lineRule="auto"/>
        <w:ind w:left="360"/>
        <w:rPr>
          <w:rFonts w:ascii="Times New Roman" w:eastAsiaTheme="minorEastAsia" w:hAnsi="Times New Roman" w:cs="Times New Roman"/>
          <w:sz w:val="23"/>
          <w:szCs w:val="23"/>
        </w:rPr>
      </w:pPr>
    </w:p>
    <w:p w14:paraId="4268D495" w14:textId="77777777" w:rsidR="00B6146F" w:rsidRPr="00B77BF2" w:rsidRDefault="000F7EC7" w:rsidP="00941217">
      <w:pPr>
        <w:spacing w:after="0" w:line="240" w:lineRule="auto"/>
        <w:rPr>
          <w:rFonts w:ascii="Times New Roman" w:eastAsia="Arial" w:hAnsi="Times New Roman" w:cs="Times New Roman"/>
          <w:b/>
          <w:iCs/>
          <w:sz w:val="23"/>
          <w:szCs w:val="23"/>
        </w:rPr>
      </w:pPr>
      <w:r w:rsidRPr="00B77BF2">
        <w:rPr>
          <w:rFonts w:ascii="Times New Roman" w:eastAsia="Arial" w:hAnsi="Times New Roman" w:cs="Times New Roman"/>
          <w:b/>
          <w:iCs/>
          <w:sz w:val="23"/>
          <w:szCs w:val="23"/>
        </w:rPr>
        <w:t>We recommend</w:t>
      </w:r>
      <w:r w:rsidR="00B6146F" w:rsidRPr="00B77BF2">
        <w:rPr>
          <w:rFonts w:ascii="Times New Roman" w:eastAsia="Arial" w:hAnsi="Times New Roman" w:cs="Times New Roman"/>
          <w:b/>
          <w:iCs/>
          <w:sz w:val="23"/>
          <w:szCs w:val="23"/>
        </w:rPr>
        <w:t xml:space="preserve">: </w:t>
      </w:r>
    </w:p>
    <w:p w14:paraId="66C70E40" w14:textId="29595279" w:rsidR="00B6146F" w:rsidRPr="00B77BF2" w:rsidRDefault="00B6146F" w:rsidP="00941217">
      <w:pPr>
        <w:pStyle w:val="ListParagraph"/>
        <w:numPr>
          <w:ilvl w:val="0"/>
          <w:numId w:val="24"/>
        </w:numPr>
        <w:spacing w:after="0" w:line="240" w:lineRule="auto"/>
        <w:rPr>
          <w:rFonts w:ascii="Times New Roman" w:eastAsia="Arial" w:hAnsi="Times New Roman" w:cs="Times New Roman"/>
          <w:b/>
          <w:iCs/>
          <w:sz w:val="23"/>
          <w:szCs w:val="23"/>
        </w:rPr>
      </w:pPr>
      <w:r w:rsidRPr="00B77BF2">
        <w:rPr>
          <w:rFonts w:ascii="Times New Roman" w:eastAsia="Arial" w:hAnsi="Times New Roman" w:cs="Times New Roman"/>
          <w:b/>
          <w:iCs/>
          <w:sz w:val="23"/>
          <w:szCs w:val="23"/>
        </w:rPr>
        <w:t>A</w:t>
      </w:r>
      <w:r w:rsidR="000F7EC7" w:rsidRPr="00B77BF2">
        <w:rPr>
          <w:rFonts w:ascii="Times New Roman" w:eastAsia="Arial" w:hAnsi="Times New Roman" w:cs="Times New Roman"/>
          <w:b/>
          <w:iCs/>
          <w:sz w:val="23"/>
          <w:szCs w:val="23"/>
        </w:rPr>
        <w:t xml:space="preserve"> science-based approach to define the boundary</w:t>
      </w:r>
      <w:r w:rsidR="00B77BF2">
        <w:rPr>
          <w:rFonts w:ascii="Times New Roman" w:eastAsia="Arial" w:hAnsi="Times New Roman" w:cs="Times New Roman"/>
          <w:b/>
          <w:iCs/>
          <w:sz w:val="23"/>
          <w:szCs w:val="23"/>
        </w:rPr>
        <w:t>;</w:t>
      </w:r>
    </w:p>
    <w:p w14:paraId="4FA2CB4A" w14:textId="2C0BCD32" w:rsidR="00B6146F" w:rsidRPr="00941217" w:rsidRDefault="00E814A2" w:rsidP="00941217">
      <w:pPr>
        <w:pStyle w:val="ListParagraph"/>
        <w:numPr>
          <w:ilvl w:val="0"/>
          <w:numId w:val="24"/>
        </w:numPr>
        <w:spacing w:after="0" w:line="240" w:lineRule="auto"/>
        <w:rPr>
          <w:rFonts w:ascii="Times New Roman" w:eastAsia="Arial" w:hAnsi="Times New Roman" w:cs="Times New Roman"/>
          <w:b/>
          <w:iCs/>
          <w:sz w:val="23"/>
          <w:szCs w:val="23"/>
        </w:rPr>
      </w:pPr>
      <w:r w:rsidRPr="00B77BF2">
        <w:rPr>
          <w:rFonts w:ascii="Times New Roman" w:eastAsia="Arial" w:hAnsi="Times New Roman" w:cs="Times New Roman"/>
          <w:b/>
          <w:iCs/>
          <w:sz w:val="23"/>
          <w:szCs w:val="23"/>
        </w:rPr>
        <w:t>P</w:t>
      </w:r>
      <w:r w:rsidR="000F7EC7" w:rsidRPr="00B77BF2">
        <w:rPr>
          <w:rFonts w:ascii="Times New Roman" w:eastAsia="Arial" w:hAnsi="Times New Roman" w:cs="Times New Roman"/>
          <w:b/>
          <w:iCs/>
          <w:sz w:val="23"/>
          <w:szCs w:val="23"/>
        </w:rPr>
        <w:t>rotect</w:t>
      </w:r>
      <w:r w:rsidR="00B77BF2">
        <w:rPr>
          <w:rFonts w:ascii="Times New Roman" w:eastAsia="Arial" w:hAnsi="Times New Roman" w:cs="Times New Roman"/>
          <w:b/>
          <w:iCs/>
          <w:sz w:val="23"/>
          <w:szCs w:val="23"/>
        </w:rPr>
        <w:t>ing</w:t>
      </w:r>
      <w:r w:rsidR="000F7EC7" w:rsidRPr="00B77BF2">
        <w:rPr>
          <w:rFonts w:ascii="Times New Roman" w:eastAsia="Arial" w:hAnsi="Times New Roman" w:cs="Times New Roman"/>
          <w:b/>
          <w:iCs/>
          <w:sz w:val="23"/>
          <w:szCs w:val="23"/>
        </w:rPr>
        <w:t xml:space="preserve"> all key hydrologic features</w:t>
      </w:r>
      <w:r w:rsidR="000F7EC7" w:rsidRPr="00941217">
        <w:rPr>
          <w:rFonts w:ascii="Times New Roman" w:eastAsia="Arial" w:hAnsi="Times New Roman" w:cs="Times New Roman"/>
          <w:b/>
          <w:iCs/>
          <w:sz w:val="23"/>
          <w:szCs w:val="23"/>
        </w:rPr>
        <w:t xml:space="preserve"> and functions</w:t>
      </w:r>
      <w:r w:rsidR="00B77BF2">
        <w:rPr>
          <w:rFonts w:ascii="Times New Roman" w:eastAsia="Arial" w:hAnsi="Times New Roman" w:cs="Times New Roman"/>
          <w:b/>
          <w:iCs/>
          <w:sz w:val="23"/>
          <w:szCs w:val="23"/>
        </w:rPr>
        <w:t>;</w:t>
      </w:r>
      <w:r w:rsidRPr="00941217">
        <w:rPr>
          <w:rFonts w:ascii="Times New Roman" w:eastAsia="Arial" w:hAnsi="Times New Roman" w:cs="Times New Roman"/>
          <w:b/>
          <w:iCs/>
          <w:sz w:val="23"/>
          <w:szCs w:val="23"/>
        </w:rPr>
        <w:t xml:space="preserve"> </w:t>
      </w:r>
    </w:p>
    <w:p w14:paraId="2CA99831" w14:textId="29845875" w:rsidR="00B6146F" w:rsidRPr="00941217" w:rsidRDefault="00E814A2" w:rsidP="00941217">
      <w:pPr>
        <w:pStyle w:val="ListParagraph"/>
        <w:numPr>
          <w:ilvl w:val="0"/>
          <w:numId w:val="24"/>
        </w:numPr>
        <w:spacing w:after="0" w:line="240" w:lineRule="auto"/>
        <w:rPr>
          <w:rFonts w:ascii="Times New Roman" w:eastAsia="Arial" w:hAnsi="Times New Roman" w:cs="Times New Roman"/>
          <w:b/>
          <w:iCs/>
          <w:sz w:val="23"/>
          <w:szCs w:val="23"/>
        </w:rPr>
      </w:pPr>
      <w:r w:rsidRPr="00941217">
        <w:rPr>
          <w:rFonts w:ascii="Times New Roman" w:eastAsia="Arial" w:hAnsi="Times New Roman" w:cs="Times New Roman"/>
          <w:b/>
          <w:iCs/>
          <w:sz w:val="23"/>
          <w:szCs w:val="23"/>
        </w:rPr>
        <w:t>Engag</w:t>
      </w:r>
      <w:r w:rsidR="00B77BF2">
        <w:rPr>
          <w:rFonts w:ascii="Times New Roman" w:eastAsia="Arial" w:hAnsi="Times New Roman" w:cs="Times New Roman"/>
          <w:b/>
          <w:iCs/>
          <w:sz w:val="23"/>
          <w:szCs w:val="23"/>
        </w:rPr>
        <w:t xml:space="preserve">ing </w:t>
      </w:r>
      <w:r w:rsidRPr="00941217">
        <w:rPr>
          <w:rFonts w:ascii="Times New Roman" w:eastAsia="Arial" w:hAnsi="Times New Roman" w:cs="Times New Roman"/>
          <w:b/>
          <w:iCs/>
          <w:sz w:val="23"/>
          <w:szCs w:val="23"/>
        </w:rPr>
        <w:t>meaningfully with</w:t>
      </w:r>
      <w:r w:rsidR="000F7EC7" w:rsidRPr="00941217">
        <w:rPr>
          <w:rFonts w:ascii="Times New Roman" w:eastAsia="Arial" w:hAnsi="Times New Roman" w:cs="Times New Roman"/>
          <w:b/>
          <w:iCs/>
          <w:sz w:val="23"/>
          <w:szCs w:val="23"/>
        </w:rPr>
        <w:t xml:space="preserve"> Indigenous People</w:t>
      </w:r>
      <w:r w:rsidR="00B6146F" w:rsidRPr="00941217">
        <w:rPr>
          <w:rFonts w:ascii="Times New Roman" w:eastAsia="Arial" w:hAnsi="Times New Roman" w:cs="Times New Roman"/>
          <w:b/>
          <w:iCs/>
          <w:sz w:val="23"/>
          <w:szCs w:val="23"/>
        </w:rPr>
        <w:t>s</w:t>
      </w:r>
      <w:r w:rsidR="00B77BF2">
        <w:rPr>
          <w:rFonts w:ascii="Times New Roman" w:eastAsia="Arial" w:hAnsi="Times New Roman" w:cs="Times New Roman"/>
          <w:b/>
          <w:iCs/>
          <w:sz w:val="23"/>
          <w:szCs w:val="23"/>
        </w:rPr>
        <w:t>;</w:t>
      </w:r>
    </w:p>
    <w:p w14:paraId="1AE2FB23" w14:textId="7F943B7D" w:rsidR="00B6146F" w:rsidRPr="00941217" w:rsidRDefault="00E814A2" w:rsidP="00941217">
      <w:pPr>
        <w:pStyle w:val="ListParagraph"/>
        <w:numPr>
          <w:ilvl w:val="0"/>
          <w:numId w:val="24"/>
        </w:numPr>
        <w:spacing w:after="0" w:line="240" w:lineRule="auto"/>
        <w:rPr>
          <w:rFonts w:ascii="Times New Roman" w:eastAsia="Arial" w:hAnsi="Times New Roman" w:cs="Times New Roman"/>
          <w:b/>
          <w:iCs/>
          <w:sz w:val="23"/>
          <w:szCs w:val="23"/>
        </w:rPr>
      </w:pPr>
      <w:r w:rsidRPr="00941217">
        <w:rPr>
          <w:rFonts w:ascii="Times New Roman" w:eastAsia="Arial" w:hAnsi="Times New Roman" w:cs="Times New Roman"/>
          <w:b/>
          <w:iCs/>
          <w:sz w:val="23"/>
          <w:szCs w:val="23"/>
        </w:rPr>
        <w:t>Conduct</w:t>
      </w:r>
      <w:r w:rsidR="00B77BF2">
        <w:rPr>
          <w:rFonts w:ascii="Times New Roman" w:eastAsia="Arial" w:hAnsi="Times New Roman" w:cs="Times New Roman"/>
          <w:b/>
          <w:iCs/>
          <w:sz w:val="23"/>
          <w:szCs w:val="23"/>
        </w:rPr>
        <w:t>ing</w:t>
      </w:r>
      <w:r w:rsidR="000F7EC7" w:rsidRPr="00941217">
        <w:rPr>
          <w:rFonts w:ascii="Times New Roman" w:eastAsia="Arial" w:hAnsi="Times New Roman" w:cs="Times New Roman"/>
          <w:b/>
          <w:iCs/>
          <w:sz w:val="23"/>
          <w:szCs w:val="23"/>
        </w:rPr>
        <w:t xml:space="preserve"> in-person consultations once suggested boundaries are identified</w:t>
      </w:r>
      <w:r w:rsidR="00B77BF2">
        <w:rPr>
          <w:rFonts w:ascii="Times New Roman" w:eastAsia="Arial" w:hAnsi="Times New Roman" w:cs="Times New Roman"/>
          <w:b/>
          <w:iCs/>
          <w:sz w:val="23"/>
          <w:szCs w:val="23"/>
        </w:rPr>
        <w:t xml:space="preserve"> and the pandemic has subsided; and,</w:t>
      </w:r>
    </w:p>
    <w:p w14:paraId="462DF2D3" w14:textId="426556B7" w:rsidR="000F7EC7" w:rsidRPr="00941217" w:rsidRDefault="00E814A2" w:rsidP="00941217">
      <w:pPr>
        <w:pStyle w:val="ListParagraph"/>
        <w:numPr>
          <w:ilvl w:val="0"/>
          <w:numId w:val="24"/>
        </w:numPr>
        <w:spacing w:after="0" w:line="240" w:lineRule="auto"/>
        <w:rPr>
          <w:rFonts w:ascii="Times New Roman" w:eastAsia="Arial" w:hAnsi="Times New Roman" w:cs="Times New Roman"/>
          <w:b/>
          <w:iCs/>
          <w:sz w:val="23"/>
          <w:szCs w:val="23"/>
        </w:rPr>
      </w:pPr>
      <w:r w:rsidRPr="00941217">
        <w:rPr>
          <w:rFonts w:ascii="Times New Roman" w:eastAsia="Arial" w:hAnsi="Times New Roman" w:cs="Times New Roman"/>
          <w:b/>
          <w:iCs/>
          <w:sz w:val="23"/>
          <w:szCs w:val="23"/>
        </w:rPr>
        <w:t>Develop</w:t>
      </w:r>
      <w:r w:rsidR="00B77BF2">
        <w:rPr>
          <w:rFonts w:ascii="Times New Roman" w:eastAsia="Arial" w:hAnsi="Times New Roman" w:cs="Times New Roman"/>
          <w:b/>
          <w:iCs/>
          <w:sz w:val="23"/>
          <w:szCs w:val="23"/>
        </w:rPr>
        <w:t>ing</w:t>
      </w:r>
      <w:r w:rsidR="000F7EC7" w:rsidRPr="00941217">
        <w:rPr>
          <w:rFonts w:ascii="Times New Roman" w:eastAsia="Arial" w:hAnsi="Times New Roman" w:cs="Times New Roman"/>
          <w:b/>
          <w:iCs/>
          <w:sz w:val="23"/>
          <w:szCs w:val="23"/>
        </w:rPr>
        <w:t xml:space="preserve"> clear and easy-to-implement </w:t>
      </w:r>
      <w:r w:rsidR="009A6CC4" w:rsidRPr="00941217">
        <w:rPr>
          <w:rFonts w:ascii="Times New Roman" w:eastAsia="Arial" w:hAnsi="Times New Roman" w:cs="Times New Roman"/>
          <w:b/>
          <w:iCs/>
          <w:sz w:val="23"/>
          <w:szCs w:val="23"/>
        </w:rPr>
        <w:t>options for property outside the boundary to be added.</w:t>
      </w:r>
    </w:p>
    <w:p w14:paraId="0BE2AF61" w14:textId="5957C46C" w:rsidR="000F7EC7" w:rsidRPr="00A43026" w:rsidRDefault="000F7EC7" w:rsidP="00941217">
      <w:pPr>
        <w:spacing w:after="0" w:line="240" w:lineRule="auto"/>
        <w:rPr>
          <w:rFonts w:ascii="Times New Roman" w:eastAsia="Arial" w:hAnsi="Times New Roman" w:cs="Times New Roman"/>
          <w:i/>
          <w:iCs/>
          <w:sz w:val="28"/>
          <w:szCs w:val="28"/>
        </w:rPr>
      </w:pPr>
    </w:p>
    <w:p w14:paraId="05F47756" w14:textId="7D003190" w:rsidR="00173662" w:rsidRDefault="5A5C726E" w:rsidP="00941217">
      <w:pPr>
        <w:spacing w:after="0" w:line="240" w:lineRule="auto"/>
        <w:rPr>
          <w:rFonts w:ascii="Times New Roman" w:eastAsia="Arial" w:hAnsi="Times New Roman" w:cs="Times New Roman"/>
          <w:i/>
          <w:iCs/>
          <w:sz w:val="23"/>
          <w:szCs w:val="23"/>
        </w:rPr>
      </w:pPr>
      <w:r w:rsidRPr="00941217">
        <w:rPr>
          <w:rFonts w:ascii="Times New Roman" w:eastAsia="Arial" w:hAnsi="Times New Roman" w:cs="Times New Roman"/>
          <w:i/>
          <w:iCs/>
          <w:sz w:val="23"/>
          <w:szCs w:val="23"/>
        </w:rPr>
        <w:t>Question 3: What are your thoughts on the initial focus area of adding, expanding and further protecting Urban River Valleys?</w:t>
      </w:r>
    </w:p>
    <w:p w14:paraId="0B7A57B4" w14:textId="77777777" w:rsidR="00640C57" w:rsidRPr="00941217" w:rsidRDefault="00640C57" w:rsidP="00941217">
      <w:pPr>
        <w:spacing w:after="0" w:line="240" w:lineRule="auto"/>
        <w:rPr>
          <w:rFonts w:ascii="Times New Roman" w:eastAsia="Arial" w:hAnsi="Times New Roman" w:cs="Times New Roman"/>
          <w:i/>
          <w:iCs/>
          <w:sz w:val="23"/>
          <w:szCs w:val="23"/>
        </w:rPr>
      </w:pPr>
    </w:p>
    <w:p w14:paraId="5788BE19" w14:textId="42D11731" w:rsidR="00D56C4A" w:rsidRPr="00941217" w:rsidRDefault="00D56C4A" w:rsidP="00941217">
      <w:pPr>
        <w:spacing w:after="0" w:line="240" w:lineRule="auto"/>
        <w:rPr>
          <w:rFonts w:ascii="Times New Roman" w:eastAsia="Arial" w:hAnsi="Times New Roman" w:cs="Times New Roman"/>
          <w:sz w:val="23"/>
          <w:szCs w:val="23"/>
        </w:rPr>
      </w:pPr>
      <w:r w:rsidRPr="00941217">
        <w:rPr>
          <w:rFonts w:ascii="Times New Roman" w:eastAsia="Arial" w:hAnsi="Times New Roman" w:cs="Times New Roman"/>
          <w:sz w:val="23"/>
          <w:szCs w:val="23"/>
        </w:rPr>
        <w:t xml:space="preserve">Expanding the Greenbelt into </w:t>
      </w:r>
      <w:r w:rsidR="00681B57" w:rsidRPr="00941217">
        <w:rPr>
          <w:rFonts w:ascii="Times New Roman" w:eastAsia="Arial" w:hAnsi="Times New Roman" w:cs="Times New Roman"/>
          <w:sz w:val="23"/>
          <w:szCs w:val="23"/>
        </w:rPr>
        <w:t xml:space="preserve">Urban River Valleys </w:t>
      </w:r>
      <w:r w:rsidRPr="00941217">
        <w:rPr>
          <w:rFonts w:ascii="Times New Roman" w:eastAsia="Arial" w:hAnsi="Times New Roman" w:cs="Times New Roman"/>
          <w:sz w:val="23"/>
          <w:szCs w:val="23"/>
        </w:rPr>
        <w:t xml:space="preserve">is an excellent way to increase the area of protected lands and hydrologic features, provide migration corridors for numerous species, and establish direct connections </w:t>
      </w:r>
      <w:r w:rsidR="00E814A2" w:rsidRPr="00941217">
        <w:rPr>
          <w:rFonts w:ascii="Times New Roman" w:eastAsia="Arial" w:hAnsi="Times New Roman" w:cs="Times New Roman"/>
          <w:sz w:val="23"/>
          <w:szCs w:val="23"/>
        </w:rPr>
        <w:t>with</w:t>
      </w:r>
      <w:r w:rsidRPr="00941217">
        <w:rPr>
          <w:rFonts w:ascii="Times New Roman" w:eastAsia="Arial" w:hAnsi="Times New Roman" w:cs="Times New Roman"/>
          <w:sz w:val="23"/>
          <w:szCs w:val="23"/>
        </w:rPr>
        <w:t xml:space="preserve"> downstream urban communities</w:t>
      </w:r>
      <w:r w:rsidR="00E814A2" w:rsidRPr="00941217">
        <w:rPr>
          <w:rFonts w:ascii="Times New Roman" w:eastAsia="Arial" w:hAnsi="Times New Roman" w:cs="Times New Roman"/>
          <w:sz w:val="23"/>
          <w:szCs w:val="23"/>
        </w:rPr>
        <w:t>.</w:t>
      </w:r>
      <w:r w:rsidR="006F193D" w:rsidRPr="00941217">
        <w:rPr>
          <w:rFonts w:ascii="Times New Roman" w:eastAsia="Arial" w:hAnsi="Times New Roman" w:cs="Times New Roman"/>
          <w:sz w:val="23"/>
          <w:szCs w:val="23"/>
        </w:rPr>
        <w:t xml:space="preserve"> </w:t>
      </w:r>
      <w:r w:rsidR="008E1878" w:rsidRPr="00941217">
        <w:rPr>
          <w:rFonts w:ascii="Times New Roman" w:eastAsia="Arial" w:hAnsi="Times New Roman" w:cs="Times New Roman"/>
          <w:sz w:val="23"/>
          <w:szCs w:val="23"/>
        </w:rPr>
        <w:t xml:space="preserve">We also suggest that URVs be bookended by ensuring that that the </w:t>
      </w:r>
      <w:r w:rsidR="006F193D" w:rsidRPr="00941217">
        <w:rPr>
          <w:rFonts w:ascii="Times New Roman" w:eastAsia="Arial" w:hAnsi="Times New Roman" w:cs="Times New Roman"/>
          <w:sz w:val="23"/>
          <w:szCs w:val="23"/>
        </w:rPr>
        <w:t>Greenbelt include</w:t>
      </w:r>
      <w:r w:rsidR="008E1878" w:rsidRPr="00941217">
        <w:rPr>
          <w:rFonts w:ascii="Times New Roman" w:eastAsia="Arial" w:hAnsi="Times New Roman" w:cs="Times New Roman"/>
          <w:sz w:val="23"/>
          <w:szCs w:val="23"/>
        </w:rPr>
        <w:t>s</w:t>
      </w:r>
      <w:r w:rsidR="006F193D" w:rsidRPr="00941217">
        <w:rPr>
          <w:rFonts w:ascii="Times New Roman" w:eastAsia="Arial" w:hAnsi="Times New Roman" w:cs="Times New Roman"/>
          <w:sz w:val="23"/>
          <w:szCs w:val="23"/>
        </w:rPr>
        <w:t xml:space="preserve"> headwater areas. </w:t>
      </w:r>
    </w:p>
    <w:p w14:paraId="655B2A59" w14:textId="10283DC1" w:rsidR="00E13509" w:rsidRPr="00941217" w:rsidRDefault="00A80E93" w:rsidP="00941217">
      <w:pPr>
        <w:spacing w:after="0" w:line="240" w:lineRule="auto"/>
        <w:rPr>
          <w:rFonts w:ascii="Times New Roman" w:eastAsia="Arial" w:hAnsi="Times New Roman" w:cs="Times New Roman"/>
          <w:sz w:val="23"/>
          <w:szCs w:val="23"/>
        </w:rPr>
      </w:pPr>
      <w:r w:rsidRPr="00941217">
        <w:rPr>
          <w:rFonts w:ascii="Times New Roman" w:eastAsia="Arial" w:hAnsi="Times New Roman" w:cs="Times New Roman"/>
          <w:sz w:val="23"/>
          <w:szCs w:val="23"/>
        </w:rPr>
        <w:t xml:space="preserve">Additional benefits of </w:t>
      </w:r>
      <w:r w:rsidR="00321EF9">
        <w:rPr>
          <w:rFonts w:ascii="Times New Roman" w:eastAsia="Arial" w:hAnsi="Times New Roman" w:cs="Times New Roman"/>
          <w:sz w:val="23"/>
          <w:szCs w:val="23"/>
        </w:rPr>
        <w:t xml:space="preserve">establishing more </w:t>
      </w:r>
      <w:r w:rsidR="00E13509" w:rsidRPr="00941217">
        <w:rPr>
          <w:rFonts w:ascii="Times New Roman" w:eastAsia="Arial" w:hAnsi="Times New Roman" w:cs="Times New Roman"/>
          <w:sz w:val="23"/>
          <w:szCs w:val="23"/>
        </w:rPr>
        <w:t xml:space="preserve">Urban River </w:t>
      </w:r>
      <w:r w:rsidRPr="00941217">
        <w:rPr>
          <w:rFonts w:ascii="Times New Roman" w:eastAsia="Arial" w:hAnsi="Times New Roman" w:cs="Times New Roman"/>
          <w:sz w:val="23"/>
          <w:szCs w:val="23"/>
        </w:rPr>
        <w:t>V</w:t>
      </w:r>
      <w:r w:rsidR="00E13509" w:rsidRPr="00941217">
        <w:rPr>
          <w:rFonts w:ascii="Times New Roman" w:eastAsia="Arial" w:hAnsi="Times New Roman" w:cs="Times New Roman"/>
          <w:sz w:val="23"/>
          <w:szCs w:val="23"/>
        </w:rPr>
        <w:t xml:space="preserve">alleys </w:t>
      </w:r>
      <w:r w:rsidRPr="00941217">
        <w:rPr>
          <w:rFonts w:ascii="Times New Roman" w:eastAsia="Arial" w:hAnsi="Times New Roman" w:cs="Times New Roman"/>
          <w:sz w:val="23"/>
          <w:szCs w:val="23"/>
        </w:rPr>
        <w:t>include:</w:t>
      </w:r>
      <w:r w:rsidR="00E13509" w:rsidRPr="00941217">
        <w:rPr>
          <w:rFonts w:ascii="Times New Roman" w:eastAsia="Arial" w:hAnsi="Times New Roman" w:cs="Times New Roman"/>
          <w:sz w:val="23"/>
          <w:szCs w:val="23"/>
        </w:rPr>
        <w:t xml:space="preserve"> </w:t>
      </w:r>
    </w:p>
    <w:p w14:paraId="41779380" w14:textId="013F9065" w:rsidR="00C135FC" w:rsidRPr="00941217" w:rsidRDefault="006D275E" w:rsidP="00941217">
      <w:pPr>
        <w:pStyle w:val="ListParagraph"/>
        <w:numPr>
          <w:ilvl w:val="0"/>
          <w:numId w:val="5"/>
        </w:numPr>
        <w:spacing w:after="0" w:line="240" w:lineRule="auto"/>
        <w:rPr>
          <w:rFonts w:ascii="Times New Roman" w:eastAsia="Arial" w:hAnsi="Times New Roman" w:cs="Times New Roman"/>
          <w:sz w:val="23"/>
          <w:szCs w:val="23"/>
        </w:rPr>
      </w:pPr>
      <w:r w:rsidRPr="00941217">
        <w:rPr>
          <w:rFonts w:ascii="Times New Roman" w:eastAsia="Arial" w:hAnsi="Times New Roman" w:cs="Times New Roman"/>
          <w:sz w:val="23"/>
          <w:szCs w:val="23"/>
        </w:rPr>
        <w:t>Maintaining green infrastructure such as wetlands, floodplains, and riparian edge</w:t>
      </w:r>
      <w:r w:rsidR="00C135FC" w:rsidRPr="00941217">
        <w:rPr>
          <w:rFonts w:ascii="Times New Roman" w:eastAsia="Arial" w:hAnsi="Times New Roman" w:cs="Times New Roman"/>
          <w:sz w:val="23"/>
          <w:szCs w:val="23"/>
        </w:rPr>
        <w:t>;</w:t>
      </w:r>
    </w:p>
    <w:p w14:paraId="7129DF55" w14:textId="0C243184" w:rsidR="00027544" w:rsidRPr="00941217" w:rsidRDefault="00027544" w:rsidP="00941217">
      <w:pPr>
        <w:pStyle w:val="ListParagraph"/>
        <w:numPr>
          <w:ilvl w:val="0"/>
          <w:numId w:val="5"/>
        </w:numPr>
        <w:spacing w:after="0" w:line="240" w:lineRule="auto"/>
        <w:rPr>
          <w:rFonts w:ascii="Times New Roman" w:eastAsia="Arial" w:hAnsi="Times New Roman" w:cs="Times New Roman"/>
          <w:sz w:val="23"/>
          <w:szCs w:val="23"/>
        </w:rPr>
      </w:pPr>
      <w:r w:rsidRPr="00941217">
        <w:rPr>
          <w:rFonts w:ascii="Times New Roman" w:eastAsia="Arial" w:hAnsi="Times New Roman" w:cs="Times New Roman"/>
          <w:sz w:val="23"/>
          <w:szCs w:val="23"/>
        </w:rPr>
        <w:t>Enhancing</w:t>
      </w:r>
      <w:r w:rsidR="006D275E" w:rsidRPr="00941217">
        <w:rPr>
          <w:rFonts w:ascii="Times New Roman" w:eastAsia="Arial" w:hAnsi="Times New Roman" w:cs="Times New Roman"/>
          <w:sz w:val="23"/>
          <w:szCs w:val="23"/>
        </w:rPr>
        <w:t xml:space="preserve"> habitat </w:t>
      </w:r>
      <w:r w:rsidRPr="00941217">
        <w:rPr>
          <w:rFonts w:ascii="Times New Roman" w:eastAsia="Arial" w:hAnsi="Times New Roman" w:cs="Times New Roman"/>
          <w:sz w:val="23"/>
          <w:szCs w:val="23"/>
        </w:rPr>
        <w:t xml:space="preserve">and biodiversity; </w:t>
      </w:r>
    </w:p>
    <w:p w14:paraId="638C3BB0" w14:textId="4FD38B34" w:rsidR="006F193D" w:rsidRPr="00941217" w:rsidRDefault="006F193D" w:rsidP="00941217">
      <w:pPr>
        <w:pStyle w:val="ListParagraph"/>
        <w:numPr>
          <w:ilvl w:val="0"/>
          <w:numId w:val="5"/>
        </w:numPr>
        <w:spacing w:after="0" w:line="240" w:lineRule="auto"/>
        <w:rPr>
          <w:rFonts w:ascii="Times New Roman" w:eastAsia="Arial" w:hAnsi="Times New Roman" w:cs="Times New Roman"/>
          <w:sz w:val="23"/>
          <w:szCs w:val="23"/>
        </w:rPr>
      </w:pPr>
      <w:r w:rsidRPr="00941217">
        <w:rPr>
          <w:rFonts w:ascii="Times New Roman" w:eastAsia="Arial" w:hAnsi="Times New Roman" w:cs="Times New Roman"/>
          <w:sz w:val="23"/>
          <w:szCs w:val="23"/>
        </w:rPr>
        <w:t>Supporting a regional trail system;</w:t>
      </w:r>
    </w:p>
    <w:p w14:paraId="17D0270E" w14:textId="6F9CC200" w:rsidR="006D275E" w:rsidRPr="00941217" w:rsidRDefault="00027544" w:rsidP="00941217">
      <w:pPr>
        <w:pStyle w:val="ListParagraph"/>
        <w:numPr>
          <w:ilvl w:val="0"/>
          <w:numId w:val="5"/>
        </w:numPr>
        <w:spacing w:after="0" w:line="240" w:lineRule="auto"/>
        <w:rPr>
          <w:rFonts w:ascii="Times New Roman" w:eastAsia="Arial" w:hAnsi="Times New Roman" w:cs="Times New Roman"/>
          <w:sz w:val="23"/>
          <w:szCs w:val="23"/>
        </w:rPr>
      </w:pPr>
      <w:r w:rsidRPr="00941217">
        <w:rPr>
          <w:rFonts w:ascii="Times New Roman" w:eastAsia="Arial" w:hAnsi="Times New Roman" w:cs="Times New Roman"/>
          <w:sz w:val="23"/>
          <w:szCs w:val="23"/>
        </w:rPr>
        <w:t>P</w:t>
      </w:r>
      <w:r w:rsidR="006D275E" w:rsidRPr="00941217">
        <w:rPr>
          <w:rFonts w:ascii="Times New Roman" w:eastAsia="Arial" w:hAnsi="Times New Roman" w:cs="Times New Roman"/>
          <w:sz w:val="23"/>
          <w:szCs w:val="23"/>
        </w:rPr>
        <w:t>rotecting downstream areas from flooding, erosion, and excessive sediment</w:t>
      </w:r>
      <w:r w:rsidR="000A1C8E" w:rsidRPr="00941217">
        <w:rPr>
          <w:rFonts w:ascii="Times New Roman" w:eastAsia="Arial" w:hAnsi="Times New Roman" w:cs="Times New Roman"/>
          <w:sz w:val="23"/>
          <w:szCs w:val="23"/>
        </w:rPr>
        <w:t>ation</w:t>
      </w:r>
      <w:r w:rsidR="006D275E" w:rsidRPr="00941217">
        <w:rPr>
          <w:rFonts w:ascii="Times New Roman" w:eastAsia="Arial" w:hAnsi="Times New Roman" w:cs="Times New Roman"/>
          <w:sz w:val="23"/>
          <w:szCs w:val="23"/>
        </w:rPr>
        <w:t>;</w:t>
      </w:r>
    </w:p>
    <w:p w14:paraId="6AEBD19C" w14:textId="3D5A712A" w:rsidR="006D275E" w:rsidRPr="00941217" w:rsidRDefault="00027544" w:rsidP="00941217">
      <w:pPr>
        <w:pStyle w:val="ListParagraph"/>
        <w:numPr>
          <w:ilvl w:val="0"/>
          <w:numId w:val="5"/>
        </w:numPr>
        <w:spacing w:after="0" w:line="240" w:lineRule="auto"/>
        <w:rPr>
          <w:rFonts w:ascii="Times New Roman" w:eastAsia="Arial" w:hAnsi="Times New Roman" w:cs="Times New Roman"/>
          <w:sz w:val="23"/>
          <w:szCs w:val="23"/>
        </w:rPr>
      </w:pPr>
      <w:r w:rsidRPr="00941217">
        <w:rPr>
          <w:rFonts w:ascii="Times New Roman" w:eastAsia="Arial" w:hAnsi="Times New Roman" w:cs="Times New Roman"/>
          <w:sz w:val="23"/>
          <w:szCs w:val="23"/>
        </w:rPr>
        <w:t>Providing h</w:t>
      </w:r>
      <w:r w:rsidR="00C135FC" w:rsidRPr="00941217">
        <w:rPr>
          <w:rFonts w:ascii="Times New Roman" w:eastAsia="Arial" w:hAnsi="Times New Roman" w:cs="Times New Roman"/>
          <w:sz w:val="23"/>
          <w:szCs w:val="23"/>
        </w:rPr>
        <w:t>ealthy outdoor recreation</w:t>
      </w:r>
      <w:r w:rsidR="006D275E" w:rsidRPr="00941217">
        <w:rPr>
          <w:rFonts w:ascii="Times New Roman" w:eastAsia="Arial" w:hAnsi="Times New Roman" w:cs="Times New Roman"/>
          <w:sz w:val="23"/>
          <w:szCs w:val="23"/>
        </w:rPr>
        <w:t xml:space="preserve"> </w:t>
      </w:r>
      <w:r w:rsidR="00C135FC" w:rsidRPr="00941217">
        <w:rPr>
          <w:rFonts w:ascii="Times New Roman" w:eastAsia="Arial" w:hAnsi="Times New Roman" w:cs="Times New Roman"/>
          <w:sz w:val="23"/>
          <w:szCs w:val="23"/>
        </w:rPr>
        <w:t>opportunities</w:t>
      </w:r>
      <w:r w:rsidR="006D275E" w:rsidRPr="00941217">
        <w:rPr>
          <w:rFonts w:ascii="Times New Roman" w:eastAsia="Arial" w:hAnsi="Times New Roman" w:cs="Times New Roman"/>
          <w:sz w:val="23"/>
          <w:szCs w:val="23"/>
        </w:rPr>
        <w:t>; and,</w:t>
      </w:r>
    </w:p>
    <w:p w14:paraId="5FB1B589" w14:textId="77777777" w:rsidR="00027544" w:rsidRPr="00941217" w:rsidRDefault="006D275E" w:rsidP="00941217">
      <w:pPr>
        <w:pStyle w:val="ListParagraph"/>
        <w:numPr>
          <w:ilvl w:val="0"/>
          <w:numId w:val="5"/>
        </w:numPr>
        <w:spacing w:after="0" w:line="240" w:lineRule="auto"/>
        <w:rPr>
          <w:rFonts w:ascii="Times New Roman" w:eastAsia="Arial" w:hAnsi="Times New Roman" w:cs="Times New Roman"/>
          <w:sz w:val="23"/>
          <w:szCs w:val="23"/>
        </w:rPr>
      </w:pPr>
      <w:r w:rsidRPr="00941217">
        <w:rPr>
          <w:rFonts w:ascii="Times New Roman" w:eastAsia="Arial" w:hAnsi="Times New Roman" w:cs="Times New Roman"/>
          <w:sz w:val="23"/>
          <w:szCs w:val="23"/>
        </w:rPr>
        <w:t>P</w:t>
      </w:r>
      <w:r w:rsidR="00E13509" w:rsidRPr="00941217">
        <w:rPr>
          <w:rFonts w:ascii="Times New Roman" w:eastAsia="Arial" w:hAnsi="Times New Roman" w:cs="Times New Roman"/>
          <w:sz w:val="23"/>
          <w:szCs w:val="23"/>
        </w:rPr>
        <w:t>rotect</w:t>
      </w:r>
      <w:r w:rsidRPr="00941217">
        <w:rPr>
          <w:rFonts w:ascii="Times New Roman" w:eastAsia="Arial" w:hAnsi="Times New Roman" w:cs="Times New Roman"/>
          <w:sz w:val="23"/>
          <w:szCs w:val="23"/>
        </w:rPr>
        <w:t xml:space="preserve">ing </w:t>
      </w:r>
      <w:r w:rsidR="00E13509" w:rsidRPr="00941217">
        <w:rPr>
          <w:rFonts w:ascii="Times New Roman" w:eastAsia="Arial" w:hAnsi="Times New Roman" w:cs="Times New Roman"/>
          <w:sz w:val="23"/>
          <w:szCs w:val="23"/>
        </w:rPr>
        <w:t>cultural heritage sites</w:t>
      </w:r>
      <w:r w:rsidR="00027544" w:rsidRPr="00941217">
        <w:rPr>
          <w:rFonts w:ascii="Times New Roman" w:eastAsia="Arial" w:hAnsi="Times New Roman" w:cs="Times New Roman"/>
          <w:sz w:val="23"/>
          <w:szCs w:val="23"/>
        </w:rPr>
        <w:t>.</w:t>
      </w:r>
    </w:p>
    <w:p w14:paraId="08A6BD25" w14:textId="77777777" w:rsidR="00027544" w:rsidRPr="00941217" w:rsidRDefault="00027544" w:rsidP="00941217">
      <w:pPr>
        <w:pStyle w:val="ListParagraph"/>
        <w:spacing w:after="0" w:line="240" w:lineRule="auto"/>
        <w:ind w:left="360"/>
        <w:rPr>
          <w:rFonts w:ascii="Times New Roman" w:eastAsia="Arial" w:hAnsi="Times New Roman" w:cs="Times New Roman"/>
          <w:sz w:val="23"/>
          <w:szCs w:val="23"/>
        </w:rPr>
      </w:pPr>
    </w:p>
    <w:p w14:paraId="7E18DD33" w14:textId="4AEB2BAA" w:rsidR="00027544" w:rsidRPr="00321EF9" w:rsidRDefault="004E719E" w:rsidP="00941217">
      <w:pPr>
        <w:spacing w:after="0" w:line="240" w:lineRule="auto"/>
        <w:rPr>
          <w:rFonts w:ascii="Times New Roman" w:eastAsia="Arial" w:hAnsi="Times New Roman" w:cs="Times New Roman"/>
          <w:b/>
          <w:bCs/>
          <w:sz w:val="23"/>
          <w:szCs w:val="23"/>
        </w:rPr>
      </w:pPr>
      <w:r w:rsidRPr="00321EF9">
        <w:rPr>
          <w:rFonts w:ascii="Times New Roman" w:eastAsia="Arial" w:hAnsi="Times New Roman" w:cs="Times New Roman"/>
          <w:b/>
          <w:bCs/>
          <w:sz w:val="23"/>
          <w:szCs w:val="23"/>
        </w:rPr>
        <w:t xml:space="preserve">We </w:t>
      </w:r>
      <w:r w:rsidR="00904C8A" w:rsidRPr="00321EF9">
        <w:rPr>
          <w:rFonts w:ascii="Times New Roman" w:eastAsia="Arial" w:hAnsi="Times New Roman" w:cs="Times New Roman"/>
          <w:b/>
          <w:bCs/>
          <w:sz w:val="23"/>
          <w:szCs w:val="23"/>
        </w:rPr>
        <w:t xml:space="preserve">recommend the </w:t>
      </w:r>
      <w:r w:rsidR="00027544" w:rsidRPr="00321EF9">
        <w:rPr>
          <w:rFonts w:ascii="Times New Roman" w:eastAsia="Arial" w:hAnsi="Times New Roman" w:cs="Times New Roman"/>
          <w:b/>
          <w:bCs/>
          <w:sz w:val="23"/>
          <w:szCs w:val="23"/>
        </w:rPr>
        <w:t>expansion of</w:t>
      </w:r>
      <w:r w:rsidR="00EE4ABA" w:rsidRPr="00321EF9">
        <w:rPr>
          <w:rFonts w:ascii="Times New Roman" w:eastAsia="Arial" w:hAnsi="Times New Roman" w:cs="Times New Roman"/>
          <w:b/>
          <w:bCs/>
          <w:sz w:val="23"/>
          <w:szCs w:val="23"/>
        </w:rPr>
        <w:t xml:space="preserve"> URVs to incorporate</w:t>
      </w:r>
      <w:r w:rsidR="00027544" w:rsidRPr="00321EF9">
        <w:rPr>
          <w:rFonts w:ascii="Times New Roman" w:eastAsia="Arial" w:hAnsi="Times New Roman" w:cs="Times New Roman"/>
          <w:b/>
          <w:bCs/>
          <w:sz w:val="23"/>
          <w:szCs w:val="23"/>
          <w:lang w:val="en-CA"/>
        </w:rPr>
        <w:t xml:space="preserve"> </w:t>
      </w:r>
      <w:r w:rsidR="00EE4ABA" w:rsidRPr="00321EF9">
        <w:rPr>
          <w:rFonts w:ascii="Times New Roman" w:eastAsia="Arial" w:hAnsi="Times New Roman" w:cs="Times New Roman"/>
          <w:b/>
          <w:bCs/>
          <w:sz w:val="23"/>
          <w:szCs w:val="23"/>
          <w:lang w:val="en-CA"/>
        </w:rPr>
        <w:t>c</w:t>
      </w:r>
      <w:r w:rsidR="00C52752" w:rsidRPr="00321EF9">
        <w:rPr>
          <w:rFonts w:ascii="Times New Roman" w:eastAsia="Arial" w:hAnsi="Times New Roman" w:cs="Times New Roman"/>
          <w:b/>
          <w:bCs/>
          <w:sz w:val="23"/>
          <w:szCs w:val="23"/>
          <w:lang w:val="en-CA"/>
        </w:rPr>
        <w:t>onnections to the Paris Galt Morai</w:t>
      </w:r>
      <w:r w:rsidR="006F193D" w:rsidRPr="00321EF9">
        <w:rPr>
          <w:rFonts w:ascii="Times New Roman" w:eastAsia="Arial" w:hAnsi="Times New Roman" w:cs="Times New Roman"/>
          <w:b/>
          <w:bCs/>
          <w:sz w:val="23"/>
          <w:szCs w:val="23"/>
          <w:lang w:val="en-CA"/>
        </w:rPr>
        <w:t>n</w:t>
      </w:r>
      <w:r w:rsidR="00C52752" w:rsidRPr="00321EF9">
        <w:rPr>
          <w:rFonts w:ascii="Times New Roman" w:eastAsia="Arial" w:hAnsi="Times New Roman" w:cs="Times New Roman"/>
          <w:b/>
          <w:bCs/>
          <w:sz w:val="23"/>
          <w:szCs w:val="23"/>
          <w:lang w:val="en-CA"/>
        </w:rPr>
        <w:t>e through the Speed and Eramosa Rivers in urban areas</w:t>
      </w:r>
      <w:r w:rsidR="006333DC" w:rsidRPr="00321EF9">
        <w:rPr>
          <w:rFonts w:ascii="Times New Roman" w:eastAsia="Arial" w:hAnsi="Times New Roman" w:cs="Times New Roman"/>
          <w:b/>
          <w:bCs/>
          <w:sz w:val="23"/>
          <w:szCs w:val="23"/>
          <w:lang w:val="en-CA"/>
        </w:rPr>
        <w:t xml:space="preserve"> as indicated on the maps in</w:t>
      </w:r>
      <w:r w:rsidR="006F193D" w:rsidRPr="00321EF9">
        <w:rPr>
          <w:rFonts w:ascii="Times New Roman" w:eastAsia="Arial" w:hAnsi="Times New Roman" w:cs="Times New Roman"/>
          <w:b/>
          <w:bCs/>
          <w:sz w:val="23"/>
          <w:szCs w:val="23"/>
          <w:lang w:val="en-CA"/>
        </w:rPr>
        <w:t xml:space="preserve"> </w:t>
      </w:r>
      <w:r w:rsidR="008E1878" w:rsidRPr="00321EF9">
        <w:rPr>
          <w:rFonts w:ascii="Times New Roman" w:eastAsia="Arial" w:hAnsi="Times New Roman" w:cs="Times New Roman"/>
          <w:b/>
          <w:bCs/>
          <w:sz w:val="23"/>
          <w:szCs w:val="23"/>
          <w:lang w:val="en-CA"/>
        </w:rPr>
        <w:t xml:space="preserve">the </w:t>
      </w:r>
      <w:r w:rsidR="007F3C6D" w:rsidRPr="00321EF9">
        <w:rPr>
          <w:rFonts w:ascii="Times New Roman" w:eastAsia="Arial" w:hAnsi="Times New Roman" w:cs="Times New Roman"/>
          <w:b/>
          <w:bCs/>
          <w:sz w:val="23"/>
          <w:szCs w:val="23"/>
          <w:lang w:val="en-CA"/>
        </w:rPr>
        <w:t>appendices</w:t>
      </w:r>
      <w:r w:rsidR="008E1878" w:rsidRPr="00321EF9">
        <w:rPr>
          <w:rFonts w:ascii="Times New Roman" w:eastAsia="Arial" w:hAnsi="Times New Roman" w:cs="Times New Roman"/>
          <w:b/>
          <w:bCs/>
          <w:sz w:val="23"/>
          <w:szCs w:val="23"/>
          <w:lang w:val="en-CA"/>
        </w:rPr>
        <w:t xml:space="preserve"> below</w:t>
      </w:r>
      <w:r w:rsidR="00027544" w:rsidRPr="00321EF9">
        <w:rPr>
          <w:rFonts w:ascii="Times New Roman" w:eastAsia="Arial" w:hAnsi="Times New Roman" w:cs="Times New Roman"/>
          <w:b/>
          <w:bCs/>
          <w:sz w:val="23"/>
          <w:szCs w:val="23"/>
          <w:lang w:val="en-CA"/>
        </w:rPr>
        <w:t xml:space="preserve">. We further recommend adding the following as </w:t>
      </w:r>
      <w:r w:rsidR="00C52752" w:rsidRPr="00321EF9">
        <w:rPr>
          <w:rFonts w:ascii="Times New Roman" w:eastAsia="Arial" w:hAnsi="Times New Roman" w:cs="Times New Roman"/>
          <w:b/>
          <w:bCs/>
          <w:sz w:val="23"/>
          <w:szCs w:val="23"/>
          <w:lang w:val="en-CA"/>
        </w:rPr>
        <w:t>Urban River Valleys</w:t>
      </w:r>
      <w:r w:rsidR="00027544" w:rsidRPr="00321EF9">
        <w:rPr>
          <w:rFonts w:ascii="Times New Roman" w:eastAsia="Arial" w:hAnsi="Times New Roman" w:cs="Times New Roman"/>
          <w:b/>
          <w:bCs/>
          <w:sz w:val="23"/>
          <w:szCs w:val="23"/>
          <w:lang w:val="en-CA"/>
        </w:rPr>
        <w:t>:</w:t>
      </w:r>
    </w:p>
    <w:p w14:paraId="3A6ADCF0" w14:textId="767FF0F4" w:rsidR="001E3457" w:rsidRPr="00321EF9" w:rsidRDefault="001E3457" w:rsidP="00941217">
      <w:pPr>
        <w:pStyle w:val="ListParagraph"/>
        <w:numPr>
          <w:ilvl w:val="0"/>
          <w:numId w:val="31"/>
        </w:numPr>
        <w:spacing w:after="0" w:line="240" w:lineRule="auto"/>
        <w:rPr>
          <w:rFonts w:ascii="Times New Roman" w:hAnsi="Times New Roman" w:cs="Times New Roman"/>
          <w:b/>
          <w:sz w:val="23"/>
          <w:szCs w:val="23"/>
        </w:rPr>
      </w:pPr>
      <w:r w:rsidRPr="00321EF9">
        <w:rPr>
          <w:rFonts w:ascii="Times New Roman" w:eastAsia="Arial" w:hAnsi="Times New Roman" w:cs="Times New Roman"/>
          <w:b/>
          <w:bCs/>
          <w:sz w:val="23"/>
          <w:szCs w:val="23"/>
          <w:lang w:val="en-CA"/>
        </w:rPr>
        <w:t>Lake Simcoe recharge areas including the Severn Sound and Carden Alvar</w:t>
      </w:r>
      <w:r w:rsidR="006333DC" w:rsidRPr="00321EF9">
        <w:rPr>
          <w:rFonts w:ascii="Times New Roman" w:eastAsia="Arial" w:hAnsi="Times New Roman" w:cs="Times New Roman"/>
          <w:b/>
          <w:bCs/>
          <w:sz w:val="23"/>
          <w:szCs w:val="23"/>
          <w:lang w:val="en-CA"/>
        </w:rPr>
        <w:t xml:space="preserve">, Waverly Upland, Clearview Township, Holland </w:t>
      </w:r>
      <w:r w:rsidR="00CA043E" w:rsidRPr="00321EF9">
        <w:rPr>
          <w:rFonts w:ascii="Times New Roman" w:eastAsia="Arial" w:hAnsi="Times New Roman" w:cs="Times New Roman"/>
          <w:b/>
          <w:bCs/>
          <w:sz w:val="23"/>
          <w:szCs w:val="23"/>
          <w:lang w:val="en-CA"/>
        </w:rPr>
        <w:t>R</w:t>
      </w:r>
      <w:r w:rsidR="006333DC" w:rsidRPr="00321EF9">
        <w:rPr>
          <w:rFonts w:ascii="Times New Roman" w:eastAsia="Arial" w:hAnsi="Times New Roman" w:cs="Times New Roman"/>
          <w:b/>
          <w:bCs/>
          <w:sz w:val="23"/>
          <w:szCs w:val="23"/>
          <w:lang w:val="en-CA"/>
        </w:rPr>
        <w:t>iver</w:t>
      </w:r>
      <w:r w:rsidR="008E1878" w:rsidRPr="00321EF9">
        <w:rPr>
          <w:rFonts w:ascii="Times New Roman" w:eastAsia="Arial" w:hAnsi="Times New Roman" w:cs="Times New Roman"/>
          <w:b/>
          <w:bCs/>
          <w:sz w:val="23"/>
          <w:szCs w:val="23"/>
          <w:lang w:val="en-CA"/>
        </w:rPr>
        <w:t>;</w:t>
      </w:r>
    </w:p>
    <w:p w14:paraId="2D146C9B" w14:textId="37264BAF" w:rsidR="006333DC" w:rsidRPr="00321EF9" w:rsidRDefault="002F09F7" w:rsidP="00941217">
      <w:pPr>
        <w:pStyle w:val="ListParagraph"/>
        <w:numPr>
          <w:ilvl w:val="0"/>
          <w:numId w:val="31"/>
        </w:numPr>
        <w:spacing w:after="0" w:line="240" w:lineRule="auto"/>
        <w:rPr>
          <w:rFonts w:ascii="Times New Roman" w:hAnsi="Times New Roman" w:cs="Times New Roman"/>
          <w:b/>
          <w:sz w:val="23"/>
          <w:szCs w:val="23"/>
        </w:rPr>
      </w:pPr>
      <w:r w:rsidRPr="00321EF9">
        <w:rPr>
          <w:rFonts w:ascii="Times New Roman" w:hAnsi="Times New Roman" w:cs="Times New Roman"/>
          <w:b/>
          <w:sz w:val="23"/>
          <w:szCs w:val="23"/>
        </w:rPr>
        <w:t xml:space="preserve">Lake </w:t>
      </w:r>
      <w:r w:rsidR="006333DC" w:rsidRPr="00321EF9">
        <w:rPr>
          <w:rFonts w:ascii="Times New Roman" w:hAnsi="Times New Roman" w:cs="Times New Roman"/>
          <w:b/>
          <w:sz w:val="23"/>
          <w:szCs w:val="23"/>
        </w:rPr>
        <w:t>Iroquois shoreline areas</w:t>
      </w:r>
      <w:r w:rsidR="008E1878" w:rsidRPr="00321EF9">
        <w:rPr>
          <w:rFonts w:ascii="Times New Roman" w:hAnsi="Times New Roman" w:cs="Times New Roman"/>
          <w:b/>
          <w:sz w:val="23"/>
          <w:szCs w:val="23"/>
        </w:rPr>
        <w:t>; and,</w:t>
      </w:r>
    </w:p>
    <w:p w14:paraId="44F8D339" w14:textId="7710453F" w:rsidR="006333DC" w:rsidRPr="00321EF9" w:rsidRDefault="00CA043E" w:rsidP="00941217">
      <w:pPr>
        <w:pStyle w:val="ListParagraph"/>
        <w:numPr>
          <w:ilvl w:val="0"/>
          <w:numId w:val="31"/>
        </w:numPr>
        <w:spacing w:after="0" w:line="240" w:lineRule="auto"/>
        <w:rPr>
          <w:rFonts w:ascii="Times New Roman" w:hAnsi="Times New Roman" w:cs="Times New Roman"/>
          <w:b/>
          <w:sz w:val="23"/>
          <w:szCs w:val="23"/>
        </w:rPr>
      </w:pPr>
      <w:r w:rsidRPr="00321EF9">
        <w:rPr>
          <w:rFonts w:ascii="Times New Roman" w:hAnsi="Times New Roman" w:cs="Times New Roman"/>
          <w:b/>
          <w:sz w:val="23"/>
          <w:szCs w:val="23"/>
        </w:rPr>
        <w:t xml:space="preserve">The </w:t>
      </w:r>
      <w:r w:rsidR="006333DC" w:rsidRPr="00321EF9">
        <w:rPr>
          <w:rFonts w:ascii="Times New Roman" w:hAnsi="Times New Roman" w:cs="Times New Roman"/>
          <w:b/>
          <w:sz w:val="23"/>
          <w:szCs w:val="23"/>
        </w:rPr>
        <w:t>Nottawasaga watershed</w:t>
      </w:r>
      <w:r w:rsidR="00467E22" w:rsidRPr="00321EF9">
        <w:rPr>
          <w:rFonts w:ascii="Times New Roman" w:hAnsi="Times New Roman" w:cs="Times New Roman"/>
          <w:b/>
          <w:sz w:val="23"/>
          <w:szCs w:val="23"/>
        </w:rPr>
        <w:t>.</w:t>
      </w:r>
    </w:p>
    <w:p w14:paraId="0F2BA913" w14:textId="77777777" w:rsidR="00041511" w:rsidRPr="00A43026" w:rsidRDefault="00041511" w:rsidP="00941217">
      <w:pPr>
        <w:pStyle w:val="ListParagraph"/>
        <w:spacing w:after="0" w:line="240" w:lineRule="auto"/>
        <w:rPr>
          <w:rFonts w:ascii="Times New Roman" w:hAnsi="Times New Roman" w:cs="Times New Roman"/>
          <w:b/>
          <w:sz w:val="28"/>
          <w:szCs w:val="28"/>
        </w:rPr>
      </w:pPr>
    </w:p>
    <w:p w14:paraId="686AD473" w14:textId="7D9EFA3C" w:rsidR="00D2371E" w:rsidRDefault="5A5C726E" w:rsidP="00941217">
      <w:pPr>
        <w:spacing w:after="0" w:line="240" w:lineRule="auto"/>
        <w:rPr>
          <w:rFonts w:ascii="Times New Roman" w:eastAsia="Arial" w:hAnsi="Times New Roman" w:cs="Times New Roman"/>
          <w:b/>
          <w:i/>
          <w:iCs/>
          <w:sz w:val="23"/>
          <w:szCs w:val="23"/>
        </w:rPr>
      </w:pPr>
      <w:bookmarkStart w:id="2" w:name="_Hlk67900672"/>
      <w:r w:rsidRPr="00941217">
        <w:rPr>
          <w:rFonts w:ascii="Times New Roman" w:eastAsia="Arial" w:hAnsi="Times New Roman" w:cs="Times New Roman"/>
          <w:b/>
          <w:i/>
          <w:iCs/>
          <w:sz w:val="23"/>
          <w:szCs w:val="23"/>
        </w:rPr>
        <w:t>Question 4: Do you have suggestions for other potential areas to grow the Greenbelt?</w:t>
      </w:r>
    </w:p>
    <w:p w14:paraId="56F2B8EC" w14:textId="77777777" w:rsidR="00A43026" w:rsidRPr="00941217" w:rsidRDefault="00A43026" w:rsidP="00941217">
      <w:pPr>
        <w:spacing w:after="0" w:line="240" w:lineRule="auto"/>
        <w:rPr>
          <w:rFonts w:ascii="Times New Roman" w:hAnsi="Times New Roman" w:cs="Times New Roman"/>
          <w:b/>
          <w:i/>
          <w:sz w:val="23"/>
          <w:szCs w:val="23"/>
        </w:rPr>
      </w:pPr>
    </w:p>
    <w:bookmarkEnd w:id="2"/>
    <w:p w14:paraId="5DCE8ACB" w14:textId="28FA4CD8" w:rsidR="00E900E8" w:rsidRPr="00A43026" w:rsidRDefault="00E900E8" w:rsidP="00941217">
      <w:pPr>
        <w:spacing w:after="0" w:line="240" w:lineRule="auto"/>
        <w:rPr>
          <w:rFonts w:ascii="Times New Roman" w:eastAsia="Arial" w:hAnsi="Times New Roman" w:cs="Times New Roman"/>
          <w:bCs/>
          <w:sz w:val="23"/>
          <w:szCs w:val="23"/>
        </w:rPr>
      </w:pPr>
      <w:r w:rsidRPr="00A43026">
        <w:rPr>
          <w:rFonts w:ascii="Times New Roman" w:eastAsia="Arial" w:hAnsi="Times New Roman" w:cs="Times New Roman"/>
          <w:bCs/>
          <w:sz w:val="23"/>
          <w:szCs w:val="23"/>
        </w:rPr>
        <w:t>We suggest that the Province can enhance not only the size but also the biodiversity, connectivity</w:t>
      </w:r>
      <w:r w:rsidR="00EC1884">
        <w:rPr>
          <w:rFonts w:ascii="Times New Roman" w:eastAsia="Arial" w:hAnsi="Times New Roman" w:cs="Times New Roman"/>
          <w:bCs/>
          <w:sz w:val="23"/>
          <w:szCs w:val="23"/>
        </w:rPr>
        <w:t xml:space="preserve">, </w:t>
      </w:r>
      <w:r w:rsidRPr="00A43026">
        <w:rPr>
          <w:rFonts w:ascii="Times New Roman" w:eastAsia="Arial" w:hAnsi="Times New Roman" w:cs="Times New Roman"/>
          <w:bCs/>
          <w:sz w:val="23"/>
          <w:szCs w:val="23"/>
        </w:rPr>
        <w:t>and functions of natural heritage features</w:t>
      </w:r>
      <w:r w:rsidR="0045246F" w:rsidRPr="00A43026">
        <w:rPr>
          <w:rFonts w:ascii="Times New Roman" w:eastAsia="Arial" w:hAnsi="Times New Roman" w:cs="Times New Roman"/>
          <w:bCs/>
          <w:sz w:val="23"/>
          <w:szCs w:val="23"/>
        </w:rPr>
        <w:t>,</w:t>
      </w:r>
      <w:r w:rsidRPr="00A43026">
        <w:rPr>
          <w:rFonts w:ascii="Times New Roman" w:eastAsia="Arial" w:hAnsi="Times New Roman" w:cs="Times New Roman"/>
          <w:bCs/>
          <w:sz w:val="23"/>
          <w:szCs w:val="23"/>
        </w:rPr>
        <w:t xml:space="preserve"> and improve the </w:t>
      </w:r>
      <w:r w:rsidR="00467E22" w:rsidRPr="00A43026">
        <w:rPr>
          <w:rFonts w:ascii="Times New Roman" w:eastAsia="Arial" w:hAnsi="Times New Roman" w:cs="Times New Roman"/>
          <w:bCs/>
          <w:sz w:val="23"/>
          <w:szCs w:val="23"/>
        </w:rPr>
        <w:t xml:space="preserve">ecological integrity, </w:t>
      </w:r>
      <w:r w:rsidRPr="00A43026">
        <w:rPr>
          <w:rFonts w:ascii="Times New Roman" w:eastAsia="Arial" w:hAnsi="Times New Roman" w:cs="Times New Roman"/>
          <w:bCs/>
          <w:sz w:val="23"/>
          <w:szCs w:val="23"/>
        </w:rPr>
        <w:t>social vitality, and economic prosperity of the broader Greater Golden Horseshoe by adding the Natural Heritage System identified in the Growth Plan to the Greenbelt.</w:t>
      </w:r>
    </w:p>
    <w:p w14:paraId="57AF6A95" w14:textId="77777777" w:rsidR="00E900E8" w:rsidRPr="00A43026" w:rsidRDefault="00E900E8" w:rsidP="00941217">
      <w:pPr>
        <w:spacing w:after="0" w:line="240" w:lineRule="auto"/>
        <w:rPr>
          <w:rFonts w:ascii="Times New Roman" w:eastAsia="Arial" w:hAnsi="Times New Roman" w:cs="Times New Roman"/>
          <w:bCs/>
          <w:sz w:val="23"/>
          <w:szCs w:val="23"/>
        </w:rPr>
      </w:pPr>
    </w:p>
    <w:p w14:paraId="03DAA65C" w14:textId="77777777" w:rsidR="00EC1884" w:rsidRPr="00A43026" w:rsidRDefault="00EC1884" w:rsidP="00EC1884">
      <w:pPr>
        <w:spacing w:after="0" w:line="240" w:lineRule="auto"/>
        <w:rPr>
          <w:rFonts w:ascii="Times New Roman" w:eastAsia="Arial" w:hAnsi="Times New Roman" w:cs="Times New Roman"/>
          <w:bCs/>
          <w:sz w:val="23"/>
          <w:szCs w:val="23"/>
        </w:rPr>
      </w:pPr>
      <w:r w:rsidRPr="00A43026">
        <w:rPr>
          <w:rFonts w:ascii="Times New Roman" w:eastAsia="Arial" w:hAnsi="Times New Roman" w:cs="Times New Roman"/>
          <w:bCs/>
          <w:sz w:val="23"/>
          <w:szCs w:val="23"/>
        </w:rPr>
        <w:t>Natural Heritage System features throughout the GGH perform essential services as they:</w:t>
      </w:r>
    </w:p>
    <w:p w14:paraId="762CD35D" w14:textId="77777777" w:rsidR="00EC1884" w:rsidRPr="00A43026" w:rsidRDefault="00EC1884" w:rsidP="00EC1884">
      <w:pPr>
        <w:numPr>
          <w:ilvl w:val="0"/>
          <w:numId w:val="8"/>
        </w:numPr>
        <w:spacing w:after="0" w:line="240" w:lineRule="auto"/>
        <w:rPr>
          <w:rFonts w:ascii="Times New Roman" w:eastAsia="Arial" w:hAnsi="Times New Roman" w:cs="Times New Roman"/>
          <w:bCs/>
          <w:sz w:val="23"/>
          <w:szCs w:val="23"/>
        </w:rPr>
      </w:pPr>
      <w:r w:rsidRPr="00A43026">
        <w:rPr>
          <w:rFonts w:ascii="Times New Roman" w:eastAsia="Arial" w:hAnsi="Times New Roman" w:cs="Times New Roman"/>
          <w:bCs/>
          <w:sz w:val="23"/>
          <w:szCs w:val="23"/>
        </w:rPr>
        <w:t>Provide clean air, water storage and filtration;</w:t>
      </w:r>
    </w:p>
    <w:p w14:paraId="30B5881C" w14:textId="77777777" w:rsidR="00EC1884" w:rsidRPr="00A43026" w:rsidRDefault="00EC1884" w:rsidP="00EC1884">
      <w:pPr>
        <w:numPr>
          <w:ilvl w:val="0"/>
          <w:numId w:val="8"/>
        </w:numPr>
        <w:spacing w:after="0" w:line="240" w:lineRule="auto"/>
        <w:rPr>
          <w:rFonts w:ascii="Times New Roman" w:eastAsia="Arial" w:hAnsi="Times New Roman" w:cs="Times New Roman"/>
          <w:bCs/>
          <w:sz w:val="23"/>
          <w:szCs w:val="23"/>
        </w:rPr>
      </w:pPr>
      <w:r w:rsidRPr="00A43026">
        <w:rPr>
          <w:rFonts w:ascii="Times New Roman" w:eastAsia="Arial" w:hAnsi="Times New Roman" w:cs="Times New Roman"/>
          <w:bCs/>
          <w:sz w:val="23"/>
          <w:szCs w:val="23"/>
        </w:rPr>
        <w:t>Maintain resilience to climate change, invasive species, flooding and soil erosion;</w:t>
      </w:r>
    </w:p>
    <w:p w14:paraId="3F33755C" w14:textId="77777777" w:rsidR="00EC1884" w:rsidRPr="00A43026" w:rsidRDefault="00EC1884" w:rsidP="00EC1884">
      <w:pPr>
        <w:numPr>
          <w:ilvl w:val="0"/>
          <w:numId w:val="8"/>
        </w:numPr>
        <w:spacing w:after="0" w:line="240" w:lineRule="auto"/>
        <w:rPr>
          <w:rFonts w:ascii="Times New Roman" w:eastAsia="Arial" w:hAnsi="Times New Roman" w:cs="Times New Roman"/>
          <w:bCs/>
          <w:sz w:val="23"/>
          <w:szCs w:val="23"/>
        </w:rPr>
      </w:pPr>
      <w:r w:rsidRPr="00A43026">
        <w:rPr>
          <w:rFonts w:ascii="Times New Roman" w:eastAsia="Arial" w:hAnsi="Times New Roman" w:cs="Times New Roman"/>
          <w:bCs/>
          <w:sz w:val="23"/>
          <w:szCs w:val="23"/>
        </w:rPr>
        <w:t>Contribute to biodiversity conservation and recovery;</w:t>
      </w:r>
    </w:p>
    <w:p w14:paraId="342A266F" w14:textId="77777777" w:rsidR="00EC1884" w:rsidRPr="00A43026" w:rsidRDefault="00EC1884" w:rsidP="00EC1884">
      <w:pPr>
        <w:numPr>
          <w:ilvl w:val="0"/>
          <w:numId w:val="8"/>
        </w:numPr>
        <w:spacing w:after="0" w:line="240" w:lineRule="auto"/>
        <w:rPr>
          <w:rFonts w:ascii="Times New Roman" w:eastAsia="Arial" w:hAnsi="Times New Roman" w:cs="Times New Roman"/>
          <w:bCs/>
          <w:sz w:val="23"/>
          <w:szCs w:val="23"/>
        </w:rPr>
      </w:pPr>
      <w:r w:rsidRPr="00A43026">
        <w:rPr>
          <w:rFonts w:ascii="Times New Roman" w:eastAsia="Arial" w:hAnsi="Times New Roman" w:cs="Times New Roman"/>
          <w:bCs/>
          <w:sz w:val="23"/>
          <w:szCs w:val="23"/>
        </w:rPr>
        <w:t>Sustain the water resource system including groundwater water quality and quantity critical for downstream cities and economic activities; and,</w:t>
      </w:r>
    </w:p>
    <w:p w14:paraId="50114C43" w14:textId="77777777" w:rsidR="00EC1884" w:rsidRPr="00A43026" w:rsidRDefault="00EC1884" w:rsidP="00EC1884">
      <w:pPr>
        <w:numPr>
          <w:ilvl w:val="0"/>
          <w:numId w:val="8"/>
        </w:numPr>
        <w:spacing w:after="0" w:line="240" w:lineRule="auto"/>
        <w:rPr>
          <w:rFonts w:ascii="Times New Roman" w:eastAsia="Arial" w:hAnsi="Times New Roman" w:cs="Times New Roman"/>
          <w:bCs/>
          <w:sz w:val="23"/>
          <w:szCs w:val="23"/>
        </w:rPr>
      </w:pPr>
      <w:r w:rsidRPr="00A43026">
        <w:rPr>
          <w:rFonts w:ascii="Times New Roman" w:eastAsia="Arial" w:hAnsi="Times New Roman" w:cs="Times New Roman"/>
          <w:bCs/>
          <w:sz w:val="23"/>
          <w:szCs w:val="23"/>
        </w:rPr>
        <w:t>Support agriculture, recreation, tourism, and rural communities.</w:t>
      </w:r>
    </w:p>
    <w:p w14:paraId="2E325ECA" w14:textId="77777777" w:rsidR="00EC1884" w:rsidRDefault="00EC1884" w:rsidP="00941217">
      <w:pPr>
        <w:spacing w:after="0" w:line="240" w:lineRule="auto"/>
        <w:rPr>
          <w:rFonts w:ascii="Times New Roman" w:eastAsia="Arial" w:hAnsi="Times New Roman" w:cs="Times New Roman"/>
          <w:bCs/>
          <w:sz w:val="23"/>
          <w:szCs w:val="23"/>
        </w:rPr>
      </w:pPr>
    </w:p>
    <w:p w14:paraId="66E74989" w14:textId="77777777" w:rsidR="00F45E9C" w:rsidRDefault="00EC1884" w:rsidP="00941217">
      <w:pPr>
        <w:spacing w:after="0" w:line="240" w:lineRule="auto"/>
        <w:rPr>
          <w:rFonts w:ascii="Times New Roman" w:eastAsia="Arial" w:hAnsi="Times New Roman" w:cs="Times New Roman"/>
          <w:bCs/>
          <w:sz w:val="23"/>
          <w:szCs w:val="23"/>
        </w:rPr>
      </w:pPr>
      <w:r>
        <w:rPr>
          <w:rFonts w:ascii="Times New Roman" w:eastAsia="Arial" w:hAnsi="Times New Roman" w:cs="Times New Roman"/>
          <w:bCs/>
          <w:sz w:val="23"/>
          <w:szCs w:val="23"/>
        </w:rPr>
        <w:t xml:space="preserve">Much of the </w:t>
      </w:r>
      <w:r w:rsidR="00BA4287" w:rsidRPr="00A43026">
        <w:rPr>
          <w:rFonts w:ascii="Times New Roman" w:eastAsia="Arial" w:hAnsi="Times New Roman" w:cs="Times New Roman"/>
          <w:bCs/>
          <w:sz w:val="23"/>
          <w:szCs w:val="23"/>
        </w:rPr>
        <w:t>Natural Heritage System is contiguous</w:t>
      </w:r>
      <w:r>
        <w:rPr>
          <w:rFonts w:ascii="Times New Roman" w:eastAsia="Arial" w:hAnsi="Times New Roman" w:cs="Times New Roman"/>
          <w:bCs/>
          <w:sz w:val="23"/>
          <w:szCs w:val="23"/>
        </w:rPr>
        <w:t xml:space="preserve"> to the Greenbelt, and where it is not contiguous should not be criteria for excluding it from the Greenbelt. </w:t>
      </w:r>
    </w:p>
    <w:p w14:paraId="6E755CD9" w14:textId="77777777" w:rsidR="00F45E9C" w:rsidRDefault="00F45E9C" w:rsidP="00941217">
      <w:pPr>
        <w:spacing w:after="0" w:line="240" w:lineRule="auto"/>
        <w:rPr>
          <w:rFonts w:ascii="Times New Roman" w:eastAsia="Arial" w:hAnsi="Times New Roman" w:cs="Times New Roman"/>
          <w:bCs/>
          <w:sz w:val="23"/>
          <w:szCs w:val="23"/>
        </w:rPr>
      </w:pPr>
    </w:p>
    <w:p w14:paraId="556AAF80" w14:textId="51FCE8A1" w:rsidR="00EC1884" w:rsidRDefault="00EC1884" w:rsidP="00941217">
      <w:pPr>
        <w:spacing w:after="0" w:line="240" w:lineRule="auto"/>
        <w:rPr>
          <w:rFonts w:ascii="Times New Roman" w:eastAsia="Arial" w:hAnsi="Times New Roman" w:cs="Times New Roman"/>
          <w:bCs/>
          <w:sz w:val="23"/>
          <w:szCs w:val="23"/>
        </w:rPr>
      </w:pPr>
      <w:r>
        <w:rPr>
          <w:rFonts w:ascii="Times New Roman" w:eastAsia="Arial" w:hAnsi="Times New Roman" w:cs="Times New Roman"/>
          <w:bCs/>
          <w:sz w:val="23"/>
          <w:szCs w:val="23"/>
        </w:rPr>
        <w:t xml:space="preserve">Indeed, these important natural heritage </w:t>
      </w:r>
      <w:r w:rsidR="00BA4287" w:rsidRPr="00A43026">
        <w:rPr>
          <w:rFonts w:ascii="Times New Roman" w:eastAsia="Arial" w:hAnsi="Times New Roman" w:cs="Times New Roman"/>
          <w:bCs/>
          <w:sz w:val="23"/>
          <w:szCs w:val="23"/>
        </w:rPr>
        <w:t xml:space="preserve">features should be afforded the same protection for </w:t>
      </w:r>
      <w:r>
        <w:rPr>
          <w:rFonts w:ascii="Times New Roman" w:eastAsia="Arial" w:hAnsi="Times New Roman" w:cs="Times New Roman"/>
          <w:bCs/>
          <w:sz w:val="23"/>
          <w:szCs w:val="23"/>
        </w:rPr>
        <w:t xml:space="preserve">the </w:t>
      </w:r>
      <w:r w:rsidR="00BA4287" w:rsidRPr="00A43026">
        <w:rPr>
          <w:rFonts w:ascii="Times New Roman" w:eastAsia="Arial" w:hAnsi="Times New Roman" w:cs="Times New Roman"/>
          <w:bCs/>
          <w:sz w:val="23"/>
          <w:szCs w:val="23"/>
        </w:rPr>
        <w:t xml:space="preserve">consistency </w:t>
      </w:r>
      <w:r>
        <w:rPr>
          <w:rFonts w:ascii="Times New Roman" w:eastAsia="Arial" w:hAnsi="Times New Roman" w:cs="Times New Roman"/>
          <w:bCs/>
          <w:sz w:val="23"/>
          <w:szCs w:val="23"/>
        </w:rPr>
        <w:t xml:space="preserve">of </w:t>
      </w:r>
      <w:r w:rsidR="00BA4287" w:rsidRPr="00A43026">
        <w:rPr>
          <w:rFonts w:ascii="Times New Roman" w:eastAsia="Arial" w:hAnsi="Times New Roman" w:cs="Times New Roman"/>
          <w:bCs/>
          <w:sz w:val="23"/>
          <w:szCs w:val="23"/>
        </w:rPr>
        <w:t>long-term planning</w:t>
      </w:r>
      <w:r>
        <w:rPr>
          <w:rFonts w:ascii="Times New Roman" w:eastAsia="Arial" w:hAnsi="Times New Roman" w:cs="Times New Roman"/>
          <w:bCs/>
          <w:sz w:val="23"/>
          <w:szCs w:val="23"/>
        </w:rPr>
        <w:t xml:space="preserve"> and inter-generational equity. </w:t>
      </w:r>
      <w:r w:rsidR="00BA4287" w:rsidRPr="00A43026">
        <w:rPr>
          <w:rFonts w:ascii="Times New Roman" w:eastAsia="Arial" w:hAnsi="Times New Roman" w:cs="Times New Roman"/>
          <w:bCs/>
          <w:sz w:val="23"/>
          <w:szCs w:val="23"/>
        </w:rPr>
        <w:t xml:space="preserve"> </w:t>
      </w:r>
    </w:p>
    <w:p w14:paraId="1E500E58" w14:textId="77777777" w:rsidR="00EC1884" w:rsidRDefault="00EC1884" w:rsidP="00941217">
      <w:pPr>
        <w:spacing w:after="0" w:line="240" w:lineRule="auto"/>
        <w:rPr>
          <w:rFonts w:ascii="Times New Roman" w:eastAsia="Arial" w:hAnsi="Times New Roman" w:cs="Times New Roman"/>
          <w:bCs/>
          <w:sz w:val="23"/>
          <w:szCs w:val="23"/>
        </w:rPr>
      </w:pPr>
    </w:p>
    <w:p w14:paraId="1542A104" w14:textId="72C73D89" w:rsidR="00E900E8" w:rsidRPr="00A43026" w:rsidRDefault="00E900E8" w:rsidP="00941217">
      <w:pPr>
        <w:spacing w:after="0" w:line="240" w:lineRule="auto"/>
        <w:rPr>
          <w:rFonts w:ascii="Times New Roman" w:eastAsia="Arial" w:hAnsi="Times New Roman" w:cs="Times New Roman"/>
          <w:bCs/>
          <w:sz w:val="23"/>
          <w:szCs w:val="23"/>
        </w:rPr>
      </w:pPr>
      <w:r w:rsidRPr="00A43026">
        <w:rPr>
          <w:rFonts w:ascii="Times New Roman" w:eastAsia="Arial" w:hAnsi="Times New Roman" w:cs="Times New Roman"/>
          <w:bCs/>
          <w:sz w:val="23"/>
          <w:szCs w:val="23"/>
        </w:rPr>
        <w:t>Given current population, development, climate, and natural heritage challenges, we believe that a more consistent</w:t>
      </w:r>
      <w:r w:rsidR="00EC1884">
        <w:rPr>
          <w:rFonts w:ascii="Times New Roman" w:eastAsia="Arial" w:hAnsi="Times New Roman" w:cs="Times New Roman"/>
          <w:bCs/>
          <w:sz w:val="23"/>
          <w:szCs w:val="23"/>
        </w:rPr>
        <w:t xml:space="preserve"> and </w:t>
      </w:r>
      <w:r w:rsidRPr="00A43026">
        <w:rPr>
          <w:rFonts w:ascii="Times New Roman" w:eastAsia="Arial" w:hAnsi="Times New Roman" w:cs="Times New Roman"/>
          <w:bCs/>
          <w:sz w:val="23"/>
          <w:szCs w:val="23"/>
        </w:rPr>
        <w:t>connected approach to ecosystem protection</w:t>
      </w:r>
      <w:r w:rsidR="00BA4287" w:rsidRPr="00A43026">
        <w:rPr>
          <w:rFonts w:ascii="Times New Roman" w:eastAsia="Arial" w:hAnsi="Times New Roman" w:cs="Times New Roman"/>
          <w:bCs/>
          <w:sz w:val="23"/>
          <w:szCs w:val="23"/>
        </w:rPr>
        <w:t xml:space="preserve"> is warranted</w:t>
      </w:r>
      <w:r w:rsidRPr="00A43026">
        <w:rPr>
          <w:rFonts w:ascii="Times New Roman" w:eastAsia="Arial" w:hAnsi="Times New Roman" w:cs="Times New Roman"/>
          <w:bCs/>
          <w:sz w:val="23"/>
          <w:szCs w:val="23"/>
        </w:rPr>
        <w:t>.</w:t>
      </w:r>
      <w:r w:rsidRPr="00A43026">
        <w:rPr>
          <w:rFonts w:ascii="Times New Roman" w:eastAsia="Arial" w:hAnsi="Times New Roman" w:cs="Times New Roman"/>
          <w:bCs/>
          <w:sz w:val="23"/>
          <w:szCs w:val="23"/>
          <w:vertAlign w:val="superscript"/>
        </w:rPr>
        <w:footnoteReference w:id="2"/>
      </w:r>
      <w:r w:rsidRPr="00A43026">
        <w:rPr>
          <w:rFonts w:ascii="Times New Roman" w:eastAsia="Arial" w:hAnsi="Times New Roman" w:cs="Times New Roman"/>
          <w:bCs/>
          <w:sz w:val="23"/>
          <w:szCs w:val="23"/>
        </w:rPr>
        <w:t xml:space="preserve">  </w:t>
      </w:r>
    </w:p>
    <w:p w14:paraId="22A6B0F0" w14:textId="77777777" w:rsidR="00362A48" w:rsidRPr="00A43026" w:rsidRDefault="00362A48" w:rsidP="00941217">
      <w:pPr>
        <w:spacing w:after="0" w:line="240" w:lineRule="auto"/>
        <w:rPr>
          <w:rFonts w:ascii="Times New Roman" w:eastAsia="Arial" w:hAnsi="Times New Roman" w:cs="Times New Roman"/>
          <w:b/>
          <w:sz w:val="23"/>
          <w:szCs w:val="23"/>
        </w:rPr>
      </w:pPr>
      <w:bookmarkStart w:id="3" w:name="_Hlk68003271"/>
    </w:p>
    <w:p w14:paraId="6BF004CF" w14:textId="5D6B4419" w:rsidR="00E900E8" w:rsidRPr="00941217" w:rsidRDefault="00E900E8" w:rsidP="00941217">
      <w:pPr>
        <w:spacing w:after="0" w:line="240" w:lineRule="auto"/>
        <w:rPr>
          <w:rFonts w:ascii="Times New Roman" w:eastAsia="Arial" w:hAnsi="Times New Roman" w:cs="Times New Roman"/>
          <w:b/>
          <w:bCs/>
          <w:sz w:val="23"/>
          <w:szCs w:val="23"/>
        </w:rPr>
      </w:pPr>
      <w:r w:rsidRPr="00A43026">
        <w:rPr>
          <w:rFonts w:ascii="Times New Roman" w:eastAsia="Arial" w:hAnsi="Times New Roman" w:cs="Times New Roman"/>
          <w:b/>
          <w:sz w:val="23"/>
          <w:szCs w:val="23"/>
        </w:rPr>
        <w:t>We urge the Province to undertake studies and consultations</w:t>
      </w:r>
      <w:r w:rsidR="00964A4D" w:rsidRPr="00A43026">
        <w:rPr>
          <w:rFonts w:ascii="Times New Roman" w:eastAsia="Arial" w:hAnsi="Times New Roman" w:cs="Times New Roman"/>
          <w:b/>
          <w:sz w:val="23"/>
          <w:szCs w:val="23"/>
        </w:rPr>
        <w:t xml:space="preserve"> with a view to adding areas in </w:t>
      </w:r>
      <w:r w:rsidR="00BA4287" w:rsidRPr="00A43026">
        <w:rPr>
          <w:rFonts w:ascii="Times New Roman" w:eastAsia="Arial" w:hAnsi="Times New Roman" w:cs="Times New Roman"/>
          <w:b/>
          <w:sz w:val="23"/>
          <w:szCs w:val="23"/>
        </w:rPr>
        <w:t xml:space="preserve">the GGH </w:t>
      </w:r>
      <w:r w:rsidRPr="00A43026">
        <w:rPr>
          <w:rFonts w:ascii="Times New Roman" w:eastAsia="Arial" w:hAnsi="Times New Roman" w:cs="Times New Roman"/>
          <w:b/>
          <w:sz w:val="23"/>
          <w:szCs w:val="23"/>
        </w:rPr>
        <w:t>Natural Heritage System</w:t>
      </w:r>
      <w:r w:rsidR="00964A4D" w:rsidRPr="00A43026">
        <w:rPr>
          <w:rFonts w:ascii="Times New Roman" w:eastAsia="Arial" w:hAnsi="Times New Roman" w:cs="Times New Roman"/>
          <w:b/>
          <w:sz w:val="23"/>
          <w:szCs w:val="23"/>
        </w:rPr>
        <w:t xml:space="preserve">, areas in the </w:t>
      </w:r>
      <w:r w:rsidRPr="00A43026">
        <w:rPr>
          <w:rFonts w:ascii="Times New Roman" w:eastAsia="Arial" w:hAnsi="Times New Roman" w:cs="Times New Roman"/>
          <w:b/>
          <w:sz w:val="23"/>
          <w:szCs w:val="23"/>
        </w:rPr>
        <w:t>Bluebelt map</w:t>
      </w:r>
      <w:r w:rsidR="00964A4D" w:rsidRPr="00A43026">
        <w:rPr>
          <w:rFonts w:ascii="Times New Roman" w:eastAsia="Arial" w:hAnsi="Times New Roman" w:cs="Times New Roman"/>
          <w:b/>
          <w:sz w:val="23"/>
          <w:szCs w:val="23"/>
        </w:rPr>
        <w:t>, and any other headwater areas not captured in that mapping to the Greenbelt.</w:t>
      </w:r>
      <w:r w:rsidR="00964A4D" w:rsidRPr="00941217">
        <w:rPr>
          <w:rFonts w:ascii="Times New Roman" w:eastAsia="Arial" w:hAnsi="Times New Roman" w:cs="Times New Roman"/>
          <w:b/>
          <w:sz w:val="23"/>
          <w:szCs w:val="23"/>
        </w:rPr>
        <w:t xml:space="preserve"> </w:t>
      </w:r>
    </w:p>
    <w:bookmarkEnd w:id="3"/>
    <w:p w14:paraId="40569BD8" w14:textId="77777777" w:rsidR="009461EA" w:rsidRPr="00941217" w:rsidRDefault="009461EA" w:rsidP="00941217">
      <w:pPr>
        <w:spacing w:after="0" w:line="240" w:lineRule="auto"/>
        <w:rPr>
          <w:rFonts w:ascii="Times New Roman" w:eastAsia="Arial" w:hAnsi="Times New Roman" w:cs="Times New Roman"/>
          <w:i/>
          <w:iCs/>
          <w:sz w:val="23"/>
          <w:szCs w:val="23"/>
        </w:rPr>
      </w:pPr>
    </w:p>
    <w:p w14:paraId="671B2EA0" w14:textId="10DEAEF4" w:rsidR="00173662" w:rsidRDefault="5A5C726E" w:rsidP="00941217">
      <w:pPr>
        <w:spacing w:after="0" w:line="240" w:lineRule="auto"/>
        <w:rPr>
          <w:rFonts w:ascii="Times New Roman" w:eastAsia="Arial" w:hAnsi="Times New Roman" w:cs="Times New Roman"/>
          <w:i/>
          <w:iCs/>
          <w:sz w:val="23"/>
          <w:szCs w:val="23"/>
        </w:rPr>
      </w:pPr>
      <w:r w:rsidRPr="00941217">
        <w:rPr>
          <w:rFonts w:ascii="Times New Roman" w:eastAsia="Arial" w:hAnsi="Times New Roman" w:cs="Times New Roman"/>
          <w:i/>
          <w:iCs/>
          <w:sz w:val="23"/>
          <w:szCs w:val="23"/>
        </w:rPr>
        <w:t>Question 5: How should we balance or prioritize any potential Greenbelt expansion with the other provincial priorities mentioned above?</w:t>
      </w:r>
    </w:p>
    <w:p w14:paraId="49EA80DC" w14:textId="77777777" w:rsidR="00671E00" w:rsidRPr="00941217" w:rsidRDefault="00671E00" w:rsidP="00941217">
      <w:pPr>
        <w:spacing w:after="0" w:line="240" w:lineRule="auto"/>
        <w:rPr>
          <w:rFonts w:ascii="Times New Roman" w:eastAsia="Arial" w:hAnsi="Times New Roman" w:cs="Times New Roman"/>
          <w:i/>
          <w:iCs/>
          <w:sz w:val="23"/>
          <w:szCs w:val="23"/>
        </w:rPr>
      </w:pPr>
    </w:p>
    <w:p w14:paraId="15B6943E" w14:textId="22D0AD59" w:rsidR="0095482F" w:rsidRPr="00941217" w:rsidRDefault="0095482F" w:rsidP="00941217">
      <w:pPr>
        <w:spacing w:after="0" w:line="240" w:lineRule="auto"/>
        <w:rPr>
          <w:rFonts w:ascii="Times New Roman" w:eastAsia="Arial" w:hAnsi="Times New Roman" w:cs="Times New Roman"/>
          <w:bCs/>
          <w:sz w:val="23"/>
          <w:szCs w:val="23"/>
          <w:u w:val="single"/>
        </w:rPr>
      </w:pPr>
      <w:r w:rsidRPr="00941217">
        <w:rPr>
          <w:rFonts w:ascii="Times New Roman" w:eastAsia="Arial" w:hAnsi="Times New Roman" w:cs="Times New Roman"/>
          <w:bCs/>
          <w:sz w:val="23"/>
          <w:szCs w:val="23"/>
          <w:u w:val="single"/>
        </w:rPr>
        <w:t xml:space="preserve">Growth Management </w:t>
      </w:r>
    </w:p>
    <w:p w14:paraId="49A3825B" w14:textId="77777777" w:rsidR="00E75BF1" w:rsidRDefault="00E75BF1" w:rsidP="00941217">
      <w:pPr>
        <w:spacing w:after="0" w:line="240" w:lineRule="auto"/>
        <w:rPr>
          <w:rFonts w:ascii="Times New Roman" w:eastAsia="Arial" w:hAnsi="Times New Roman" w:cs="Times New Roman"/>
          <w:sz w:val="23"/>
          <w:szCs w:val="23"/>
        </w:rPr>
      </w:pPr>
    </w:p>
    <w:p w14:paraId="1861C5C0" w14:textId="20CCAD16" w:rsidR="0095482F" w:rsidRDefault="0095482F" w:rsidP="00941217">
      <w:pPr>
        <w:spacing w:after="0" w:line="240" w:lineRule="auto"/>
        <w:rPr>
          <w:rFonts w:ascii="Times New Roman" w:eastAsia="Arial" w:hAnsi="Times New Roman" w:cs="Times New Roman"/>
          <w:sz w:val="23"/>
          <w:szCs w:val="23"/>
        </w:rPr>
      </w:pPr>
      <w:r w:rsidRPr="00941217">
        <w:rPr>
          <w:rFonts w:ascii="Times New Roman" w:eastAsia="Arial" w:hAnsi="Times New Roman" w:cs="Times New Roman"/>
          <w:sz w:val="23"/>
          <w:szCs w:val="23"/>
        </w:rPr>
        <w:t xml:space="preserve">The Greenbelt and </w:t>
      </w:r>
      <w:r w:rsidR="009E33D9" w:rsidRPr="00941217">
        <w:rPr>
          <w:rFonts w:ascii="Times New Roman" w:eastAsia="Arial" w:hAnsi="Times New Roman" w:cs="Times New Roman"/>
          <w:sz w:val="23"/>
          <w:szCs w:val="23"/>
        </w:rPr>
        <w:t>A</w:t>
      </w:r>
      <w:r w:rsidRPr="00941217">
        <w:rPr>
          <w:rFonts w:ascii="Times New Roman" w:eastAsia="Arial" w:hAnsi="Times New Roman" w:cs="Times New Roman"/>
          <w:sz w:val="23"/>
          <w:szCs w:val="23"/>
        </w:rPr>
        <w:t xml:space="preserve"> Place to Grow</w:t>
      </w:r>
      <w:r w:rsidR="009E33D9" w:rsidRPr="00941217">
        <w:rPr>
          <w:rFonts w:ascii="Times New Roman" w:eastAsia="Arial" w:hAnsi="Times New Roman" w:cs="Times New Roman"/>
          <w:sz w:val="23"/>
          <w:szCs w:val="23"/>
        </w:rPr>
        <w:t xml:space="preserve"> Plan</w:t>
      </w:r>
      <w:r w:rsidRPr="00941217">
        <w:rPr>
          <w:rFonts w:ascii="Times New Roman" w:eastAsia="Arial" w:hAnsi="Times New Roman" w:cs="Times New Roman"/>
          <w:sz w:val="23"/>
          <w:szCs w:val="23"/>
        </w:rPr>
        <w:t xml:space="preserve"> are designed to balance each other. The Growth Plan identifies where to grow in the Greater Golden Horseshoe</w:t>
      </w:r>
      <w:r w:rsidR="00AB3BD2" w:rsidRPr="00941217">
        <w:rPr>
          <w:rFonts w:ascii="Times New Roman" w:eastAsia="Arial" w:hAnsi="Times New Roman" w:cs="Times New Roman"/>
          <w:sz w:val="23"/>
          <w:szCs w:val="23"/>
        </w:rPr>
        <w:t xml:space="preserve">. </w:t>
      </w:r>
      <w:r w:rsidRPr="00941217">
        <w:rPr>
          <w:rFonts w:ascii="Times New Roman" w:eastAsia="Arial" w:hAnsi="Times New Roman" w:cs="Times New Roman"/>
          <w:sz w:val="23"/>
          <w:szCs w:val="23"/>
        </w:rPr>
        <w:t>The Greenbelt Plan identifies where urban growth should not occur to support agriculture, natural resources, and the rural economy</w:t>
      </w:r>
      <w:r w:rsidR="007B35D8" w:rsidRPr="00941217">
        <w:rPr>
          <w:rFonts w:ascii="Times New Roman" w:eastAsia="Arial" w:hAnsi="Times New Roman" w:cs="Times New Roman"/>
          <w:sz w:val="23"/>
          <w:szCs w:val="23"/>
        </w:rPr>
        <w:t xml:space="preserve"> for a balanced, sustainable region</w:t>
      </w:r>
      <w:r w:rsidRPr="00941217">
        <w:rPr>
          <w:rFonts w:ascii="Times New Roman" w:eastAsia="Arial" w:hAnsi="Times New Roman" w:cs="Times New Roman"/>
          <w:sz w:val="23"/>
          <w:szCs w:val="23"/>
        </w:rPr>
        <w:t xml:space="preserve">. </w:t>
      </w:r>
    </w:p>
    <w:p w14:paraId="6718D82B" w14:textId="77777777" w:rsidR="00E75BF1" w:rsidRPr="00941217" w:rsidRDefault="00E75BF1" w:rsidP="00941217">
      <w:pPr>
        <w:spacing w:after="0" w:line="240" w:lineRule="auto"/>
        <w:rPr>
          <w:rFonts w:ascii="Times New Roman" w:eastAsia="Arial" w:hAnsi="Times New Roman" w:cs="Times New Roman"/>
          <w:sz w:val="23"/>
          <w:szCs w:val="23"/>
        </w:rPr>
      </w:pPr>
    </w:p>
    <w:p w14:paraId="4EC844DC" w14:textId="3F29C5C9" w:rsidR="002F09F7" w:rsidRPr="00970FB0" w:rsidRDefault="00E20362" w:rsidP="00941217">
      <w:pPr>
        <w:spacing w:after="0" w:line="240" w:lineRule="auto"/>
        <w:rPr>
          <w:rFonts w:ascii="Times New Roman" w:eastAsia="Arial" w:hAnsi="Times New Roman" w:cs="Times New Roman"/>
          <w:iCs/>
          <w:sz w:val="23"/>
          <w:szCs w:val="23"/>
        </w:rPr>
      </w:pPr>
      <w:r w:rsidRPr="00970FB0">
        <w:rPr>
          <w:rFonts w:ascii="Times New Roman" w:eastAsia="Arial" w:hAnsi="Times New Roman" w:cs="Times New Roman"/>
          <w:sz w:val="23"/>
          <w:szCs w:val="23"/>
        </w:rPr>
        <w:t xml:space="preserve">Millions more people are forecast to move into the region in the next 30 years. </w:t>
      </w:r>
      <w:r w:rsidR="002F09F7" w:rsidRPr="00970FB0">
        <w:rPr>
          <w:rFonts w:ascii="Times New Roman" w:eastAsia="Arial" w:hAnsi="Times New Roman" w:cs="Times New Roman"/>
          <w:sz w:val="23"/>
          <w:szCs w:val="23"/>
        </w:rPr>
        <w:t>With r</w:t>
      </w:r>
      <w:r w:rsidR="005F30C2" w:rsidRPr="00970FB0">
        <w:rPr>
          <w:rFonts w:ascii="Times New Roman" w:eastAsia="Arial" w:hAnsi="Times New Roman" w:cs="Times New Roman"/>
          <w:iCs/>
          <w:sz w:val="23"/>
          <w:szCs w:val="23"/>
        </w:rPr>
        <w:t>esidential land selling for over $1 million an acre in the GTA, it is exceedingly difficult to build affordable housing</w:t>
      </w:r>
      <w:r w:rsidR="007B35D8" w:rsidRPr="00970FB0">
        <w:rPr>
          <w:rFonts w:ascii="Times New Roman" w:eastAsia="Arial" w:hAnsi="Times New Roman" w:cs="Times New Roman"/>
          <w:iCs/>
          <w:sz w:val="23"/>
          <w:szCs w:val="23"/>
        </w:rPr>
        <w:t xml:space="preserve"> on greenfield land</w:t>
      </w:r>
      <w:r w:rsidR="005F30C2" w:rsidRPr="00970FB0">
        <w:rPr>
          <w:rFonts w:ascii="Times New Roman" w:eastAsia="Arial" w:hAnsi="Times New Roman" w:cs="Times New Roman"/>
          <w:iCs/>
          <w:sz w:val="23"/>
          <w:szCs w:val="23"/>
        </w:rPr>
        <w:t xml:space="preserve"> without government subsidies.</w:t>
      </w:r>
      <w:r w:rsidR="005F30C2" w:rsidRPr="00970FB0">
        <w:rPr>
          <w:rFonts w:ascii="Times New Roman" w:eastAsia="Arial" w:hAnsi="Times New Roman" w:cs="Times New Roman"/>
          <w:iCs/>
          <w:sz w:val="23"/>
          <w:szCs w:val="23"/>
          <w:vertAlign w:val="superscript"/>
        </w:rPr>
        <w:footnoteReference w:id="3"/>
      </w:r>
      <w:r w:rsidR="005F30C2" w:rsidRPr="00970FB0">
        <w:rPr>
          <w:rFonts w:ascii="Times New Roman" w:eastAsia="Arial" w:hAnsi="Times New Roman" w:cs="Times New Roman"/>
          <w:iCs/>
          <w:sz w:val="23"/>
          <w:szCs w:val="23"/>
        </w:rPr>
        <w:t xml:space="preserve"> </w:t>
      </w:r>
    </w:p>
    <w:p w14:paraId="40957388" w14:textId="77777777" w:rsidR="00E75BF1" w:rsidRPr="00970FB0" w:rsidRDefault="00E75BF1" w:rsidP="00941217">
      <w:pPr>
        <w:spacing w:after="0" w:line="240" w:lineRule="auto"/>
        <w:rPr>
          <w:rFonts w:ascii="Times New Roman" w:eastAsia="Arial" w:hAnsi="Times New Roman" w:cs="Times New Roman"/>
          <w:sz w:val="23"/>
          <w:szCs w:val="23"/>
        </w:rPr>
      </w:pPr>
    </w:p>
    <w:p w14:paraId="466D1A39" w14:textId="39F31376" w:rsidR="007B35D8" w:rsidRPr="00970FB0" w:rsidRDefault="00805615" w:rsidP="00941217">
      <w:pPr>
        <w:spacing w:after="0" w:line="240" w:lineRule="auto"/>
        <w:rPr>
          <w:rFonts w:ascii="Times New Roman" w:eastAsia="Arial" w:hAnsi="Times New Roman" w:cs="Times New Roman"/>
          <w:sz w:val="23"/>
          <w:szCs w:val="23"/>
        </w:rPr>
      </w:pPr>
      <w:r w:rsidRPr="00970FB0">
        <w:rPr>
          <w:rFonts w:ascii="Times New Roman" w:eastAsia="Arial" w:hAnsi="Times New Roman" w:cs="Times New Roman"/>
          <w:sz w:val="23"/>
          <w:szCs w:val="23"/>
        </w:rPr>
        <w:t>S</w:t>
      </w:r>
      <w:r w:rsidR="005F30C2" w:rsidRPr="00970FB0">
        <w:rPr>
          <w:rFonts w:ascii="Times New Roman" w:eastAsia="Arial" w:hAnsi="Times New Roman" w:cs="Times New Roman"/>
          <w:iCs/>
          <w:sz w:val="23"/>
          <w:szCs w:val="23"/>
        </w:rPr>
        <w:t xml:space="preserve">ince 2006, growth planning projections for people and jobs have </w:t>
      </w:r>
      <w:r w:rsidR="00964A4D" w:rsidRPr="00970FB0">
        <w:rPr>
          <w:rFonts w:ascii="Times New Roman" w:eastAsia="Arial" w:hAnsi="Times New Roman" w:cs="Times New Roman"/>
          <w:iCs/>
          <w:sz w:val="23"/>
          <w:szCs w:val="23"/>
        </w:rPr>
        <w:t xml:space="preserve">consistently </w:t>
      </w:r>
      <w:r w:rsidR="005F30C2" w:rsidRPr="00970FB0">
        <w:rPr>
          <w:rFonts w:ascii="Times New Roman" w:eastAsia="Arial" w:hAnsi="Times New Roman" w:cs="Times New Roman"/>
          <w:iCs/>
          <w:sz w:val="23"/>
          <w:szCs w:val="23"/>
        </w:rPr>
        <w:t xml:space="preserve">been too high for all regions, excluding Brampton, Mississauga, and the City of Toronto due to the higher rates of growth in these urban areas. </w:t>
      </w:r>
      <w:r w:rsidR="00185FFB" w:rsidRPr="00970FB0">
        <w:rPr>
          <w:rFonts w:ascii="Times New Roman" w:eastAsia="Arial" w:hAnsi="Times New Roman" w:cs="Times New Roman"/>
          <w:iCs/>
          <w:sz w:val="23"/>
          <w:szCs w:val="23"/>
        </w:rPr>
        <w:t>Despite this knowledge</w:t>
      </w:r>
      <w:r w:rsidR="00970FB0">
        <w:rPr>
          <w:rFonts w:ascii="Times New Roman" w:eastAsia="Arial" w:hAnsi="Times New Roman" w:cs="Times New Roman"/>
          <w:iCs/>
          <w:sz w:val="23"/>
          <w:szCs w:val="23"/>
        </w:rPr>
        <w:t xml:space="preserve">, </w:t>
      </w:r>
      <w:r w:rsidR="00185FFB" w:rsidRPr="00970FB0">
        <w:rPr>
          <w:rFonts w:ascii="Times New Roman" w:eastAsia="Arial" w:hAnsi="Times New Roman" w:cs="Times New Roman"/>
          <w:iCs/>
          <w:sz w:val="23"/>
          <w:szCs w:val="23"/>
        </w:rPr>
        <w:t>provincial policies require municipalities to</w:t>
      </w:r>
      <w:r w:rsidR="007B35D8" w:rsidRPr="00970FB0">
        <w:rPr>
          <w:rFonts w:ascii="Times New Roman" w:eastAsia="Arial" w:hAnsi="Times New Roman" w:cs="Times New Roman"/>
          <w:iCs/>
          <w:sz w:val="23"/>
          <w:szCs w:val="23"/>
        </w:rPr>
        <w:t xml:space="preserve"> alloca</w:t>
      </w:r>
      <w:r w:rsidR="00185FFB" w:rsidRPr="00970FB0">
        <w:rPr>
          <w:rFonts w:ascii="Times New Roman" w:eastAsia="Arial" w:hAnsi="Times New Roman" w:cs="Times New Roman"/>
          <w:iCs/>
          <w:sz w:val="23"/>
          <w:szCs w:val="23"/>
        </w:rPr>
        <w:t>te</w:t>
      </w:r>
      <w:r w:rsidR="007B35D8" w:rsidRPr="00970FB0">
        <w:rPr>
          <w:rFonts w:ascii="Times New Roman" w:eastAsia="Arial" w:hAnsi="Times New Roman" w:cs="Times New Roman"/>
          <w:iCs/>
          <w:sz w:val="23"/>
          <w:szCs w:val="23"/>
        </w:rPr>
        <w:t xml:space="preserve"> more land than needed</w:t>
      </w:r>
      <w:r w:rsidR="00185FFB" w:rsidRPr="00970FB0">
        <w:rPr>
          <w:rFonts w:ascii="Times New Roman" w:eastAsia="Arial" w:hAnsi="Times New Roman" w:cs="Times New Roman"/>
          <w:iCs/>
          <w:sz w:val="23"/>
          <w:szCs w:val="23"/>
        </w:rPr>
        <w:t xml:space="preserve"> due to changes to the Growth Plan. </w:t>
      </w:r>
      <w:r w:rsidRPr="00970FB0">
        <w:rPr>
          <w:rFonts w:ascii="Times New Roman" w:eastAsia="Arial" w:hAnsi="Times New Roman" w:cs="Times New Roman"/>
          <w:iCs/>
          <w:sz w:val="23"/>
          <w:szCs w:val="23"/>
        </w:rPr>
        <w:t>Meanwhile, r</w:t>
      </w:r>
      <w:r w:rsidRPr="00970FB0">
        <w:rPr>
          <w:rFonts w:ascii="Times New Roman" w:eastAsia="Arial" w:hAnsi="Times New Roman" w:cs="Times New Roman"/>
          <w:sz w:val="23"/>
          <w:szCs w:val="23"/>
        </w:rPr>
        <w:t>esearch indicates there is more than enough land to meet our housing needs to 2041 and beyond.</w:t>
      </w:r>
      <w:r w:rsidRPr="00970FB0">
        <w:rPr>
          <w:rStyle w:val="FootnoteReference"/>
          <w:rFonts w:ascii="Times New Roman" w:eastAsia="Arial" w:hAnsi="Times New Roman" w:cs="Times New Roman"/>
          <w:sz w:val="23"/>
          <w:szCs w:val="23"/>
        </w:rPr>
        <w:footnoteReference w:id="4"/>
      </w:r>
      <w:r w:rsidRPr="00970FB0">
        <w:rPr>
          <w:rFonts w:ascii="Times New Roman" w:eastAsia="Arial" w:hAnsi="Times New Roman" w:cs="Times New Roman"/>
          <w:sz w:val="23"/>
          <w:szCs w:val="23"/>
        </w:rPr>
        <w:t xml:space="preserve">  </w:t>
      </w:r>
    </w:p>
    <w:p w14:paraId="3B31F331" w14:textId="77777777" w:rsidR="00E75BF1" w:rsidRPr="00970FB0" w:rsidRDefault="00E75BF1" w:rsidP="00941217">
      <w:pPr>
        <w:spacing w:after="0" w:line="240" w:lineRule="auto"/>
        <w:rPr>
          <w:rFonts w:ascii="Times New Roman" w:eastAsia="Arial" w:hAnsi="Times New Roman" w:cs="Times New Roman"/>
          <w:iCs/>
          <w:sz w:val="23"/>
          <w:szCs w:val="23"/>
        </w:rPr>
      </w:pPr>
    </w:p>
    <w:p w14:paraId="06D93D0D" w14:textId="77777777" w:rsidR="00970FB0" w:rsidRDefault="0045246F" w:rsidP="00941217">
      <w:pPr>
        <w:spacing w:after="0" w:line="240" w:lineRule="auto"/>
        <w:rPr>
          <w:rFonts w:ascii="Times New Roman" w:eastAsia="Arial" w:hAnsi="Times New Roman" w:cs="Times New Roman"/>
          <w:iCs/>
          <w:sz w:val="23"/>
          <w:szCs w:val="23"/>
        </w:rPr>
      </w:pPr>
      <w:r w:rsidRPr="00970FB0">
        <w:rPr>
          <w:rFonts w:ascii="Times New Roman" w:eastAsia="Arial" w:hAnsi="Times New Roman" w:cs="Times New Roman"/>
          <w:iCs/>
          <w:sz w:val="23"/>
          <w:szCs w:val="23"/>
        </w:rPr>
        <w:t>These policy contradictions were further entrenched i</w:t>
      </w:r>
      <w:r w:rsidR="007B35D8" w:rsidRPr="00970FB0">
        <w:rPr>
          <w:rFonts w:ascii="Times New Roman" w:eastAsia="Arial" w:hAnsi="Times New Roman" w:cs="Times New Roman"/>
          <w:iCs/>
          <w:sz w:val="23"/>
          <w:szCs w:val="23"/>
        </w:rPr>
        <w:t>n the 2019 A Place to Grow Plan</w:t>
      </w:r>
      <w:r w:rsidR="000814DB" w:rsidRPr="00970FB0">
        <w:rPr>
          <w:rFonts w:ascii="Times New Roman" w:eastAsia="Arial" w:hAnsi="Times New Roman" w:cs="Times New Roman"/>
          <w:iCs/>
          <w:sz w:val="23"/>
          <w:szCs w:val="23"/>
        </w:rPr>
        <w:t>, in which t</w:t>
      </w:r>
      <w:r w:rsidR="007B35D8" w:rsidRPr="00970FB0">
        <w:rPr>
          <w:rFonts w:ascii="Times New Roman" w:eastAsia="Arial" w:hAnsi="Times New Roman" w:cs="Times New Roman"/>
          <w:iCs/>
          <w:sz w:val="23"/>
          <w:szCs w:val="23"/>
        </w:rPr>
        <w:t xml:space="preserve">he province reduced intensification rates and decreased designated greenfield density targets from the 2017 Growth Plan </w:t>
      </w:r>
      <w:r w:rsidR="000814DB" w:rsidRPr="00970FB0">
        <w:rPr>
          <w:rFonts w:ascii="Times New Roman" w:eastAsia="Arial" w:hAnsi="Times New Roman" w:cs="Times New Roman"/>
          <w:iCs/>
          <w:sz w:val="23"/>
          <w:szCs w:val="23"/>
        </w:rPr>
        <w:t xml:space="preserve"> - </w:t>
      </w:r>
      <w:r w:rsidR="007B35D8" w:rsidRPr="00970FB0">
        <w:rPr>
          <w:rFonts w:ascii="Times New Roman" w:eastAsia="Arial" w:hAnsi="Times New Roman" w:cs="Times New Roman"/>
          <w:iCs/>
          <w:sz w:val="23"/>
          <w:szCs w:val="23"/>
        </w:rPr>
        <w:t xml:space="preserve">despite housing trends, transit </w:t>
      </w:r>
      <w:r w:rsidR="00185FFB" w:rsidRPr="00970FB0">
        <w:rPr>
          <w:rFonts w:ascii="Times New Roman" w:eastAsia="Arial" w:hAnsi="Times New Roman" w:cs="Times New Roman"/>
          <w:iCs/>
          <w:sz w:val="23"/>
          <w:szCs w:val="23"/>
        </w:rPr>
        <w:t xml:space="preserve">ridership </w:t>
      </w:r>
      <w:r w:rsidR="007B35D8" w:rsidRPr="00970FB0">
        <w:rPr>
          <w:rFonts w:ascii="Times New Roman" w:eastAsia="Arial" w:hAnsi="Times New Roman" w:cs="Times New Roman"/>
          <w:iCs/>
          <w:sz w:val="23"/>
          <w:szCs w:val="23"/>
        </w:rPr>
        <w:t xml:space="preserve">requirements and demographic data supporting higher rates. </w:t>
      </w:r>
    </w:p>
    <w:p w14:paraId="62AD1D4D" w14:textId="77777777" w:rsidR="00970FB0" w:rsidRDefault="00970FB0" w:rsidP="00941217">
      <w:pPr>
        <w:spacing w:after="0" w:line="240" w:lineRule="auto"/>
        <w:rPr>
          <w:rFonts w:ascii="Times New Roman" w:eastAsia="Arial" w:hAnsi="Times New Roman" w:cs="Times New Roman"/>
          <w:iCs/>
          <w:sz w:val="23"/>
          <w:szCs w:val="23"/>
        </w:rPr>
      </w:pPr>
    </w:p>
    <w:p w14:paraId="6F955BFD" w14:textId="5707D617" w:rsidR="007B35D8" w:rsidRDefault="007B35D8" w:rsidP="00941217">
      <w:pPr>
        <w:spacing w:after="0" w:line="240" w:lineRule="auto"/>
        <w:rPr>
          <w:rFonts w:ascii="Times New Roman" w:eastAsia="Arial" w:hAnsi="Times New Roman" w:cs="Times New Roman"/>
          <w:iCs/>
          <w:sz w:val="23"/>
          <w:szCs w:val="23"/>
        </w:rPr>
      </w:pPr>
      <w:r w:rsidRPr="00970FB0">
        <w:rPr>
          <w:rFonts w:ascii="Times New Roman" w:eastAsia="Arial" w:hAnsi="Times New Roman" w:cs="Times New Roman"/>
          <w:iCs/>
          <w:sz w:val="23"/>
          <w:szCs w:val="23"/>
        </w:rPr>
        <w:t xml:space="preserve">These </w:t>
      </w:r>
      <w:r w:rsidR="00185FFB" w:rsidRPr="00970FB0">
        <w:rPr>
          <w:rFonts w:ascii="Times New Roman" w:eastAsia="Arial" w:hAnsi="Times New Roman" w:cs="Times New Roman"/>
          <w:iCs/>
          <w:sz w:val="23"/>
          <w:szCs w:val="23"/>
        </w:rPr>
        <w:t xml:space="preserve">policy </w:t>
      </w:r>
      <w:r w:rsidRPr="00970FB0">
        <w:rPr>
          <w:rFonts w:ascii="Times New Roman" w:eastAsia="Arial" w:hAnsi="Times New Roman" w:cs="Times New Roman"/>
          <w:iCs/>
          <w:sz w:val="23"/>
          <w:szCs w:val="23"/>
        </w:rPr>
        <w:t>changes</w:t>
      </w:r>
      <w:r w:rsidR="00700A29" w:rsidRPr="00970FB0">
        <w:rPr>
          <w:rFonts w:ascii="Times New Roman" w:eastAsia="Arial" w:hAnsi="Times New Roman" w:cs="Times New Roman"/>
          <w:iCs/>
          <w:sz w:val="23"/>
          <w:szCs w:val="23"/>
        </w:rPr>
        <w:t xml:space="preserve"> encourage land speculation and </w:t>
      </w:r>
      <w:r w:rsidRPr="00970FB0">
        <w:rPr>
          <w:rFonts w:ascii="Times New Roman" w:eastAsia="Arial" w:hAnsi="Times New Roman" w:cs="Times New Roman"/>
          <w:iCs/>
          <w:sz w:val="23"/>
          <w:szCs w:val="23"/>
        </w:rPr>
        <w:t xml:space="preserve">support sprawl. As noted by </w:t>
      </w:r>
      <w:r w:rsidR="00F74757" w:rsidRPr="00970FB0">
        <w:rPr>
          <w:rFonts w:ascii="Times New Roman" w:eastAsia="Arial" w:hAnsi="Times New Roman" w:cs="Times New Roman"/>
          <w:iCs/>
          <w:sz w:val="23"/>
          <w:szCs w:val="23"/>
        </w:rPr>
        <w:t>a</w:t>
      </w:r>
      <w:r w:rsidRPr="00970FB0">
        <w:rPr>
          <w:rFonts w:ascii="Times New Roman" w:eastAsia="Arial" w:hAnsi="Times New Roman" w:cs="Times New Roman"/>
          <w:iCs/>
          <w:sz w:val="23"/>
          <w:szCs w:val="23"/>
        </w:rPr>
        <w:t xml:space="preserve"> former Environmental Commissioner</w:t>
      </w:r>
      <w:r w:rsidR="000814DB" w:rsidRPr="00970FB0">
        <w:rPr>
          <w:rFonts w:ascii="Times New Roman" w:eastAsia="Arial" w:hAnsi="Times New Roman" w:cs="Times New Roman"/>
          <w:iCs/>
          <w:sz w:val="23"/>
          <w:szCs w:val="23"/>
        </w:rPr>
        <w:t xml:space="preserve"> in </w:t>
      </w:r>
      <w:r w:rsidRPr="00970FB0">
        <w:rPr>
          <w:rFonts w:ascii="Times New Roman" w:eastAsia="Arial" w:hAnsi="Times New Roman" w:cs="Times New Roman"/>
          <w:i/>
          <w:iCs/>
          <w:sz w:val="23"/>
          <w:szCs w:val="23"/>
        </w:rPr>
        <w:t>Sprawl is Ontario’s Oil Sands</w:t>
      </w:r>
      <w:r w:rsidRPr="00970FB0">
        <w:rPr>
          <w:rFonts w:ascii="Times New Roman" w:eastAsia="Arial" w:hAnsi="Times New Roman" w:cs="Times New Roman"/>
          <w:iCs/>
          <w:sz w:val="23"/>
          <w:szCs w:val="23"/>
        </w:rPr>
        <w:t xml:space="preserve">, </w:t>
      </w:r>
      <w:r w:rsidR="000814DB" w:rsidRPr="00970FB0">
        <w:rPr>
          <w:rFonts w:ascii="Times New Roman" w:eastAsia="Arial" w:hAnsi="Times New Roman" w:cs="Times New Roman"/>
          <w:iCs/>
          <w:sz w:val="23"/>
          <w:szCs w:val="23"/>
        </w:rPr>
        <w:t>this p</w:t>
      </w:r>
      <w:r w:rsidRPr="00970FB0">
        <w:rPr>
          <w:rFonts w:ascii="Times New Roman" w:eastAsia="Arial" w:hAnsi="Times New Roman" w:cs="Times New Roman"/>
          <w:iCs/>
          <w:sz w:val="23"/>
          <w:szCs w:val="23"/>
        </w:rPr>
        <w:t>lac</w:t>
      </w:r>
      <w:r w:rsidR="000814DB" w:rsidRPr="00970FB0">
        <w:rPr>
          <w:rFonts w:ascii="Times New Roman" w:eastAsia="Arial" w:hAnsi="Times New Roman" w:cs="Times New Roman"/>
          <w:iCs/>
          <w:sz w:val="23"/>
          <w:szCs w:val="23"/>
        </w:rPr>
        <w:t xml:space="preserve">es </w:t>
      </w:r>
      <w:r w:rsidRPr="00970FB0">
        <w:rPr>
          <w:rFonts w:ascii="Times New Roman" w:eastAsia="Arial" w:hAnsi="Times New Roman" w:cs="Times New Roman"/>
          <w:iCs/>
          <w:sz w:val="23"/>
          <w:szCs w:val="23"/>
        </w:rPr>
        <w:t>private interests ahead of the public interest.</w:t>
      </w:r>
      <w:r w:rsidRPr="00970FB0">
        <w:rPr>
          <w:rFonts w:ascii="Times New Roman" w:eastAsia="Arial" w:hAnsi="Times New Roman" w:cs="Times New Roman"/>
          <w:iCs/>
          <w:sz w:val="23"/>
          <w:szCs w:val="23"/>
          <w:vertAlign w:val="superscript"/>
        </w:rPr>
        <w:footnoteReference w:id="5"/>
      </w:r>
      <w:r w:rsidRPr="00941217">
        <w:rPr>
          <w:rFonts w:ascii="Times New Roman" w:eastAsia="Arial" w:hAnsi="Times New Roman" w:cs="Times New Roman"/>
          <w:iCs/>
          <w:sz w:val="23"/>
          <w:szCs w:val="23"/>
        </w:rPr>
        <w:t xml:space="preserve"> </w:t>
      </w:r>
    </w:p>
    <w:p w14:paraId="1726AB59" w14:textId="77777777" w:rsidR="00E75BF1" w:rsidRPr="00941217" w:rsidRDefault="00E75BF1" w:rsidP="00941217">
      <w:pPr>
        <w:spacing w:after="0" w:line="240" w:lineRule="auto"/>
        <w:rPr>
          <w:rFonts w:ascii="Times New Roman" w:eastAsia="Arial" w:hAnsi="Times New Roman" w:cs="Times New Roman"/>
          <w:iCs/>
          <w:sz w:val="23"/>
          <w:szCs w:val="23"/>
        </w:rPr>
      </w:pPr>
    </w:p>
    <w:p w14:paraId="102F2657" w14:textId="2649F0DC" w:rsidR="00050A98" w:rsidRDefault="0095482F" w:rsidP="00941217">
      <w:pPr>
        <w:spacing w:after="0" w:line="240" w:lineRule="auto"/>
        <w:rPr>
          <w:rFonts w:ascii="Times New Roman" w:eastAsia="Arial" w:hAnsi="Times New Roman" w:cs="Times New Roman"/>
          <w:sz w:val="23"/>
          <w:szCs w:val="23"/>
        </w:rPr>
      </w:pPr>
      <w:r w:rsidRPr="00941217">
        <w:rPr>
          <w:rFonts w:ascii="Times New Roman" w:eastAsia="Arial" w:hAnsi="Times New Roman" w:cs="Times New Roman"/>
          <w:sz w:val="23"/>
          <w:szCs w:val="23"/>
        </w:rPr>
        <w:t>Regional governments are busy calculating land needs to 2051. As evident by the Region of York’s report to Council on land needs and growth forecasts no expansions into the Greenbelt are required to 2051 but settlement boundary expansions will pave over valuable</w:t>
      </w:r>
      <w:r w:rsidR="007B35D8" w:rsidRPr="00941217">
        <w:rPr>
          <w:rFonts w:ascii="Times New Roman" w:eastAsia="Arial" w:hAnsi="Times New Roman" w:cs="Times New Roman"/>
          <w:sz w:val="23"/>
          <w:szCs w:val="23"/>
        </w:rPr>
        <w:t xml:space="preserve"> and finite</w:t>
      </w:r>
      <w:r w:rsidRPr="00941217">
        <w:rPr>
          <w:rFonts w:ascii="Times New Roman" w:eastAsia="Arial" w:hAnsi="Times New Roman" w:cs="Times New Roman"/>
          <w:sz w:val="23"/>
          <w:szCs w:val="23"/>
        </w:rPr>
        <w:t xml:space="preserve"> class 1 farmland.</w:t>
      </w:r>
      <w:r w:rsidRPr="00941217">
        <w:rPr>
          <w:rFonts w:ascii="Times New Roman" w:eastAsia="Arial" w:hAnsi="Times New Roman" w:cs="Times New Roman"/>
          <w:sz w:val="23"/>
          <w:szCs w:val="23"/>
          <w:vertAlign w:val="superscript"/>
        </w:rPr>
        <w:footnoteReference w:id="6"/>
      </w:r>
      <w:r w:rsidRPr="00941217">
        <w:rPr>
          <w:rFonts w:ascii="Times New Roman" w:eastAsia="Arial" w:hAnsi="Times New Roman" w:cs="Times New Roman"/>
          <w:sz w:val="23"/>
          <w:szCs w:val="23"/>
        </w:rPr>
        <w:t xml:space="preserve"> As York Region has the highest allocation of employment and population growth in the GTHA</w:t>
      </w:r>
      <w:r w:rsidR="00970FB0">
        <w:rPr>
          <w:rFonts w:ascii="Times New Roman" w:eastAsia="Arial" w:hAnsi="Times New Roman" w:cs="Times New Roman"/>
          <w:sz w:val="23"/>
          <w:szCs w:val="23"/>
        </w:rPr>
        <w:t>,</w:t>
      </w:r>
      <w:r w:rsidRPr="00941217">
        <w:rPr>
          <w:rFonts w:ascii="Times New Roman" w:eastAsia="Arial" w:hAnsi="Times New Roman" w:cs="Times New Roman"/>
          <w:sz w:val="23"/>
          <w:szCs w:val="23"/>
        </w:rPr>
        <w:t xml:space="preserve"> this finding is likely indicative of what other Region’s will experience. </w:t>
      </w:r>
    </w:p>
    <w:p w14:paraId="239490B4" w14:textId="77777777" w:rsidR="00E75BF1" w:rsidRPr="00941217" w:rsidRDefault="00E75BF1" w:rsidP="00941217">
      <w:pPr>
        <w:spacing w:after="0" w:line="240" w:lineRule="auto"/>
        <w:rPr>
          <w:rFonts w:ascii="Times New Roman" w:eastAsia="Arial" w:hAnsi="Times New Roman" w:cs="Times New Roman"/>
          <w:sz w:val="23"/>
          <w:szCs w:val="23"/>
        </w:rPr>
      </w:pPr>
    </w:p>
    <w:p w14:paraId="3FE8121F" w14:textId="77777777" w:rsidR="00F45E9C" w:rsidRDefault="0095482F" w:rsidP="00941217">
      <w:pPr>
        <w:spacing w:after="0" w:line="240" w:lineRule="auto"/>
        <w:rPr>
          <w:rFonts w:ascii="Times New Roman" w:eastAsia="Arial" w:hAnsi="Times New Roman" w:cs="Times New Roman"/>
          <w:sz w:val="23"/>
          <w:szCs w:val="23"/>
        </w:rPr>
      </w:pPr>
      <w:r w:rsidRPr="00941217">
        <w:rPr>
          <w:rFonts w:ascii="Times New Roman" w:eastAsia="Arial" w:hAnsi="Times New Roman" w:cs="Times New Roman"/>
          <w:sz w:val="23"/>
          <w:szCs w:val="23"/>
        </w:rPr>
        <w:t xml:space="preserve">Supporting higher levels of intensification within existing cities and higher density targets in designated greenfield areas </w:t>
      </w:r>
      <w:r w:rsidR="006F602A" w:rsidRPr="00941217">
        <w:rPr>
          <w:rFonts w:ascii="Times New Roman" w:eastAsia="Arial" w:hAnsi="Times New Roman" w:cs="Times New Roman"/>
          <w:sz w:val="23"/>
          <w:szCs w:val="23"/>
        </w:rPr>
        <w:t>uses land more efficiently</w:t>
      </w:r>
      <w:r w:rsidR="00464B22" w:rsidRPr="00941217">
        <w:rPr>
          <w:rFonts w:ascii="Times New Roman" w:eastAsia="Arial" w:hAnsi="Times New Roman" w:cs="Times New Roman"/>
          <w:sz w:val="23"/>
          <w:szCs w:val="23"/>
        </w:rPr>
        <w:t xml:space="preserve">. </w:t>
      </w:r>
      <w:r w:rsidR="00185FFB" w:rsidRPr="00941217">
        <w:rPr>
          <w:rFonts w:ascii="Times New Roman" w:eastAsia="Arial" w:hAnsi="Times New Roman" w:cs="Times New Roman"/>
          <w:sz w:val="23"/>
          <w:szCs w:val="23"/>
        </w:rPr>
        <w:t>U</w:t>
      </w:r>
      <w:r w:rsidRPr="00941217">
        <w:rPr>
          <w:rFonts w:ascii="Times New Roman" w:eastAsia="Arial" w:hAnsi="Times New Roman" w:cs="Times New Roman"/>
          <w:sz w:val="23"/>
          <w:szCs w:val="23"/>
        </w:rPr>
        <w:t>rban growth needs services</w:t>
      </w:r>
      <w:r w:rsidR="006F602A" w:rsidRPr="00941217">
        <w:rPr>
          <w:rFonts w:ascii="Times New Roman" w:eastAsia="Arial" w:hAnsi="Times New Roman" w:cs="Times New Roman"/>
          <w:sz w:val="23"/>
          <w:szCs w:val="23"/>
        </w:rPr>
        <w:t xml:space="preserve"> </w:t>
      </w:r>
      <w:r w:rsidRPr="00941217">
        <w:rPr>
          <w:rFonts w:ascii="Times New Roman" w:eastAsia="Arial" w:hAnsi="Times New Roman" w:cs="Times New Roman"/>
          <w:sz w:val="23"/>
          <w:szCs w:val="23"/>
        </w:rPr>
        <w:t>and systems to support it. These urban systems are increasingly expensive and i</w:t>
      </w:r>
      <w:r w:rsidR="006F602A" w:rsidRPr="00941217">
        <w:rPr>
          <w:rFonts w:ascii="Times New Roman" w:eastAsia="Arial" w:hAnsi="Times New Roman" w:cs="Times New Roman"/>
          <w:sz w:val="23"/>
          <w:szCs w:val="23"/>
        </w:rPr>
        <w:t>n the case of greenfield growth i</w:t>
      </w:r>
      <w:r w:rsidRPr="00941217">
        <w:rPr>
          <w:rFonts w:ascii="Times New Roman" w:eastAsia="Arial" w:hAnsi="Times New Roman" w:cs="Times New Roman"/>
          <w:sz w:val="23"/>
          <w:szCs w:val="23"/>
        </w:rPr>
        <w:t xml:space="preserve">nterfere with </w:t>
      </w:r>
      <w:r w:rsidR="00050A98" w:rsidRPr="00941217">
        <w:rPr>
          <w:rFonts w:ascii="Times New Roman" w:eastAsia="Arial" w:hAnsi="Times New Roman" w:cs="Times New Roman"/>
          <w:sz w:val="23"/>
          <w:szCs w:val="23"/>
        </w:rPr>
        <w:t>the ability to develop</w:t>
      </w:r>
      <w:r w:rsidRPr="00941217">
        <w:rPr>
          <w:rFonts w:ascii="Times New Roman" w:eastAsia="Arial" w:hAnsi="Times New Roman" w:cs="Times New Roman"/>
          <w:sz w:val="23"/>
          <w:szCs w:val="23"/>
        </w:rPr>
        <w:t xml:space="preserve"> affordable housing</w:t>
      </w:r>
      <w:r w:rsidR="00050A98" w:rsidRPr="00941217">
        <w:rPr>
          <w:rFonts w:ascii="Times New Roman" w:eastAsia="Arial" w:hAnsi="Times New Roman" w:cs="Times New Roman"/>
          <w:sz w:val="23"/>
          <w:szCs w:val="23"/>
        </w:rPr>
        <w:t>.</w:t>
      </w:r>
      <w:r w:rsidRPr="00941217">
        <w:rPr>
          <w:rFonts w:ascii="Times New Roman" w:eastAsia="Arial" w:hAnsi="Times New Roman" w:cs="Times New Roman"/>
          <w:sz w:val="23"/>
          <w:szCs w:val="23"/>
        </w:rPr>
        <w:t xml:space="preserve"> </w:t>
      </w:r>
    </w:p>
    <w:p w14:paraId="66BA7F1E" w14:textId="2777F468" w:rsidR="005F30C2" w:rsidRDefault="0095482F" w:rsidP="00941217">
      <w:pPr>
        <w:spacing w:after="0" w:line="240" w:lineRule="auto"/>
        <w:rPr>
          <w:rFonts w:ascii="Times New Roman" w:eastAsia="Arial" w:hAnsi="Times New Roman" w:cs="Times New Roman"/>
          <w:sz w:val="23"/>
          <w:szCs w:val="23"/>
        </w:rPr>
      </w:pPr>
      <w:r w:rsidRPr="00941217">
        <w:rPr>
          <w:rFonts w:ascii="Times New Roman" w:eastAsia="Arial" w:hAnsi="Times New Roman" w:cs="Times New Roman"/>
          <w:sz w:val="23"/>
          <w:szCs w:val="23"/>
        </w:rPr>
        <w:t xml:space="preserve">By supporting a 60% intensification and </w:t>
      </w:r>
      <w:r w:rsidR="00E20362" w:rsidRPr="00941217">
        <w:rPr>
          <w:rFonts w:ascii="Times New Roman" w:eastAsia="Arial" w:hAnsi="Times New Roman" w:cs="Times New Roman"/>
          <w:sz w:val="23"/>
          <w:szCs w:val="23"/>
        </w:rPr>
        <w:t>80 p</w:t>
      </w:r>
      <w:r w:rsidR="007F3C6D" w:rsidRPr="00941217">
        <w:rPr>
          <w:rFonts w:ascii="Times New Roman" w:eastAsia="Arial" w:hAnsi="Times New Roman" w:cs="Times New Roman"/>
          <w:sz w:val="23"/>
          <w:szCs w:val="23"/>
        </w:rPr>
        <w:t>eople and jobs</w:t>
      </w:r>
      <w:r w:rsidR="00F74757" w:rsidRPr="00941217">
        <w:rPr>
          <w:rFonts w:ascii="Times New Roman" w:eastAsia="Arial" w:hAnsi="Times New Roman" w:cs="Times New Roman"/>
          <w:sz w:val="23"/>
          <w:szCs w:val="23"/>
        </w:rPr>
        <w:t xml:space="preserve"> </w:t>
      </w:r>
      <w:r w:rsidR="00E20362" w:rsidRPr="00941217">
        <w:rPr>
          <w:rFonts w:ascii="Times New Roman" w:eastAsia="Arial" w:hAnsi="Times New Roman" w:cs="Times New Roman"/>
          <w:sz w:val="23"/>
          <w:szCs w:val="23"/>
        </w:rPr>
        <w:t xml:space="preserve">per </w:t>
      </w:r>
      <w:r w:rsidR="007F3C6D" w:rsidRPr="00941217">
        <w:rPr>
          <w:rFonts w:ascii="Times New Roman" w:eastAsia="Arial" w:hAnsi="Times New Roman" w:cs="Times New Roman"/>
          <w:sz w:val="23"/>
          <w:szCs w:val="23"/>
        </w:rPr>
        <w:t xml:space="preserve">hectare </w:t>
      </w:r>
      <w:r w:rsidRPr="00941217">
        <w:rPr>
          <w:rFonts w:ascii="Times New Roman" w:eastAsia="Arial" w:hAnsi="Times New Roman" w:cs="Times New Roman"/>
          <w:sz w:val="23"/>
          <w:szCs w:val="23"/>
        </w:rPr>
        <w:t xml:space="preserve">density rate for </w:t>
      </w:r>
      <w:r w:rsidR="00E20362" w:rsidRPr="00941217">
        <w:rPr>
          <w:rFonts w:ascii="Times New Roman" w:eastAsia="Arial" w:hAnsi="Times New Roman" w:cs="Times New Roman"/>
          <w:sz w:val="23"/>
          <w:szCs w:val="23"/>
        </w:rPr>
        <w:t>designated growth areas (the rate needed to support regular bus service)</w:t>
      </w:r>
      <w:r w:rsidR="005F30C2" w:rsidRPr="00941217">
        <w:rPr>
          <w:rFonts w:ascii="Times New Roman" w:eastAsia="Arial" w:hAnsi="Times New Roman" w:cs="Times New Roman"/>
          <w:sz w:val="23"/>
          <w:szCs w:val="23"/>
        </w:rPr>
        <w:t xml:space="preserve"> </w:t>
      </w:r>
      <w:r w:rsidR="00E20362" w:rsidRPr="00941217">
        <w:rPr>
          <w:rFonts w:ascii="Times New Roman" w:eastAsia="Arial" w:hAnsi="Times New Roman" w:cs="Times New Roman"/>
          <w:sz w:val="23"/>
          <w:szCs w:val="23"/>
        </w:rPr>
        <w:t>and</w:t>
      </w:r>
      <w:r w:rsidRPr="00941217">
        <w:rPr>
          <w:rFonts w:ascii="Times New Roman" w:eastAsia="Arial" w:hAnsi="Times New Roman" w:cs="Times New Roman"/>
          <w:sz w:val="23"/>
          <w:szCs w:val="23"/>
        </w:rPr>
        <w:t xml:space="preserve"> an expansion of the Greenbelt, more </w:t>
      </w:r>
      <w:r w:rsidR="00700A29" w:rsidRPr="00941217">
        <w:rPr>
          <w:rFonts w:ascii="Times New Roman" w:eastAsia="Arial" w:hAnsi="Times New Roman" w:cs="Times New Roman"/>
          <w:sz w:val="23"/>
          <w:szCs w:val="23"/>
        </w:rPr>
        <w:t>affordable</w:t>
      </w:r>
      <w:r w:rsidRPr="00941217">
        <w:rPr>
          <w:rFonts w:ascii="Times New Roman" w:eastAsia="Arial" w:hAnsi="Times New Roman" w:cs="Times New Roman"/>
          <w:sz w:val="23"/>
          <w:szCs w:val="23"/>
        </w:rPr>
        <w:t xml:space="preserve"> urban growth could be </w:t>
      </w:r>
      <w:r w:rsidR="00724CBD" w:rsidRPr="00941217">
        <w:rPr>
          <w:rFonts w:ascii="Times New Roman" w:eastAsia="Arial" w:hAnsi="Times New Roman" w:cs="Times New Roman"/>
          <w:sz w:val="23"/>
          <w:szCs w:val="23"/>
        </w:rPr>
        <w:t>achieved,</w:t>
      </w:r>
      <w:r w:rsidRPr="00941217">
        <w:rPr>
          <w:rFonts w:ascii="Times New Roman" w:eastAsia="Arial" w:hAnsi="Times New Roman" w:cs="Times New Roman"/>
          <w:sz w:val="23"/>
          <w:szCs w:val="23"/>
        </w:rPr>
        <w:t xml:space="preserve"> and costly urban boundary expansions could </w:t>
      </w:r>
      <w:r w:rsidR="00464B22" w:rsidRPr="00941217">
        <w:rPr>
          <w:rFonts w:ascii="Times New Roman" w:eastAsia="Arial" w:hAnsi="Times New Roman" w:cs="Times New Roman"/>
          <w:sz w:val="23"/>
          <w:szCs w:val="23"/>
        </w:rPr>
        <w:t xml:space="preserve">likely </w:t>
      </w:r>
      <w:r w:rsidRPr="00941217">
        <w:rPr>
          <w:rFonts w:ascii="Times New Roman" w:eastAsia="Arial" w:hAnsi="Times New Roman" w:cs="Times New Roman"/>
          <w:sz w:val="23"/>
          <w:szCs w:val="23"/>
        </w:rPr>
        <w:t>be avoided beyond 2051</w:t>
      </w:r>
      <w:r w:rsidR="00BA4287" w:rsidRPr="00941217">
        <w:rPr>
          <w:rFonts w:ascii="Times New Roman" w:eastAsia="Arial" w:hAnsi="Times New Roman" w:cs="Times New Roman"/>
          <w:sz w:val="23"/>
          <w:szCs w:val="23"/>
        </w:rPr>
        <w:t>.</w:t>
      </w:r>
      <w:r w:rsidRPr="00941217">
        <w:rPr>
          <w:rFonts w:ascii="Times New Roman" w:eastAsia="Arial" w:hAnsi="Times New Roman" w:cs="Times New Roman"/>
          <w:sz w:val="23"/>
          <w:szCs w:val="23"/>
        </w:rPr>
        <w:t xml:space="preserve"> </w:t>
      </w:r>
    </w:p>
    <w:p w14:paraId="6DC09807" w14:textId="77777777" w:rsidR="00E75BF1" w:rsidRPr="009322DE" w:rsidRDefault="00E75BF1" w:rsidP="00941217">
      <w:pPr>
        <w:spacing w:after="0" w:line="240" w:lineRule="auto"/>
        <w:rPr>
          <w:rFonts w:ascii="Times New Roman" w:eastAsia="Arial" w:hAnsi="Times New Roman" w:cs="Times New Roman"/>
          <w:sz w:val="18"/>
          <w:szCs w:val="18"/>
        </w:rPr>
      </w:pPr>
    </w:p>
    <w:p w14:paraId="176AEB79" w14:textId="1AAA9741" w:rsidR="005F30C2" w:rsidRPr="00970FB0" w:rsidRDefault="00C62B81" w:rsidP="00941217">
      <w:pPr>
        <w:spacing w:after="0" w:line="240" w:lineRule="auto"/>
        <w:rPr>
          <w:rFonts w:ascii="Times New Roman" w:eastAsia="Arial" w:hAnsi="Times New Roman" w:cs="Times New Roman"/>
          <w:sz w:val="23"/>
          <w:szCs w:val="23"/>
        </w:rPr>
      </w:pPr>
      <w:r w:rsidRPr="00970FB0">
        <w:rPr>
          <w:rFonts w:ascii="Times New Roman" w:eastAsia="Arial" w:hAnsi="Times New Roman" w:cs="Times New Roman"/>
          <w:sz w:val="23"/>
          <w:szCs w:val="23"/>
        </w:rPr>
        <w:t xml:space="preserve">To our perspective, the removal of environmental and social considerations in the 2019 Growth Plan has upset the historic balances between natural heritage and development, and between private and public interests. </w:t>
      </w:r>
      <w:r w:rsidR="0045246F" w:rsidRPr="00970FB0">
        <w:rPr>
          <w:rFonts w:ascii="Times New Roman" w:eastAsia="Arial" w:hAnsi="Times New Roman" w:cs="Times New Roman"/>
          <w:sz w:val="23"/>
          <w:szCs w:val="23"/>
        </w:rPr>
        <w:t xml:space="preserve">Growing the Greenbelt </w:t>
      </w:r>
      <w:r w:rsidRPr="00970FB0">
        <w:rPr>
          <w:rFonts w:ascii="Times New Roman" w:eastAsia="Arial" w:hAnsi="Times New Roman" w:cs="Times New Roman"/>
          <w:sz w:val="23"/>
          <w:szCs w:val="23"/>
        </w:rPr>
        <w:t xml:space="preserve">presents an opportunity to restore the equilibriums and build a more resilient Greater Golden Horseshoe. </w:t>
      </w:r>
    </w:p>
    <w:p w14:paraId="48AF0E3E" w14:textId="77777777" w:rsidR="00E75BF1" w:rsidRPr="009322DE" w:rsidRDefault="00E75BF1" w:rsidP="00941217">
      <w:pPr>
        <w:spacing w:after="0" w:line="240" w:lineRule="auto"/>
        <w:rPr>
          <w:rFonts w:ascii="Times New Roman" w:eastAsia="Arial" w:hAnsi="Times New Roman" w:cs="Times New Roman"/>
          <w:sz w:val="18"/>
          <w:szCs w:val="18"/>
        </w:rPr>
      </w:pPr>
    </w:p>
    <w:p w14:paraId="00FA31E2" w14:textId="22D042E3" w:rsidR="0074480C" w:rsidRPr="00970FB0" w:rsidRDefault="00E20362" w:rsidP="00941217">
      <w:pPr>
        <w:spacing w:after="0" w:line="240" w:lineRule="auto"/>
        <w:rPr>
          <w:rFonts w:ascii="Times New Roman" w:eastAsia="Arial" w:hAnsi="Times New Roman" w:cs="Times New Roman"/>
          <w:b/>
          <w:bCs/>
          <w:iCs/>
          <w:sz w:val="23"/>
          <w:szCs w:val="23"/>
        </w:rPr>
      </w:pPr>
      <w:bookmarkStart w:id="4" w:name="_Hlk68021749"/>
      <w:bookmarkStart w:id="5" w:name="_Hlk68003324"/>
      <w:r w:rsidRPr="00970FB0">
        <w:rPr>
          <w:rFonts w:ascii="Times New Roman" w:eastAsia="Arial" w:hAnsi="Times New Roman" w:cs="Times New Roman"/>
          <w:b/>
          <w:bCs/>
          <w:sz w:val="23"/>
          <w:szCs w:val="23"/>
        </w:rPr>
        <w:t xml:space="preserve">We recommend the province </w:t>
      </w:r>
      <w:r w:rsidR="00702CD4">
        <w:rPr>
          <w:rFonts w:ascii="Times New Roman" w:eastAsia="Arial" w:hAnsi="Times New Roman" w:cs="Times New Roman"/>
          <w:b/>
          <w:bCs/>
          <w:sz w:val="23"/>
          <w:szCs w:val="23"/>
        </w:rPr>
        <w:t>address the issues in</w:t>
      </w:r>
      <w:r w:rsidR="00503F11" w:rsidRPr="00970FB0">
        <w:rPr>
          <w:rFonts w:ascii="Times New Roman" w:eastAsia="Arial" w:hAnsi="Times New Roman" w:cs="Times New Roman"/>
          <w:b/>
          <w:bCs/>
          <w:sz w:val="23"/>
          <w:szCs w:val="23"/>
        </w:rPr>
        <w:t xml:space="preserve"> the Growth Plan </w:t>
      </w:r>
      <w:r w:rsidR="00702CD4">
        <w:rPr>
          <w:rFonts w:ascii="Times New Roman" w:eastAsia="Arial" w:hAnsi="Times New Roman" w:cs="Times New Roman"/>
          <w:b/>
          <w:bCs/>
          <w:sz w:val="23"/>
          <w:szCs w:val="23"/>
        </w:rPr>
        <w:t xml:space="preserve">noted above </w:t>
      </w:r>
      <w:r w:rsidR="00503F11" w:rsidRPr="00970FB0">
        <w:rPr>
          <w:rFonts w:ascii="Times New Roman" w:eastAsia="Arial" w:hAnsi="Times New Roman" w:cs="Times New Roman"/>
          <w:b/>
          <w:bCs/>
          <w:sz w:val="23"/>
          <w:szCs w:val="23"/>
        </w:rPr>
        <w:t xml:space="preserve">and </w:t>
      </w:r>
      <w:r w:rsidR="0074480C" w:rsidRPr="00970FB0">
        <w:rPr>
          <w:rFonts w:ascii="Times New Roman" w:eastAsia="Arial" w:hAnsi="Times New Roman" w:cs="Times New Roman"/>
          <w:b/>
          <w:bCs/>
          <w:sz w:val="23"/>
          <w:szCs w:val="23"/>
        </w:rPr>
        <w:t>prioritize g</w:t>
      </w:r>
      <w:r w:rsidR="0074480C" w:rsidRPr="00970FB0">
        <w:rPr>
          <w:rFonts w:ascii="Times New Roman" w:eastAsia="Arial" w:hAnsi="Times New Roman" w:cs="Times New Roman"/>
          <w:b/>
          <w:bCs/>
          <w:iCs/>
          <w:sz w:val="23"/>
          <w:szCs w:val="23"/>
        </w:rPr>
        <w:t xml:space="preserve">rowing the Greenbelt </w:t>
      </w:r>
      <w:r w:rsidR="00AB3BD2" w:rsidRPr="00970FB0">
        <w:rPr>
          <w:rFonts w:ascii="Times New Roman" w:eastAsia="Arial" w:hAnsi="Times New Roman" w:cs="Times New Roman"/>
          <w:b/>
          <w:bCs/>
          <w:iCs/>
          <w:sz w:val="23"/>
          <w:szCs w:val="23"/>
        </w:rPr>
        <w:t xml:space="preserve">to </w:t>
      </w:r>
      <w:r w:rsidR="0074480C" w:rsidRPr="00970FB0">
        <w:rPr>
          <w:rFonts w:ascii="Times New Roman" w:eastAsia="Arial" w:hAnsi="Times New Roman" w:cs="Times New Roman"/>
          <w:b/>
          <w:bCs/>
          <w:iCs/>
          <w:sz w:val="23"/>
          <w:szCs w:val="23"/>
        </w:rPr>
        <w:t>reduce land speculation</w:t>
      </w:r>
      <w:r w:rsidR="006A777A">
        <w:rPr>
          <w:rFonts w:ascii="Times New Roman" w:eastAsia="Arial" w:hAnsi="Times New Roman" w:cs="Times New Roman"/>
          <w:b/>
          <w:bCs/>
          <w:iCs/>
          <w:sz w:val="23"/>
          <w:szCs w:val="23"/>
        </w:rPr>
        <w:t xml:space="preserve">, </w:t>
      </w:r>
      <w:r w:rsidR="000A1C8E" w:rsidRPr="00970FB0">
        <w:rPr>
          <w:rFonts w:ascii="Times New Roman" w:eastAsia="Arial" w:hAnsi="Times New Roman" w:cs="Times New Roman"/>
          <w:b/>
          <w:bCs/>
          <w:iCs/>
          <w:sz w:val="23"/>
          <w:szCs w:val="23"/>
        </w:rPr>
        <w:t>limit</w:t>
      </w:r>
      <w:r w:rsidR="0074480C" w:rsidRPr="00970FB0">
        <w:rPr>
          <w:rFonts w:ascii="Times New Roman" w:eastAsia="Arial" w:hAnsi="Times New Roman" w:cs="Times New Roman"/>
          <w:b/>
          <w:bCs/>
          <w:iCs/>
          <w:sz w:val="23"/>
          <w:szCs w:val="23"/>
        </w:rPr>
        <w:t xml:space="preserve"> extend</w:t>
      </w:r>
      <w:r w:rsidR="000A1C8E" w:rsidRPr="00970FB0">
        <w:rPr>
          <w:rFonts w:ascii="Times New Roman" w:eastAsia="Arial" w:hAnsi="Times New Roman" w:cs="Times New Roman"/>
          <w:b/>
          <w:bCs/>
          <w:iCs/>
          <w:sz w:val="23"/>
          <w:szCs w:val="23"/>
        </w:rPr>
        <w:t>ing</w:t>
      </w:r>
      <w:r w:rsidR="0074480C" w:rsidRPr="00970FB0">
        <w:rPr>
          <w:rFonts w:ascii="Times New Roman" w:eastAsia="Arial" w:hAnsi="Times New Roman" w:cs="Times New Roman"/>
          <w:b/>
          <w:bCs/>
          <w:iCs/>
          <w:sz w:val="23"/>
          <w:szCs w:val="23"/>
        </w:rPr>
        <w:t xml:space="preserve"> </w:t>
      </w:r>
      <w:r w:rsidR="00C62B81" w:rsidRPr="00970FB0">
        <w:rPr>
          <w:rFonts w:ascii="Times New Roman" w:eastAsia="Arial" w:hAnsi="Times New Roman" w:cs="Times New Roman"/>
          <w:b/>
          <w:bCs/>
          <w:iCs/>
          <w:sz w:val="23"/>
          <w:szCs w:val="23"/>
        </w:rPr>
        <w:t xml:space="preserve">expensive </w:t>
      </w:r>
      <w:bookmarkEnd w:id="4"/>
      <w:r w:rsidR="005B3EC7" w:rsidRPr="00970FB0">
        <w:rPr>
          <w:rFonts w:ascii="Times New Roman" w:eastAsia="Arial" w:hAnsi="Times New Roman" w:cs="Times New Roman"/>
          <w:b/>
          <w:bCs/>
          <w:iCs/>
          <w:sz w:val="23"/>
          <w:szCs w:val="23"/>
        </w:rPr>
        <w:t>urban services</w:t>
      </w:r>
      <w:r w:rsidR="00185FFB" w:rsidRPr="00970FB0">
        <w:rPr>
          <w:rFonts w:ascii="Times New Roman" w:eastAsia="Arial" w:hAnsi="Times New Roman" w:cs="Times New Roman"/>
          <w:b/>
          <w:bCs/>
          <w:iCs/>
          <w:sz w:val="23"/>
          <w:szCs w:val="23"/>
        </w:rPr>
        <w:t xml:space="preserve"> </w:t>
      </w:r>
      <w:r w:rsidR="00AB3BD2" w:rsidRPr="00970FB0">
        <w:rPr>
          <w:rFonts w:ascii="Times New Roman" w:eastAsia="Arial" w:hAnsi="Times New Roman" w:cs="Times New Roman"/>
          <w:b/>
          <w:bCs/>
          <w:iCs/>
          <w:sz w:val="23"/>
          <w:szCs w:val="23"/>
        </w:rPr>
        <w:t>into the countryside</w:t>
      </w:r>
      <w:r w:rsidR="006A777A">
        <w:rPr>
          <w:rFonts w:ascii="Times New Roman" w:eastAsia="Arial" w:hAnsi="Times New Roman" w:cs="Times New Roman"/>
          <w:b/>
          <w:bCs/>
          <w:iCs/>
          <w:sz w:val="23"/>
          <w:szCs w:val="23"/>
        </w:rPr>
        <w:t xml:space="preserve">, avoid </w:t>
      </w:r>
      <w:r w:rsidR="00C62B81" w:rsidRPr="00970FB0">
        <w:rPr>
          <w:rFonts w:ascii="Times New Roman" w:eastAsia="Arial" w:hAnsi="Times New Roman" w:cs="Times New Roman"/>
          <w:b/>
          <w:bCs/>
          <w:iCs/>
          <w:sz w:val="23"/>
          <w:szCs w:val="23"/>
        </w:rPr>
        <w:t>increas</w:t>
      </w:r>
      <w:r w:rsidR="006A777A">
        <w:rPr>
          <w:rFonts w:ascii="Times New Roman" w:eastAsia="Arial" w:hAnsi="Times New Roman" w:cs="Times New Roman"/>
          <w:b/>
          <w:bCs/>
          <w:iCs/>
          <w:sz w:val="23"/>
          <w:szCs w:val="23"/>
        </w:rPr>
        <w:t xml:space="preserve">ed </w:t>
      </w:r>
      <w:r w:rsidR="00C62B81" w:rsidRPr="00970FB0">
        <w:rPr>
          <w:rFonts w:ascii="Times New Roman" w:eastAsia="Arial" w:hAnsi="Times New Roman" w:cs="Times New Roman"/>
          <w:b/>
          <w:bCs/>
          <w:iCs/>
          <w:sz w:val="23"/>
          <w:szCs w:val="23"/>
        </w:rPr>
        <w:t xml:space="preserve">municipal debt </w:t>
      </w:r>
      <w:r w:rsidR="006A777A">
        <w:rPr>
          <w:rFonts w:ascii="Times New Roman" w:eastAsia="Arial" w:hAnsi="Times New Roman" w:cs="Times New Roman"/>
          <w:b/>
          <w:bCs/>
          <w:iCs/>
          <w:sz w:val="23"/>
          <w:szCs w:val="23"/>
        </w:rPr>
        <w:t xml:space="preserve">loads, </w:t>
      </w:r>
      <w:r w:rsidR="00C62B81" w:rsidRPr="00970FB0">
        <w:rPr>
          <w:rFonts w:ascii="Times New Roman" w:eastAsia="Arial" w:hAnsi="Times New Roman" w:cs="Times New Roman"/>
          <w:b/>
          <w:bCs/>
          <w:iCs/>
          <w:sz w:val="23"/>
          <w:szCs w:val="23"/>
        </w:rPr>
        <w:t xml:space="preserve">and </w:t>
      </w:r>
      <w:r w:rsidR="006A777A">
        <w:rPr>
          <w:rFonts w:ascii="Times New Roman" w:eastAsia="Arial" w:hAnsi="Times New Roman" w:cs="Times New Roman"/>
          <w:b/>
          <w:bCs/>
          <w:iCs/>
          <w:sz w:val="23"/>
          <w:szCs w:val="23"/>
        </w:rPr>
        <w:t xml:space="preserve">reduce </w:t>
      </w:r>
      <w:r w:rsidR="00C62B81" w:rsidRPr="00970FB0">
        <w:rPr>
          <w:rFonts w:ascii="Times New Roman" w:eastAsia="Arial" w:hAnsi="Times New Roman" w:cs="Times New Roman"/>
          <w:b/>
          <w:bCs/>
          <w:iCs/>
          <w:sz w:val="23"/>
          <w:szCs w:val="23"/>
        </w:rPr>
        <w:t xml:space="preserve">challenges to </w:t>
      </w:r>
      <w:r w:rsidR="0074480C" w:rsidRPr="00970FB0">
        <w:rPr>
          <w:rFonts w:ascii="Times New Roman" w:eastAsia="Arial" w:hAnsi="Times New Roman" w:cs="Times New Roman"/>
          <w:b/>
          <w:bCs/>
          <w:iCs/>
          <w:sz w:val="23"/>
          <w:szCs w:val="23"/>
        </w:rPr>
        <w:t>affordabl</w:t>
      </w:r>
      <w:r w:rsidR="00C62B81" w:rsidRPr="00970FB0">
        <w:rPr>
          <w:rFonts w:ascii="Times New Roman" w:eastAsia="Arial" w:hAnsi="Times New Roman" w:cs="Times New Roman"/>
          <w:b/>
          <w:bCs/>
          <w:iCs/>
          <w:sz w:val="23"/>
          <w:szCs w:val="23"/>
        </w:rPr>
        <w:t>e housing.</w:t>
      </w:r>
    </w:p>
    <w:p w14:paraId="7A0F8CEE" w14:textId="77777777" w:rsidR="00E75BF1" w:rsidRPr="007022FE" w:rsidRDefault="00E75BF1" w:rsidP="00941217">
      <w:pPr>
        <w:spacing w:after="0" w:line="240" w:lineRule="auto"/>
        <w:rPr>
          <w:rFonts w:ascii="Times New Roman" w:eastAsia="Arial" w:hAnsi="Times New Roman" w:cs="Times New Roman"/>
          <w:b/>
          <w:bCs/>
          <w:iCs/>
          <w:sz w:val="23"/>
          <w:szCs w:val="23"/>
        </w:rPr>
      </w:pPr>
    </w:p>
    <w:bookmarkEnd w:id="5"/>
    <w:p w14:paraId="44778762" w14:textId="19A247DB" w:rsidR="0095482F" w:rsidRDefault="0095482F" w:rsidP="00941217">
      <w:pPr>
        <w:spacing w:after="0" w:line="240" w:lineRule="auto"/>
        <w:rPr>
          <w:rFonts w:ascii="Times New Roman" w:eastAsia="Arial" w:hAnsi="Times New Roman" w:cs="Times New Roman"/>
          <w:bCs/>
          <w:sz w:val="23"/>
          <w:szCs w:val="23"/>
          <w:u w:val="single"/>
        </w:rPr>
      </w:pPr>
      <w:r w:rsidRPr="00941217">
        <w:rPr>
          <w:rFonts w:ascii="Times New Roman" w:eastAsia="Arial" w:hAnsi="Times New Roman" w:cs="Times New Roman"/>
          <w:bCs/>
          <w:sz w:val="23"/>
          <w:szCs w:val="23"/>
          <w:u w:val="single"/>
        </w:rPr>
        <w:t xml:space="preserve">Transportation and Infrastructure </w:t>
      </w:r>
    </w:p>
    <w:p w14:paraId="01AB67B7" w14:textId="77777777" w:rsidR="009322DE" w:rsidRPr="009322DE" w:rsidRDefault="009322DE" w:rsidP="00941217">
      <w:pPr>
        <w:spacing w:after="0" w:line="240" w:lineRule="auto"/>
        <w:rPr>
          <w:rFonts w:ascii="Times New Roman" w:eastAsia="Arial" w:hAnsi="Times New Roman" w:cs="Times New Roman"/>
          <w:bCs/>
          <w:sz w:val="18"/>
          <w:szCs w:val="18"/>
          <w:u w:val="single"/>
        </w:rPr>
      </w:pPr>
    </w:p>
    <w:p w14:paraId="3E21044F" w14:textId="2F335BE0" w:rsidR="00331BFF" w:rsidRDefault="0095482F" w:rsidP="00941217">
      <w:pPr>
        <w:spacing w:after="0" w:line="240" w:lineRule="auto"/>
        <w:rPr>
          <w:rFonts w:ascii="Times New Roman" w:eastAsia="Arial" w:hAnsi="Times New Roman" w:cs="Times New Roman"/>
          <w:sz w:val="23"/>
          <w:szCs w:val="23"/>
        </w:rPr>
      </w:pPr>
      <w:r w:rsidRPr="00941217">
        <w:rPr>
          <w:rFonts w:ascii="Times New Roman" w:eastAsia="Arial" w:hAnsi="Times New Roman" w:cs="Times New Roman"/>
          <w:sz w:val="23"/>
          <w:szCs w:val="23"/>
        </w:rPr>
        <w:t>Several transportation and infrastructure projects are undermining the Greenbelt</w:t>
      </w:r>
      <w:r w:rsidR="00D4329C" w:rsidRPr="00941217">
        <w:rPr>
          <w:rFonts w:ascii="Times New Roman" w:eastAsia="Arial" w:hAnsi="Times New Roman" w:cs="Times New Roman"/>
          <w:sz w:val="23"/>
          <w:szCs w:val="23"/>
        </w:rPr>
        <w:t>’s protected countryside</w:t>
      </w:r>
      <w:r w:rsidR="00464B22" w:rsidRPr="00941217">
        <w:rPr>
          <w:rFonts w:ascii="Times New Roman" w:eastAsia="Arial" w:hAnsi="Times New Roman" w:cs="Times New Roman"/>
          <w:sz w:val="23"/>
          <w:szCs w:val="23"/>
        </w:rPr>
        <w:t xml:space="preserve"> </w:t>
      </w:r>
      <w:r w:rsidRPr="00941217">
        <w:rPr>
          <w:rFonts w:ascii="Times New Roman" w:eastAsia="Arial" w:hAnsi="Times New Roman" w:cs="Times New Roman"/>
          <w:sz w:val="23"/>
          <w:szCs w:val="23"/>
        </w:rPr>
        <w:t>by fragmenting agricultural systems and impacting natural heritage systems</w:t>
      </w:r>
      <w:r w:rsidR="00F74757" w:rsidRPr="00941217">
        <w:rPr>
          <w:rFonts w:ascii="Times New Roman" w:eastAsia="Arial" w:hAnsi="Times New Roman" w:cs="Times New Roman"/>
          <w:sz w:val="23"/>
          <w:szCs w:val="23"/>
        </w:rPr>
        <w:t>,</w:t>
      </w:r>
      <w:r w:rsidR="00A75959" w:rsidRPr="00941217">
        <w:rPr>
          <w:rFonts w:ascii="Times New Roman" w:eastAsia="Arial" w:hAnsi="Times New Roman" w:cs="Times New Roman"/>
          <w:sz w:val="23"/>
          <w:szCs w:val="23"/>
        </w:rPr>
        <w:t xml:space="preserve"> </w:t>
      </w:r>
      <w:r w:rsidRPr="00941217">
        <w:rPr>
          <w:rFonts w:ascii="Times New Roman" w:eastAsia="Arial" w:hAnsi="Times New Roman" w:cs="Times New Roman"/>
          <w:sz w:val="23"/>
          <w:szCs w:val="23"/>
        </w:rPr>
        <w:t>including the GTA West highway, Bradford Bypass</w:t>
      </w:r>
      <w:r w:rsidR="00E17E36" w:rsidRPr="00941217">
        <w:rPr>
          <w:rFonts w:ascii="Times New Roman" w:eastAsia="Arial" w:hAnsi="Times New Roman" w:cs="Times New Roman"/>
          <w:sz w:val="23"/>
          <w:szCs w:val="23"/>
        </w:rPr>
        <w:t xml:space="preserve">, </w:t>
      </w:r>
      <w:r w:rsidR="009322DE">
        <w:rPr>
          <w:rFonts w:ascii="Times New Roman" w:eastAsia="Arial" w:hAnsi="Times New Roman" w:cs="Times New Roman"/>
          <w:sz w:val="23"/>
          <w:szCs w:val="23"/>
        </w:rPr>
        <w:t xml:space="preserve">and the </w:t>
      </w:r>
      <w:r w:rsidR="00E17E36" w:rsidRPr="00941217">
        <w:rPr>
          <w:rFonts w:ascii="Times New Roman" w:eastAsia="Arial" w:hAnsi="Times New Roman" w:cs="Times New Roman"/>
          <w:sz w:val="23"/>
          <w:szCs w:val="23"/>
        </w:rPr>
        <w:t xml:space="preserve">Niagara </w:t>
      </w:r>
      <w:r w:rsidR="00153E6C">
        <w:rPr>
          <w:rFonts w:ascii="Times New Roman" w:eastAsia="Arial" w:hAnsi="Times New Roman" w:cs="Times New Roman"/>
          <w:sz w:val="23"/>
          <w:szCs w:val="23"/>
        </w:rPr>
        <w:t>Mid-Peninsula Highway.</w:t>
      </w:r>
    </w:p>
    <w:p w14:paraId="220EBE65" w14:textId="77777777" w:rsidR="009322DE" w:rsidRPr="009322DE" w:rsidRDefault="009322DE" w:rsidP="00941217">
      <w:pPr>
        <w:spacing w:after="0" w:line="240" w:lineRule="auto"/>
        <w:rPr>
          <w:rFonts w:ascii="Times New Roman" w:eastAsia="Arial" w:hAnsi="Times New Roman" w:cs="Times New Roman"/>
          <w:sz w:val="18"/>
          <w:szCs w:val="18"/>
        </w:rPr>
      </w:pPr>
    </w:p>
    <w:p w14:paraId="7A0095F1" w14:textId="30DF753E" w:rsidR="009322DE" w:rsidRDefault="00240300" w:rsidP="00941217">
      <w:pPr>
        <w:spacing w:after="0" w:line="240" w:lineRule="auto"/>
        <w:rPr>
          <w:rFonts w:ascii="Times New Roman" w:eastAsia="Arial" w:hAnsi="Times New Roman" w:cs="Times New Roman"/>
          <w:sz w:val="23"/>
          <w:szCs w:val="23"/>
        </w:rPr>
      </w:pPr>
      <w:r w:rsidRPr="00941217">
        <w:rPr>
          <w:rFonts w:ascii="Times New Roman" w:eastAsia="Arial" w:hAnsi="Times New Roman" w:cs="Times New Roman"/>
          <w:sz w:val="23"/>
          <w:szCs w:val="23"/>
        </w:rPr>
        <w:t>If built</w:t>
      </w:r>
      <w:r w:rsidR="00331BFF" w:rsidRPr="00941217">
        <w:rPr>
          <w:rFonts w:ascii="Times New Roman" w:eastAsia="Arial" w:hAnsi="Times New Roman" w:cs="Times New Roman"/>
          <w:sz w:val="23"/>
          <w:szCs w:val="23"/>
        </w:rPr>
        <w:t>,</w:t>
      </w:r>
      <w:r w:rsidRPr="00941217">
        <w:rPr>
          <w:rFonts w:ascii="Times New Roman" w:eastAsia="Arial" w:hAnsi="Times New Roman" w:cs="Times New Roman"/>
          <w:sz w:val="23"/>
          <w:szCs w:val="23"/>
        </w:rPr>
        <w:t xml:space="preserve"> these highways will affect environmental health</w:t>
      </w:r>
      <w:r w:rsidR="00A76AA8" w:rsidRPr="00941217">
        <w:rPr>
          <w:rFonts w:ascii="Times New Roman" w:eastAsia="Arial" w:hAnsi="Times New Roman" w:cs="Times New Roman"/>
          <w:sz w:val="23"/>
          <w:szCs w:val="23"/>
        </w:rPr>
        <w:t xml:space="preserve">, increase climate change emissions, </w:t>
      </w:r>
      <w:r w:rsidRPr="00941217">
        <w:rPr>
          <w:rFonts w:ascii="Times New Roman" w:eastAsia="Arial" w:hAnsi="Times New Roman" w:cs="Times New Roman"/>
          <w:sz w:val="23"/>
          <w:szCs w:val="23"/>
        </w:rPr>
        <w:t xml:space="preserve">negatively impact the Natural Heritage </w:t>
      </w:r>
      <w:r w:rsidR="00153E6C">
        <w:rPr>
          <w:rFonts w:ascii="Times New Roman" w:eastAsia="Arial" w:hAnsi="Times New Roman" w:cs="Times New Roman"/>
          <w:sz w:val="23"/>
          <w:szCs w:val="23"/>
        </w:rPr>
        <w:t>a</w:t>
      </w:r>
      <w:r w:rsidRPr="00941217">
        <w:rPr>
          <w:rFonts w:ascii="Times New Roman" w:eastAsia="Arial" w:hAnsi="Times New Roman" w:cs="Times New Roman"/>
          <w:sz w:val="23"/>
          <w:szCs w:val="23"/>
        </w:rPr>
        <w:t>nd Agricultural System</w:t>
      </w:r>
      <w:r w:rsidR="00153E6C">
        <w:rPr>
          <w:rFonts w:ascii="Times New Roman" w:eastAsia="Arial" w:hAnsi="Times New Roman" w:cs="Times New Roman"/>
          <w:sz w:val="23"/>
          <w:szCs w:val="23"/>
        </w:rPr>
        <w:t>s</w:t>
      </w:r>
      <w:r w:rsidRPr="00941217">
        <w:rPr>
          <w:rFonts w:ascii="Times New Roman" w:eastAsia="Arial" w:hAnsi="Times New Roman" w:cs="Times New Roman"/>
          <w:sz w:val="23"/>
          <w:szCs w:val="23"/>
        </w:rPr>
        <w:t xml:space="preserve"> in the Greater Golden Horseshoe area</w:t>
      </w:r>
      <w:r w:rsidR="00153E6C">
        <w:rPr>
          <w:rFonts w:ascii="Times New Roman" w:eastAsia="Arial" w:hAnsi="Times New Roman" w:cs="Times New Roman"/>
          <w:sz w:val="23"/>
          <w:szCs w:val="23"/>
        </w:rPr>
        <w:t xml:space="preserve">, </w:t>
      </w:r>
      <w:r w:rsidR="00A76AA8" w:rsidRPr="00941217">
        <w:rPr>
          <w:rFonts w:ascii="Times New Roman" w:eastAsia="Arial" w:hAnsi="Times New Roman" w:cs="Times New Roman"/>
          <w:sz w:val="23"/>
          <w:szCs w:val="23"/>
        </w:rPr>
        <w:t>and do little to reduce congestion</w:t>
      </w:r>
      <w:r w:rsidRPr="00941217">
        <w:rPr>
          <w:rFonts w:ascii="Times New Roman" w:eastAsia="Arial" w:hAnsi="Times New Roman" w:cs="Times New Roman"/>
          <w:sz w:val="23"/>
          <w:szCs w:val="23"/>
        </w:rPr>
        <w:t>.</w:t>
      </w:r>
      <w:r w:rsidR="00A76AA8" w:rsidRPr="00941217">
        <w:rPr>
          <w:rStyle w:val="FootnoteReference"/>
          <w:rFonts w:ascii="Times New Roman" w:eastAsia="Arial" w:hAnsi="Times New Roman" w:cs="Times New Roman"/>
          <w:sz w:val="23"/>
          <w:szCs w:val="23"/>
        </w:rPr>
        <w:footnoteReference w:id="7"/>
      </w:r>
      <w:r w:rsidR="00A078D4" w:rsidRPr="00941217">
        <w:rPr>
          <w:rFonts w:ascii="Times New Roman" w:eastAsia="Arial" w:hAnsi="Times New Roman" w:cs="Times New Roman"/>
          <w:sz w:val="23"/>
          <w:szCs w:val="23"/>
        </w:rPr>
        <w:t xml:space="preserve"> </w:t>
      </w:r>
    </w:p>
    <w:p w14:paraId="29638842" w14:textId="77777777" w:rsidR="009322DE" w:rsidRPr="00153E6C" w:rsidRDefault="009322DE" w:rsidP="00941217">
      <w:pPr>
        <w:spacing w:after="0" w:line="240" w:lineRule="auto"/>
        <w:rPr>
          <w:rFonts w:ascii="Times New Roman" w:eastAsia="Arial" w:hAnsi="Times New Roman" w:cs="Times New Roman"/>
          <w:sz w:val="18"/>
          <w:szCs w:val="18"/>
          <w:highlight w:val="yellow"/>
        </w:rPr>
      </w:pPr>
    </w:p>
    <w:p w14:paraId="10C2B242" w14:textId="183D4EA4" w:rsidR="00153E6C" w:rsidRDefault="00153E6C" w:rsidP="00153E6C">
      <w:pPr>
        <w:spacing w:after="0" w:line="240" w:lineRule="auto"/>
        <w:rPr>
          <w:rFonts w:ascii="Times New Roman" w:eastAsia="Arial" w:hAnsi="Times New Roman" w:cs="Times New Roman"/>
          <w:sz w:val="23"/>
          <w:szCs w:val="23"/>
        </w:rPr>
      </w:pPr>
      <w:r w:rsidRPr="00153E6C">
        <w:rPr>
          <w:rFonts w:ascii="Times New Roman" w:eastAsia="Arial" w:hAnsi="Times New Roman" w:cs="Times New Roman"/>
          <w:sz w:val="23"/>
          <w:szCs w:val="23"/>
        </w:rPr>
        <w:t>Sprawling low density development on the edge of the Greenbelt, supposedly linked to these highways, is not only contrary to the intent of Growth Plan policies that</w:t>
      </w:r>
      <w:r w:rsidRPr="00941217">
        <w:rPr>
          <w:rFonts w:ascii="Times New Roman" w:eastAsia="Arial" w:hAnsi="Times New Roman" w:cs="Times New Roman"/>
          <w:sz w:val="23"/>
          <w:szCs w:val="23"/>
        </w:rPr>
        <w:t xml:space="preserve"> encourage transit supportive complete communities,</w:t>
      </w:r>
      <w:r w:rsidRPr="00941217">
        <w:rPr>
          <w:rFonts w:ascii="Times New Roman" w:eastAsia="Arial" w:hAnsi="Times New Roman" w:cs="Times New Roman"/>
          <w:color w:val="C00000"/>
          <w:sz w:val="23"/>
          <w:szCs w:val="23"/>
        </w:rPr>
        <w:t xml:space="preserve"> </w:t>
      </w:r>
      <w:r w:rsidRPr="00941217">
        <w:rPr>
          <w:rFonts w:ascii="Times New Roman" w:eastAsia="Arial" w:hAnsi="Times New Roman" w:cs="Times New Roman"/>
          <w:sz w:val="23"/>
          <w:szCs w:val="23"/>
        </w:rPr>
        <w:t xml:space="preserve">it encourages more people to drive, thereby exacerbating road congestion, gridlock, and greenhouse gas emissions. </w:t>
      </w:r>
    </w:p>
    <w:p w14:paraId="02FEBA0E" w14:textId="77777777" w:rsidR="00153E6C" w:rsidRPr="00153E6C" w:rsidRDefault="00153E6C" w:rsidP="00153E6C">
      <w:pPr>
        <w:spacing w:after="0" w:line="240" w:lineRule="auto"/>
        <w:rPr>
          <w:rFonts w:ascii="Times New Roman" w:eastAsia="Arial" w:hAnsi="Times New Roman" w:cs="Times New Roman"/>
          <w:sz w:val="18"/>
          <w:szCs w:val="18"/>
        </w:rPr>
      </w:pPr>
    </w:p>
    <w:p w14:paraId="55411446" w14:textId="6A6F1EFF" w:rsidR="00A078D4" w:rsidRPr="00153E6C" w:rsidRDefault="00A078D4" w:rsidP="00941217">
      <w:pPr>
        <w:spacing w:after="0" w:line="240" w:lineRule="auto"/>
        <w:rPr>
          <w:rFonts w:ascii="Times New Roman" w:eastAsia="Arial" w:hAnsi="Times New Roman" w:cs="Times New Roman"/>
          <w:sz w:val="23"/>
          <w:szCs w:val="23"/>
        </w:rPr>
      </w:pPr>
      <w:r w:rsidRPr="00153E6C">
        <w:rPr>
          <w:rFonts w:ascii="Times New Roman" w:eastAsia="Arial" w:hAnsi="Times New Roman" w:cs="Times New Roman"/>
          <w:sz w:val="23"/>
          <w:szCs w:val="23"/>
        </w:rPr>
        <w:t xml:space="preserve">Studies also demonstrate that highways such as these, through whitebelt areas, spur land speculation and may lead to prematurely opening up lands for low density greenfield development before existing urban areas are built to higher densities. </w:t>
      </w:r>
    </w:p>
    <w:p w14:paraId="0B06BE3C" w14:textId="77777777" w:rsidR="009322DE" w:rsidRPr="009322DE" w:rsidRDefault="009322DE" w:rsidP="00941217">
      <w:pPr>
        <w:spacing w:after="0" w:line="240" w:lineRule="auto"/>
        <w:rPr>
          <w:rFonts w:ascii="Times New Roman" w:eastAsia="Arial" w:hAnsi="Times New Roman" w:cs="Times New Roman"/>
          <w:sz w:val="18"/>
          <w:szCs w:val="18"/>
        </w:rPr>
      </w:pPr>
    </w:p>
    <w:p w14:paraId="60EA2A70" w14:textId="1CBCB6C0" w:rsidR="00771EEB" w:rsidRDefault="008C3121" w:rsidP="00941217">
      <w:pPr>
        <w:spacing w:after="0" w:line="240" w:lineRule="auto"/>
        <w:rPr>
          <w:rFonts w:ascii="Times New Roman" w:eastAsia="Arial" w:hAnsi="Times New Roman" w:cs="Times New Roman"/>
          <w:sz w:val="23"/>
          <w:szCs w:val="23"/>
        </w:rPr>
      </w:pPr>
      <w:r w:rsidRPr="00941217">
        <w:rPr>
          <w:rFonts w:ascii="Times New Roman" w:eastAsia="Arial" w:hAnsi="Times New Roman" w:cs="Times New Roman"/>
          <w:sz w:val="23"/>
          <w:szCs w:val="23"/>
        </w:rPr>
        <w:t>P</w:t>
      </w:r>
      <w:r w:rsidR="0095482F" w:rsidRPr="00941217">
        <w:rPr>
          <w:rFonts w:ascii="Times New Roman" w:eastAsia="Arial" w:hAnsi="Times New Roman" w:cs="Times New Roman"/>
          <w:sz w:val="23"/>
          <w:szCs w:val="23"/>
        </w:rPr>
        <w:t xml:space="preserve">olicies in the Greenbelt </w:t>
      </w:r>
      <w:r w:rsidR="0082031F" w:rsidRPr="00941217">
        <w:rPr>
          <w:rFonts w:ascii="Times New Roman" w:eastAsia="Arial" w:hAnsi="Times New Roman" w:cs="Times New Roman"/>
          <w:sz w:val="23"/>
          <w:szCs w:val="23"/>
        </w:rPr>
        <w:t xml:space="preserve">Plan </w:t>
      </w:r>
      <w:r w:rsidR="0095482F" w:rsidRPr="00941217">
        <w:rPr>
          <w:rFonts w:ascii="Times New Roman" w:eastAsia="Arial" w:hAnsi="Times New Roman" w:cs="Times New Roman"/>
          <w:sz w:val="23"/>
          <w:szCs w:val="23"/>
        </w:rPr>
        <w:t>allow infrastructure</w:t>
      </w:r>
      <w:r w:rsidR="00C2426A" w:rsidRPr="00941217">
        <w:rPr>
          <w:rFonts w:ascii="Times New Roman" w:eastAsia="Arial" w:hAnsi="Times New Roman" w:cs="Times New Roman"/>
          <w:sz w:val="23"/>
          <w:szCs w:val="23"/>
        </w:rPr>
        <w:t xml:space="preserve"> </w:t>
      </w:r>
      <w:r w:rsidR="00257A2B" w:rsidRPr="00941217">
        <w:rPr>
          <w:rFonts w:ascii="Times New Roman" w:eastAsia="Arial" w:hAnsi="Times New Roman" w:cs="Times New Roman"/>
          <w:sz w:val="23"/>
          <w:szCs w:val="23"/>
        </w:rPr>
        <w:t xml:space="preserve">but </w:t>
      </w:r>
      <w:r w:rsidR="00611B89" w:rsidRPr="00941217">
        <w:rPr>
          <w:rFonts w:ascii="Times New Roman" w:eastAsia="Arial" w:hAnsi="Times New Roman" w:cs="Times New Roman"/>
          <w:sz w:val="23"/>
          <w:szCs w:val="23"/>
        </w:rPr>
        <w:t xml:space="preserve">fail to </w:t>
      </w:r>
      <w:r w:rsidRPr="00941217">
        <w:rPr>
          <w:rFonts w:ascii="Times New Roman" w:eastAsia="Arial" w:hAnsi="Times New Roman" w:cs="Times New Roman"/>
          <w:sz w:val="23"/>
          <w:szCs w:val="23"/>
        </w:rPr>
        <w:t xml:space="preserve">consider </w:t>
      </w:r>
      <w:r w:rsidR="003A4EED" w:rsidRPr="00941217">
        <w:rPr>
          <w:rFonts w:ascii="Times New Roman" w:eastAsia="Arial" w:hAnsi="Times New Roman" w:cs="Times New Roman"/>
          <w:sz w:val="23"/>
          <w:szCs w:val="23"/>
        </w:rPr>
        <w:t>cumulative</w:t>
      </w:r>
      <w:r w:rsidRPr="00941217">
        <w:rPr>
          <w:rFonts w:ascii="Times New Roman" w:eastAsia="Arial" w:hAnsi="Times New Roman" w:cs="Times New Roman"/>
          <w:sz w:val="23"/>
          <w:szCs w:val="23"/>
        </w:rPr>
        <w:t xml:space="preserve"> impacts of infrastructure </w:t>
      </w:r>
      <w:r w:rsidR="00611B89" w:rsidRPr="00941217">
        <w:rPr>
          <w:rFonts w:ascii="Times New Roman" w:eastAsia="Arial" w:hAnsi="Times New Roman" w:cs="Times New Roman"/>
          <w:sz w:val="23"/>
          <w:szCs w:val="23"/>
        </w:rPr>
        <w:t xml:space="preserve">and </w:t>
      </w:r>
      <w:r w:rsidR="00240300" w:rsidRPr="00941217">
        <w:rPr>
          <w:rFonts w:ascii="Times New Roman" w:eastAsia="Arial" w:hAnsi="Times New Roman" w:cs="Times New Roman"/>
          <w:sz w:val="23"/>
          <w:szCs w:val="23"/>
        </w:rPr>
        <w:t xml:space="preserve">neglect </w:t>
      </w:r>
      <w:r w:rsidR="00611B89" w:rsidRPr="00941217">
        <w:rPr>
          <w:rFonts w:ascii="Times New Roman" w:eastAsia="Arial" w:hAnsi="Times New Roman" w:cs="Times New Roman"/>
          <w:sz w:val="23"/>
          <w:szCs w:val="23"/>
        </w:rPr>
        <w:t>to capture land value as suburban</w:t>
      </w:r>
      <w:r w:rsidR="00257A2B" w:rsidRPr="00941217">
        <w:rPr>
          <w:rFonts w:ascii="Times New Roman" w:eastAsia="Arial" w:hAnsi="Times New Roman" w:cs="Times New Roman"/>
          <w:sz w:val="23"/>
          <w:szCs w:val="23"/>
        </w:rPr>
        <w:t xml:space="preserve">, </w:t>
      </w:r>
      <w:r w:rsidR="00611B89" w:rsidRPr="00941217">
        <w:rPr>
          <w:rFonts w:ascii="Times New Roman" w:eastAsia="Arial" w:hAnsi="Times New Roman" w:cs="Times New Roman"/>
          <w:sz w:val="23"/>
          <w:szCs w:val="23"/>
        </w:rPr>
        <w:t>industrial</w:t>
      </w:r>
      <w:r w:rsidR="00257A2B" w:rsidRPr="00941217">
        <w:rPr>
          <w:rFonts w:ascii="Times New Roman" w:eastAsia="Arial" w:hAnsi="Times New Roman" w:cs="Times New Roman"/>
          <w:sz w:val="23"/>
          <w:szCs w:val="23"/>
        </w:rPr>
        <w:t xml:space="preserve">, and </w:t>
      </w:r>
      <w:r w:rsidR="00611B89" w:rsidRPr="00941217">
        <w:rPr>
          <w:rFonts w:ascii="Times New Roman" w:eastAsia="Arial" w:hAnsi="Times New Roman" w:cs="Times New Roman"/>
          <w:sz w:val="23"/>
          <w:szCs w:val="23"/>
        </w:rPr>
        <w:t xml:space="preserve">commercial development is not permitted within the protected countryside.  </w:t>
      </w:r>
    </w:p>
    <w:p w14:paraId="0EBBAB03" w14:textId="77777777" w:rsidR="009322DE" w:rsidRPr="009322DE" w:rsidRDefault="009322DE" w:rsidP="00941217">
      <w:pPr>
        <w:spacing w:after="0" w:line="240" w:lineRule="auto"/>
        <w:rPr>
          <w:rFonts w:ascii="Times New Roman" w:eastAsia="Arial" w:hAnsi="Times New Roman" w:cs="Times New Roman"/>
          <w:sz w:val="18"/>
          <w:szCs w:val="18"/>
        </w:rPr>
      </w:pPr>
    </w:p>
    <w:p w14:paraId="29604B81" w14:textId="2B7F7706" w:rsidR="00771EEB" w:rsidRDefault="008C3121" w:rsidP="00941217">
      <w:pPr>
        <w:spacing w:after="0" w:line="240" w:lineRule="auto"/>
        <w:rPr>
          <w:rFonts w:ascii="Times New Roman" w:eastAsia="Arial" w:hAnsi="Times New Roman" w:cs="Times New Roman"/>
          <w:sz w:val="23"/>
          <w:szCs w:val="23"/>
        </w:rPr>
      </w:pPr>
      <w:r w:rsidRPr="00941217">
        <w:rPr>
          <w:rFonts w:ascii="Times New Roman" w:eastAsia="Arial" w:hAnsi="Times New Roman" w:cs="Times New Roman"/>
          <w:sz w:val="23"/>
          <w:szCs w:val="23"/>
        </w:rPr>
        <w:t>We are encouraged by policies in the Growth Plan that prioritize transit as a transportation option for moving people</w:t>
      </w:r>
      <w:r w:rsidR="003A4EED" w:rsidRPr="00941217">
        <w:rPr>
          <w:rFonts w:ascii="Times New Roman" w:eastAsia="Arial" w:hAnsi="Times New Roman" w:cs="Times New Roman"/>
          <w:sz w:val="23"/>
          <w:szCs w:val="23"/>
        </w:rPr>
        <w:t xml:space="preserve"> but </w:t>
      </w:r>
      <w:r w:rsidR="00153E6C">
        <w:rPr>
          <w:rFonts w:ascii="Times New Roman" w:eastAsia="Arial" w:hAnsi="Times New Roman" w:cs="Times New Roman"/>
          <w:sz w:val="23"/>
          <w:szCs w:val="23"/>
        </w:rPr>
        <w:t xml:space="preserve">consider it </w:t>
      </w:r>
      <w:r w:rsidRPr="00941217">
        <w:rPr>
          <w:rFonts w:ascii="Times New Roman" w:eastAsia="Arial" w:hAnsi="Times New Roman" w:cs="Times New Roman"/>
          <w:sz w:val="23"/>
          <w:szCs w:val="23"/>
        </w:rPr>
        <w:t xml:space="preserve">inefficient and </w:t>
      </w:r>
      <w:r w:rsidR="003A4EED" w:rsidRPr="00941217">
        <w:rPr>
          <w:rFonts w:ascii="Times New Roman" w:eastAsia="Arial" w:hAnsi="Times New Roman" w:cs="Times New Roman"/>
          <w:sz w:val="23"/>
          <w:szCs w:val="23"/>
        </w:rPr>
        <w:t xml:space="preserve">fiscally imprudent </w:t>
      </w:r>
      <w:r w:rsidRPr="00941217">
        <w:rPr>
          <w:rFonts w:ascii="Times New Roman" w:eastAsia="Arial" w:hAnsi="Times New Roman" w:cs="Times New Roman"/>
          <w:sz w:val="23"/>
          <w:szCs w:val="23"/>
        </w:rPr>
        <w:t>to locate transit stations in the protected countryside</w:t>
      </w:r>
      <w:r w:rsidR="006C20E4" w:rsidRPr="00941217">
        <w:rPr>
          <w:rFonts w:ascii="Times New Roman" w:eastAsia="Arial" w:hAnsi="Times New Roman" w:cs="Times New Roman"/>
          <w:sz w:val="23"/>
          <w:szCs w:val="23"/>
        </w:rPr>
        <w:t xml:space="preserve">, </w:t>
      </w:r>
      <w:r w:rsidR="00153E6C">
        <w:rPr>
          <w:rFonts w:ascii="Times New Roman" w:eastAsia="Arial" w:hAnsi="Times New Roman" w:cs="Times New Roman"/>
          <w:sz w:val="23"/>
          <w:szCs w:val="23"/>
        </w:rPr>
        <w:t xml:space="preserve">such as </w:t>
      </w:r>
      <w:r w:rsidR="006C20E4" w:rsidRPr="00941217">
        <w:rPr>
          <w:rFonts w:ascii="Times New Roman" w:eastAsia="Arial" w:hAnsi="Times New Roman" w:cs="Times New Roman"/>
          <w:sz w:val="23"/>
          <w:szCs w:val="23"/>
        </w:rPr>
        <w:t>Gormley Station</w:t>
      </w:r>
      <w:r w:rsidR="003A4EED" w:rsidRPr="00941217">
        <w:rPr>
          <w:rFonts w:ascii="Times New Roman" w:eastAsia="Arial" w:hAnsi="Times New Roman" w:cs="Times New Roman"/>
          <w:sz w:val="23"/>
          <w:szCs w:val="23"/>
        </w:rPr>
        <w:t>. A</w:t>
      </w:r>
      <w:r w:rsidRPr="00941217">
        <w:rPr>
          <w:rFonts w:ascii="Times New Roman" w:eastAsia="Arial" w:hAnsi="Times New Roman" w:cs="Times New Roman"/>
          <w:sz w:val="23"/>
          <w:szCs w:val="23"/>
        </w:rPr>
        <w:t xml:space="preserve"> density of 150 people and jobs per hectare is required to support G</w:t>
      </w:r>
      <w:r w:rsidR="003A4EED" w:rsidRPr="00941217">
        <w:rPr>
          <w:rFonts w:ascii="Times New Roman" w:eastAsia="Arial" w:hAnsi="Times New Roman" w:cs="Times New Roman"/>
          <w:sz w:val="23"/>
          <w:szCs w:val="23"/>
        </w:rPr>
        <w:t>O</w:t>
      </w:r>
      <w:r w:rsidRPr="00941217">
        <w:rPr>
          <w:rFonts w:ascii="Times New Roman" w:eastAsia="Arial" w:hAnsi="Times New Roman" w:cs="Times New Roman"/>
          <w:sz w:val="23"/>
          <w:szCs w:val="23"/>
        </w:rPr>
        <w:t xml:space="preserve"> train service</w:t>
      </w:r>
      <w:r w:rsidR="00611B89" w:rsidRPr="00941217">
        <w:rPr>
          <w:rFonts w:ascii="Times New Roman" w:eastAsia="Arial" w:hAnsi="Times New Roman" w:cs="Times New Roman"/>
          <w:sz w:val="23"/>
          <w:szCs w:val="23"/>
        </w:rPr>
        <w:t xml:space="preserve">. </w:t>
      </w:r>
      <w:r w:rsidR="003A4EED" w:rsidRPr="00941217">
        <w:rPr>
          <w:rFonts w:ascii="Times New Roman" w:eastAsia="Arial" w:hAnsi="Times New Roman" w:cs="Times New Roman"/>
          <w:sz w:val="23"/>
          <w:szCs w:val="23"/>
        </w:rPr>
        <w:t xml:space="preserve">Transit stations should be directed to </w:t>
      </w:r>
      <w:r w:rsidR="00A76AA8" w:rsidRPr="00941217">
        <w:rPr>
          <w:rFonts w:ascii="Times New Roman" w:eastAsia="Arial" w:hAnsi="Times New Roman" w:cs="Times New Roman"/>
          <w:sz w:val="23"/>
          <w:szCs w:val="23"/>
        </w:rPr>
        <w:t xml:space="preserve">existing built up </w:t>
      </w:r>
      <w:r w:rsidR="003A4EED" w:rsidRPr="00941217">
        <w:rPr>
          <w:rFonts w:ascii="Times New Roman" w:eastAsia="Arial" w:hAnsi="Times New Roman" w:cs="Times New Roman"/>
          <w:sz w:val="23"/>
          <w:szCs w:val="23"/>
        </w:rPr>
        <w:t>settlement areas</w:t>
      </w:r>
      <w:r w:rsidR="00611B89" w:rsidRPr="00941217">
        <w:rPr>
          <w:rFonts w:ascii="Times New Roman" w:eastAsia="Arial" w:hAnsi="Times New Roman" w:cs="Times New Roman"/>
          <w:sz w:val="23"/>
          <w:szCs w:val="23"/>
        </w:rPr>
        <w:t xml:space="preserve"> where intensification may occur</w:t>
      </w:r>
      <w:r w:rsidR="003A4EED" w:rsidRPr="00941217">
        <w:rPr>
          <w:rFonts w:ascii="Times New Roman" w:eastAsia="Arial" w:hAnsi="Times New Roman" w:cs="Times New Roman"/>
          <w:sz w:val="23"/>
          <w:szCs w:val="23"/>
        </w:rPr>
        <w:t xml:space="preserve">. </w:t>
      </w:r>
    </w:p>
    <w:p w14:paraId="743FEDDA" w14:textId="558B211F" w:rsidR="009322DE" w:rsidRDefault="009322DE" w:rsidP="00941217">
      <w:pPr>
        <w:spacing w:after="0" w:line="240" w:lineRule="auto"/>
        <w:rPr>
          <w:rFonts w:ascii="Times New Roman" w:eastAsia="Arial" w:hAnsi="Times New Roman" w:cs="Times New Roman"/>
          <w:sz w:val="18"/>
          <w:szCs w:val="18"/>
        </w:rPr>
      </w:pPr>
    </w:p>
    <w:p w14:paraId="55827309" w14:textId="0883F2C5" w:rsidR="00E55CEC" w:rsidRDefault="00E55CEC" w:rsidP="00941217">
      <w:pPr>
        <w:spacing w:after="0" w:line="240" w:lineRule="auto"/>
        <w:rPr>
          <w:rFonts w:ascii="Times New Roman" w:eastAsia="Arial" w:hAnsi="Times New Roman" w:cs="Times New Roman"/>
          <w:sz w:val="18"/>
          <w:szCs w:val="18"/>
        </w:rPr>
      </w:pPr>
    </w:p>
    <w:p w14:paraId="49052284" w14:textId="650A0F92" w:rsidR="00E55CEC" w:rsidRDefault="00E55CEC" w:rsidP="00941217">
      <w:pPr>
        <w:spacing w:after="0" w:line="240" w:lineRule="auto"/>
        <w:rPr>
          <w:rFonts w:ascii="Times New Roman" w:eastAsia="Arial" w:hAnsi="Times New Roman" w:cs="Times New Roman"/>
          <w:sz w:val="18"/>
          <w:szCs w:val="18"/>
        </w:rPr>
      </w:pPr>
    </w:p>
    <w:p w14:paraId="4E044A46" w14:textId="15A25166" w:rsidR="00E55CEC" w:rsidRDefault="00E55CEC" w:rsidP="00941217">
      <w:pPr>
        <w:spacing w:after="0" w:line="240" w:lineRule="auto"/>
        <w:rPr>
          <w:rFonts w:ascii="Times New Roman" w:eastAsia="Arial" w:hAnsi="Times New Roman" w:cs="Times New Roman"/>
          <w:sz w:val="18"/>
          <w:szCs w:val="18"/>
        </w:rPr>
      </w:pPr>
    </w:p>
    <w:p w14:paraId="0F197419" w14:textId="77777777" w:rsidR="00E55CEC" w:rsidRPr="009322DE" w:rsidRDefault="00E55CEC" w:rsidP="00941217">
      <w:pPr>
        <w:spacing w:after="0" w:line="240" w:lineRule="auto"/>
        <w:rPr>
          <w:rFonts w:ascii="Times New Roman" w:eastAsia="Arial" w:hAnsi="Times New Roman" w:cs="Times New Roman"/>
          <w:sz w:val="18"/>
          <w:szCs w:val="18"/>
        </w:rPr>
      </w:pPr>
    </w:p>
    <w:p w14:paraId="54B0DE12" w14:textId="450C0F05" w:rsidR="00771EEB" w:rsidRDefault="0082031F" w:rsidP="00941217">
      <w:pPr>
        <w:spacing w:after="0" w:line="240" w:lineRule="auto"/>
        <w:rPr>
          <w:rFonts w:ascii="Times New Roman" w:eastAsia="Arial" w:hAnsi="Times New Roman" w:cs="Times New Roman"/>
          <w:sz w:val="23"/>
          <w:szCs w:val="23"/>
        </w:rPr>
      </w:pPr>
      <w:r w:rsidRPr="00941217">
        <w:rPr>
          <w:rFonts w:ascii="Times New Roman" w:eastAsia="Arial" w:hAnsi="Times New Roman" w:cs="Times New Roman"/>
          <w:sz w:val="23"/>
          <w:szCs w:val="23"/>
        </w:rPr>
        <w:t xml:space="preserve">In addition, </w:t>
      </w:r>
      <w:r w:rsidR="00771EEB" w:rsidRPr="00941217">
        <w:rPr>
          <w:rFonts w:ascii="Times New Roman" w:eastAsia="Arial" w:hAnsi="Times New Roman" w:cs="Times New Roman"/>
          <w:sz w:val="23"/>
          <w:szCs w:val="23"/>
        </w:rPr>
        <w:t>COVID</w:t>
      </w:r>
      <w:r w:rsidR="00153E6C">
        <w:rPr>
          <w:rFonts w:ascii="Times New Roman" w:eastAsia="Arial" w:hAnsi="Times New Roman" w:cs="Times New Roman"/>
          <w:sz w:val="23"/>
          <w:szCs w:val="23"/>
        </w:rPr>
        <w:t>-19</w:t>
      </w:r>
      <w:r w:rsidR="00771EEB" w:rsidRPr="00941217">
        <w:rPr>
          <w:rFonts w:ascii="Times New Roman" w:eastAsia="Arial" w:hAnsi="Times New Roman" w:cs="Times New Roman"/>
          <w:sz w:val="23"/>
          <w:szCs w:val="23"/>
        </w:rPr>
        <w:t xml:space="preserve"> has shifted employment models with more people working from home</w:t>
      </w:r>
      <w:r w:rsidR="00E9053A" w:rsidRPr="00941217">
        <w:rPr>
          <w:rFonts w:ascii="Times New Roman" w:eastAsia="Arial" w:hAnsi="Times New Roman" w:cs="Times New Roman"/>
          <w:sz w:val="23"/>
          <w:szCs w:val="23"/>
        </w:rPr>
        <w:t xml:space="preserve">, reducing highway </w:t>
      </w:r>
      <w:r w:rsidR="00771EEB" w:rsidRPr="00941217">
        <w:rPr>
          <w:rFonts w:ascii="Times New Roman" w:eastAsia="Arial" w:hAnsi="Times New Roman" w:cs="Times New Roman"/>
          <w:sz w:val="23"/>
          <w:szCs w:val="23"/>
        </w:rPr>
        <w:t>congestion.</w:t>
      </w:r>
      <w:r w:rsidR="00771EEB" w:rsidRPr="00941217">
        <w:rPr>
          <w:rStyle w:val="FootnoteReference"/>
          <w:rFonts w:ascii="Times New Roman" w:eastAsia="Arial" w:hAnsi="Times New Roman" w:cs="Times New Roman"/>
          <w:sz w:val="23"/>
          <w:szCs w:val="23"/>
        </w:rPr>
        <w:footnoteReference w:id="8"/>
      </w:r>
      <w:r w:rsidR="00771EEB" w:rsidRPr="00941217">
        <w:rPr>
          <w:rFonts w:ascii="Times New Roman" w:eastAsia="Arial" w:hAnsi="Times New Roman" w:cs="Times New Roman"/>
          <w:sz w:val="23"/>
          <w:szCs w:val="23"/>
        </w:rPr>
        <w:t xml:space="preserve"> These changing patterns need to be incorporated into </w:t>
      </w:r>
      <w:r w:rsidR="00D4329C" w:rsidRPr="00941217">
        <w:rPr>
          <w:rFonts w:ascii="Times New Roman" w:eastAsia="Arial" w:hAnsi="Times New Roman" w:cs="Times New Roman"/>
          <w:sz w:val="23"/>
          <w:szCs w:val="23"/>
        </w:rPr>
        <w:t xml:space="preserve">revised </w:t>
      </w:r>
      <w:r w:rsidR="00240300" w:rsidRPr="00941217">
        <w:rPr>
          <w:rFonts w:ascii="Times New Roman" w:eastAsia="Arial" w:hAnsi="Times New Roman" w:cs="Times New Roman"/>
          <w:sz w:val="23"/>
          <w:szCs w:val="23"/>
        </w:rPr>
        <w:t xml:space="preserve">GGH </w:t>
      </w:r>
      <w:r w:rsidR="00771EEB" w:rsidRPr="00941217">
        <w:rPr>
          <w:rFonts w:ascii="Times New Roman" w:eastAsia="Arial" w:hAnsi="Times New Roman" w:cs="Times New Roman"/>
          <w:sz w:val="23"/>
          <w:szCs w:val="23"/>
        </w:rPr>
        <w:t xml:space="preserve">transportation models. </w:t>
      </w:r>
    </w:p>
    <w:p w14:paraId="7AA911E6" w14:textId="77777777" w:rsidR="00F45E9C" w:rsidRPr="00F45E9C" w:rsidRDefault="00F45E9C" w:rsidP="00941217">
      <w:pPr>
        <w:spacing w:after="0" w:line="240" w:lineRule="auto"/>
        <w:rPr>
          <w:rFonts w:ascii="Times New Roman" w:eastAsia="Arial" w:hAnsi="Times New Roman" w:cs="Times New Roman"/>
          <w:sz w:val="18"/>
          <w:szCs w:val="18"/>
        </w:rPr>
      </w:pPr>
    </w:p>
    <w:p w14:paraId="16BF1454" w14:textId="3C670494" w:rsidR="005A4948" w:rsidRPr="00941217" w:rsidRDefault="003A4EED" w:rsidP="00941217">
      <w:pPr>
        <w:spacing w:after="0" w:line="240" w:lineRule="auto"/>
        <w:rPr>
          <w:rFonts w:ascii="Times New Roman" w:eastAsia="Arial" w:hAnsi="Times New Roman" w:cs="Times New Roman"/>
          <w:b/>
          <w:bCs/>
          <w:sz w:val="23"/>
          <w:szCs w:val="23"/>
        </w:rPr>
      </w:pPr>
      <w:r w:rsidRPr="00941217">
        <w:rPr>
          <w:rFonts w:ascii="Times New Roman" w:eastAsia="Arial" w:hAnsi="Times New Roman" w:cs="Times New Roman"/>
          <w:b/>
          <w:bCs/>
          <w:sz w:val="23"/>
          <w:szCs w:val="23"/>
        </w:rPr>
        <w:t xml:space="preserve">As the province considers growing the </w:t>
      </w:r>
      <w:r w:rsidR="00724CBD" w:rsidRPr="00941217">
        <w:rPr>
          <w:rFonts w:ascii="Times New Roman" w:eastAsia="Arial" w:hAnsi="Times New Roman" w:cs="Times New Roman"/>
          <w:b/>
          <w:bCs/>
          <w:sz w:val="23"/>
          <w:szCs w:val="23"/>
        </w:rPr>
        <w:t>Greenbelt,</w:t>
      </w:r>
      <w:r w:rsidRPr="00941217">
        <w:rPr>
          <w:rFonts w:ascii="Times New Roman" w:eastAsia="Arial" w:hAnsi="Times New Roman" w:cs="Times New Roman"/>
          <w:b/>
          <w:bCs/>
          <w:sz w:val="23"/>
          <w:szCs w:val="23"/>
        </w:rPr>
        <w:t xml:space="preserve"> we recommend the </w:t>
      </w:r>
      <w:r w:rsidR="007022FE">
        <w:rPr>
          <w:rFonts w:ascii="Times New Roman" w:eastAsia="Arial" w:hAnsi="Times New Roman" w:cs="Times New Roman"/>
          <w:b/>
          <w:bCs/>
          <w:sz w:val="23"/>
          <w:szCs w:val="23"/>
        </w:rPr>
        <w:t xml:space="preserve">that it </w:t>
      </w:r>
      <w:r w:rsidRPr="00941217">
        <w:rPr>
          <w:rFonts w:ascii="Times New Roman" w:eastAsia="Arial" w:hAnsi="Times New Roman" w:cs="Times New Roman"/>
          <w:b/>
          <w:bCs/>
          <w:sz w:val="23"/>
          <w:szCs w:val="23"/>
        </w:rPr>
        <w:t xml:space="preserve">prioritize the alignment of </w:t>
      </w:r>
      <w:r w:rsidR="00E9053A" w:rsidRPr="00941217">
        <w:rPr>
          <w:rFonts w:ascii="Times New Roman" w:eastAsia="Arial" w:hAnsi="Times New Roman" w:cs="Times New Roman"/>
          <w:b/>
          <w:bCs/>
          <w:sz w:val="23"/>
          <w:szCs w:val="23"/>
        </w:rPr>
        <w:t>mobility</w:t>
      </w:r>
      <w:r w:rsidR="00C85DA2" w:rsidRPr="00941217">
        <w:rPr>
          <w:rFonts w:ascii="Times New Roman" w:eastAsia="Arial" w:hAnsi="Times New Roman" w:cs="Times New Roman"/>
          <w:b/>
          <w:bCs/>
          <w:sz w:val="23"/>
          <w:szCs w:val="23"/>
        </w:rPr>
        <w:t xml:space="preserve"> infrastructure</w:t>
      </w:r>
      <w:r w:rsidR="00A76AA8" w:rsidRPr="00941217">
        <w:rPr>
          <w:rFonts w:ascii="Times New Roman" w:eastAsia="Arial" w:hAnsi="Times New Roman" w:cs="Times New Roman"/>
          <w:b/>
          <w:bCs/>
          <w:sz w:val="23"/>
          <w:szCs w:val="23"/>
        </w:rPr>
        <w:t xml:space="preserve"> with existing built up urban areas</w:t>
      </w:r>
      <w:r w:rsidR="00C85DA2" w:rsidRPr="00941217">
        <w:rPr>
          <w:rFonts w:ascii="Times New Roman" w:eastAsia="Arial" w:hAnsi="Times New Roman" w:cs="Times New Roman"/>
          <w:b/>
          <w:bCs/>
          <w:sz w:val="23"/>
          <w:szCs w:val="23"/>
        </w:rPr>
        <w:t xml:space="preserve"> and rescind projects that encourage urban growth in the protected countryside</w:t>
      </w:r>
      <w:r w:rsidR="00D4329C" w:rsidRPr="00941217">
        <w:rPr>
          <w:rFonts w:ascii="Times New Roman" w:eastAsia="Arial" w:hAnsi="Times New Roman" w:cs="Times New Roman"/>
          <w:b/>
          <w:bCs/>
          <w:sz w:val="23"/>
          <w:szCs w:val="23"/>
        </w:rPr>
        <w:t xml:space="preserve"> and prime agricultural areas</w:t>
      </w:r>
      <w:r w:rsidR="00C85DA2" w:rsidRPr="00941217">
        <w:rPr>
          <w:rFonts w:ascii="Times New Roman" w:eastAsia="Arial" w:hAnsi="Times New Roman" w:cs="Times New Roman"/>
          <w:b/>
          <w:bCs/>
          <w:sz w:val="23"/>
          <w:szCs w:val="23"/>
        </w:rPr>
        <w:t xml:space="preserve"> i</w:t>
      </w:r>
      <w:r w:rsidRPr="00941217">
        <w:rPr>
          <w:rFonts w:ascii="Times New Roman" w:eastAsia="Arial" w:hAnsi="Times New Roman" w:cs="Times New Roman"/>
          <w:b/>
          <w:bCs/>
          <w:sz w:val="23"/>
          <w:szCs w:val="23"/>
        </w:rPr>
        <w:t>ncluding:</w:t>
      </w:r>
    </w:p>
    <w:p w14:paraId="2FCA4C62" w14:textId="234826FD" w:rsidR="0095482F" w:rsidRPr="00153E6C" w:rsidRDefault="005A4948" w:rsidP="00941217">
      <w:pPr>
        <w:pStyle w:val="ListParagraph"/>
        <w:numPr>
          <w:ilvl w:val="0"/>
          <w:numId w:val="33"/>
        </w:numPr>
        <w:spacing w:after="0" w:line="240" w:lineRule="auto"/>
        <w:rPr>
          <w:rFonts w:ascii="Times New Roman" w:eastAsia="Arial" w:hAnsi="Times New Roman" w:cs="Times New Roman"/>
          <w:b/>
          <w:bCs/>
          <w:sz w:val="23"/>
          <w:szCs w:val="23"/>
        </w:rPr>
      </w:pPr>
      <w:r w:rsidRPr="00153E6C">
        <w:rPr>
          <w:rFonts w:ascii="Times New Roman" w:eastAsia="Arial" w:hAnsi="Times New Roman" w:cs="Times New Roman"/>
          <w:b/>
          <w:bCs/>
          <w:sz w:val="23"/>
          <w:szCs w:val="23"/>
        </w:rPr>
        <w:t>Can</w:t>
      </w:r>
      <w:r w:rsidR="0095482F" w:rsidRPr="00153E6C">
        <w:rPr>
          <w:rFonts w:ascii="Times New Roman" w:eastAsia="Arial" w:hAnsi="Times New Roman" w:cs="Times New Roman"/>
          <w:b/>
          <w:bCs/>
          <w:sz w:val="23"/>
          <w:szCs w:val="23"/>
        </w:rPr>
        <w:t>celling the</w:t>
      </w:r>
      <w:r w:rsidR="003A4EED" w:rsidRPr="00153E6C">
        <w:rPr>
          <w:rFonts w:ascii="Times New Roman" w:eastAsia="Arial" w:hAnsi="Times New Roman" w:cs="Times New Roman"/>
          <w:b/>
          <w:bCs/>
          <w:color w:val="C00000"/>
          <w:sz w:val="23"/>
          <w:szCs w:val="23"/>
        </w:rPr>
        <w:t xml:space="preserve"> </w:t>
      </w:r>
      <w:r w:rsidR="0095482F" w:rsidRPr="00153E6C">
        <w:rPr>
          <w:rFonts w:ascii="Times New Roman" w:eastAsia="Arial" w:hAnsi="Times New Roman" w:cs="Times New Roman"/>
          <w:b/>
          <w:bCs/>
          <w:sz w:val="23"/>
          <w:szCs w:val="23"/>
        </w:rPr>
        <w:t xml:space="preserve">GTA West, </w:t>
      </w:r>
      <w:r w:rsidR="00153E6C" w:rsidRPr="00153E6C">
        <w:rPr>
          <w:rFonts w:ascii="Times New Roman" w:eastAsia="Arial" w:hAnsi="Times New Roman" w:cs="Times New Roman"/>
          <w:b/>
          <w:bCs/>
          <w:sz w:val="23"/>
          <w:szCs w:val="23"/>
        </w:rPr>
        <w:t xml:space="preserve">Bradford Bypass, </w:t>
      </w:r>
      <w:r w:rsidR="0095482F" w:rsidRPr="00153E6C">
        <w:rPr>
          <w:rFonts w:ascii="Times New Roman" w:eastAsia="Arial" w:hAnsi="Times New Roman" w:cs="Times New Roman"/>
          <w:b/>
          <w:bCs/>
          <w:sz w:val="23"/>
          <w:szCs w:val="23"/>
        </w:rPr>
        <w:t xml:space="preserve">Niagara </w:t>
      </w:r>
      <w:r w:rsidR="00153E6C" w:rsidRPr="00153E6C">
        <w:rPr>
          <w:rFonts w:ascii="Times New Roman" w:eastAsia="Arial" w:hAnsi="Times New Roman" w:cs="Times New Roman"/>
          <w:b/>
          <w:bCs/>
          <w:sz w:val="23"/>
          <w:szCs w:val="23"/>
        </w:rPr>
        <w:t>Mid-Peninsula H</w:t>
      </w:r>
      <w:r w:rsidR="0095482F" w:rsidRPr="00153E6C">
        <w:rPr>
          <w:rFonts w:ascii="Times New Roman" w:eastAsia="Arial" w:hAnsi="Times New Roman" w:cs="Times New Roman"/>
          <w:b/>
          <w:bCs/>
          <w:sz w:val="23"/>
          <w:szCs w:val="23"/>
        </w:rPr>
        <w:t>ighways</w:t>
      </w:r>
      <w:r w:rsidRPr="00153E6C">
        <w:rPr>
          <w:rFonts w:ascii="Times New Roman" w:eastAsia="Arial" w:hAnsi="Times New Roman" w:cs="Times New Roman"/>
          <w:b/>
          <w:bCs/>
          <w:sz w:val="23"/>
          <w:szCs w:val="23"/>
        </w:rPr>
        <w:t>;</w:t>
      </w:r>
    </w:p>
    <w:p w14:paraId="7EE1242A" w14:textId="799BF9A0" w:rsidR="0095482F" w:rsidRPr="00153E6C" w:rsidRDefault="0066463C" w:rsidP="00941217">
      <w:pPr>
        <w:pStyle w:val="ListParagraph"/>
        <w:numPr>
          <w:ilvl w:val="0"/>
          <w:numId w:val="33"/>
        </w:numPr>
        <w:spacing w:after="0" w:line="240" w:lineRule="auto"/>
        <w:rPr>
          <w:rFonts w:ascii="Times New Roman" w:eastAsia="Arial" w:hAnsi="Times New Roman" w:cs="Times New Roman"/>
          <w:b/>
          <w:bCs/>
          <w:sz w:val="23"/>
          <w:szCs w:val="23"/>
        </w:rPr>
      </w:pPr>
      <w:r w:rsidRPr="00153E6C">
        <w:rPr>
          <w:rFonts w:ascii="Times New Roman" w:eastAsia="Arial" w:hAnsi="Times New Roman" w:cs="Times New Roman"/>
          <w:b/>
          <w:bCs/>
          <w:sz w:val="23"/>
          <w:szCs w:val="23"/>
        </w:rPr>
        <w:t>R</w:t>
      </w:r>
      <w:r w:rsidR="0095482F" w:rsidRPr="00153E6C">
        <w:rPr>
          <w:rFonts w:ascii="Times New Roman" w:eastAsia="Arial" w:hAnsi="Times New Roman" w:cs="Times New Roman"/>
          <w:b/>
          <w:bCs/>
          <w:sz w:val="23"/>
          <w:szCs w:val="23"/>
        </w:rPr>
        <w:t>escinding plans to build transit stations in the Greenbelt</w:t>
      </w:r>
      <w:r w:rsidR="005A4948" w:rsidRPr="00153E6C">
        <w:rPr>
          <w:rFonts w:ascii="Times New Roman" w:eastAsia="Arial" w:hAnsi="Times New Roman" w:cs="Times New Roman"/>
          <w:b/>
          <w:bCs/>
          <w:sz w:val="23"/>
          <w:szCs w:val="23"/>
        </w:rPr>
        <w:t>; and,</w:t>
      </w:r>
    </w:p>
    <w:p w14:paraId="73B1F3E1" w14:textId="432091A7" w:rsidR="00A76AA8" w:rsidRPr="00941217" w:rsidRDefault="0066463C" w:rsidP="00941217">
      <w:pPr>
        <w:pStyle w:val="ListParagraph"/>
        <w:numPr>
          <w:ilvl w:val="0"/>
          <w:numId w:val="33"/>
        </w:numPr>
        <w:spacing w:after="0" w:line="240" w:lineRule="auto"/>
        <w:rPr>
          <w:rFonts w:ascii="Times New Roman" w:eastAsia="Arial" w:hAnsi="Times New Roman" w:cs="Times New Roman"/>
          <w:b/>
          <w:bCs/>
          <w:sz w:val="23"/>
          <w:szCs w:val="23"/>
        </w:rPr>
      </w:pPr>
      <w:r w:rsidRPr="00153E6C">
        <w:rPr>
          <w:rFonts w:ascii="Times New Roman" w:eastAsia="Arial" w:hAnsi="Times New Roman" w:cs="Times New Roman"/>
          <w:b/>
          <w:bCs/>
          <w:sz w:val="23"/>
          <w:szCs w:val="23"/>
        </w:rPr>
        <w:t>U</w:t>
      </w:r>
      <w:r w:rsidR="00A76AA8" w:rsidRPr="00153E6C">
        <w:rPr>
          <w:rFonts w:ascii="Times New Roman" w:eastAsia="Arial" w:hAnsi="Times New Roman" w:cs="Times New Roman"/>
          <w:b/>
          <w:bCs/>
          <w:sz w:val="23"/>
          <w:szCs w:val="23"/>
        </w:rPr>
        <w:t>pdat</w:t>
      </w:r>
      <w:r w:rsidR="00503F11" w:rsidRPr="00153E6C">
        <w:rPr>
          <w:rFonts w:ascii="Times New Roman" w:eastAsia="Arial" w:hAnsi="Times New Roman" w:cs="Times New Roman"/>
          <w:b/>
          <w:bCs/>
          <w:sz w:val="23"/>
          <w:szCs w:val="23"/>
        </w:rPr>
        <w:t>ing</w:t>
      </w:r>
      <w:r w:rsidR="00A76AA8" w:rsidRPr="00153E6C">
        <w:rPr>
          <w:rFonts w:ascii="Times New Roman" w:eastAsia="Arial" w:hAnsi="Times New Roman" w:cs="Times New Roman"/>
          <w:b/>
          <w:bCs/>
          <w:sz w:val="23"/>
          <w:szCs w:val="23"/>
        </w:rPr>
        <w:t xml:space="preserve"> transportation</w:t>
      </w:r>
      <w:r w:rsidR="00A76AA8" w:rsidRPr="00941217">
        <w:rPr>
          <w:rFonts w:ascii="Times New Roman" w:eastAsia="Arial" w:hAnsi="Times New Roman" w:cs="Times New Roman"/>
          <w:b/>
          <w:bCs/>
          <w:sz w:val="23"/>
          <w:szCs w:val="23"/>
        </w:rPr>
        <w:t xml:space="preserve"> models with Post-COVID commuting data</w:t>
      </w:r>
      <w:r w:rsidR="00F45E9C">
        <w:rPr>
          <w:rFonts w:ascii="Times New Roman" w:eastAsia="Arial" w:hAnsi="Times New Roman" w:cs="Times New Roman"/>
          <w:b/>
          <w:bCs/>
          <w:sz w:val="23"/>
          <w:szCs w:val="23"/>
        </w:rPr>
        <w:t>.</w:t>
      </w:r>
    </w:p>
    <w:p w14:paraId="601FD7FB" w14:textId="77777777" w:rsidR="006568B4" w:rsidRPr="00F45E9C" w:rsidRDefault="006568B4" w:rsidP="00941217">
      <w:pPr>
        <w:spacing w:after="0" w:line="240" w:lineRule="auto"/>
        <w:rPr>
          <w:rFonts w:ascii="Times New Roman" w:eastAsia="Arial" w:hAnsi="Times New Roman" w:cs="Times New Roman"/>
          <w:sz w:val="18"/>
          <w:szCs w:val="18"/>
        </w:rPr>
      </w:pPr>
    </w:p>
    <w:p w14:paraId="6EA9E051" w14:textId="6EAD572A" w:rsidR="006568B4" w:rsidRDefault="006568B4" w:rsidP="00941217">
      <w:pPr>
        <w:spacing w:after="0" w:line="240" w:lineRule="auto"/>
        <w:rPr>
          <w:rFonts w:ascii="Times New Roman" w:eastAsia="Arial" w:hAnsi="Times New Roman" w:cs="Times New Roman"/>
          <w:bCs/>
          <w:sz w:val="23"/>
          <w:szCs w:val="23"/>
          <w:u w:val="single"/>
        </w:rPr>
      </w:pPr>
      <w:r w:rsidRPr="00941217">
        <w:rPr>
          <w:rFonts w:ascii="Times New Roman" w:eastAsia="Arial" w:hAnsi="Times New Roman" w:cs="Times New Roman"/>
          <w:bCs/>
          <w:sz w:val="23"/>
          <w:szCs w:val="23"/>
          <w:u w:val="single"/>
        </w:rPr>
        <w:t>Natural Heritage System</w:t>
      </w:r>
    </w:p>
    <w:p w14:paraId="0AF5C8F1" w14:textId="77777777" w:rsidR="007022FE" w:rsidRPr="00F45E9C" w:rsidRDefault="007022FE" w:rsidP="00941217">
      <w:pPr>
        <w:spacing w:after="0" w:line="240" w:lineRule="auto"/>
        <w:rPr>
          <w:rFonts w:ascii="Times New Roman" w:eastAsia="Arial" w:hAnsi="Times New Roman" w:cs="Times New Roman"/>
          <w:bCs/>
          <w:sz w:val="18"/>
          <w:szCs w:val="18"/>
          <w:u w:val="single"/>
        </w:rPr>
      </w:pPr>
    </w:p>
    <w:p w14:paraId="12F34892" w14:textId="4CE25FF1" w:rsidR="00D4329C" w:rsidRPr="00941217" w:rsidRDefault="007169F2" w:rsidP="00941217">
      <w:pPr>
        <w:spacing w:after="0" w:line="240" w:lineRule="auto"/>
        <w:rPr>
          <w:rFonts w:ascii="Times New Roman" w:eastAsia="Arial" w:hAnsi="Times New Roman" w:cs="Times New Roman"/>
          <w:sz w:val="23"/>
          <w:szCs w:val="23"/>
        </w:rPr>
      </w:pPr>
      <w:r w:rsidRPr="00941217">
        <w:rPr>
          <w:rFonts w:ascii="Times New Roman" w:eastAsia="Arial" w:hAnsi="Times New Roman" w:cs="Times New Roman"/>
          <w:sz w:val="23"/>
          <w:szCs w:val="23"/>
        </w:rPr>
        <w:t xml:space="preserve">The </w:t>
      </w:r>
      <w:r w:rsidR="00D4329C" w:rsidRPr="00941217">
        <w:rPr>
          <w:rFonts w:ascii="Times New Roman" w:eastAsia="Arial" w:hAnsi="Times New Roman" w:cs="Times New Roman"/>
          <w:sz w:val="23"/>
          <w:szCs w:val="23"/>
        </w:rPr>
        <w:t>Natural Heritage System</w:t>
      </w:r>
      <w:r w:rsidRPr="00941217">
        <w:rPr>
          <w:rFonts w:ascii="Times New Roman" w:eastAsia="Arial" w:hAnsi="Times New Roman" w:cs="Times New Roman"/>
          <w:sz w:val="23"/>
          <w:szCs w:val="23"/>
        </w:rPr>
        <w:t xml:space="preserve"> includes </w:t>
      </w:r>
      <w:r w:rsidR="00D4329C" w:rsidRPr="00941217">
        <w:rPr>
          <w:rFonts w:ascii="Times New Roman" w:eastAsia="Arial" w:hAnsi="Times New Roman" w:cs="Times New Roman"/>
          <w:sz w:val="23"/>
          <w:szCs w:val="23"/>
        </w:rPr>
        <w:t>interconnected features and functions</w:t>
      </w:r>
      <w:r w:rsidR="0097571E" w:rsidRPr="00941217">
        <w:rPr>
          <w:rFonts w:ascii="Times New Roman" w:eastAsia="Arial" w:hAnsi="Times New Roman" w:cs="Times New Roman"/>
          <w:sz w:val="23"/>
          <w:szCs w:val="23"/>
        </w:rPr>
        <w:t xml:space="preserve"> including</w:t>
      </w:r>
      <w:r w:rsidR="00FE6D66" w:rsidRPr="00941217">
        <w:rPr>
          <w:rFonts w:ascii="Times New Roman" w:eastAsia="Arial" w:hAnsi="Times New Roman" w:cs="Times New Roman"/>
          <w:sz w:val="23"/>
          <w:szCs w:val="23"/>
        </w:rPr>
        <w:t xml:space="preserve"> but not limited to</w:t>
      </w:r>
      <w:r w:rsidRPr="00941217">
        <w:rPr>
          <w:rFonts w:ascii="Times New Roman" w:eastAsia="Arial" w:hAnsi="Times New Roman" w:cs="Times New Roman"/>
          <w:sz w:val="23"/>
          <w:szCs w:val="23"/>
        </w:rPr>
        <w:t xml:space="preserve">: </w:t>
      </w:r>
    </w:p>
    <w:p w14:paraId="22D7D06B" w14:textId="4BE61BD3" w:rsidR="007169F2" w:rsidRPr="00941217" w:rsidRDefault="007169F2" w:rsidP="00941217">
      <w:pPr>
        <w:pStyle w:val="ListParagraph"/>
        <w:numPr>
          <w:ilvl w:val="0"/>
          <w:numId w:val="30"/>
        </w:numPr>
        <w:spacing w:after="0" w:line="240" w:lineRule="auto"/>
        <w:rPr>
          <w:rFonts w:ascii="Times New Roman" w:eastAsia="Arial" w:hAnsi="Times New Roman" w:cs="Times New Roman"/>
          <w:sz w:val="23"/>
          <w:szCs w:val="23"/>
        </w:rPr>
      </w:pPr>
      <w:r w:rsidRPr="00941217">
        <w:rPr>
          <w:rFonts w:ascii="Times New Roman" w:eastAsia="Arial" w:hAnsi="Times New Roman" w:cs="Times New Roman"/>
          <w:sz w:val="23"/>
          <w:szCs w:val="23"/>
        </w:rPr>
        <w:t>Wetlands</w:t>
      </w:r>
      <w:r w:rsidR="00153E6C">
        <w:rPr>
          <w:rFonts w:ascii="Times New Roman" w:eastAsia="Arial" w:hAnsi="Times New Roman" w:cs="Times New Roman"/>
          <w:sz w:val="23"/>
          <w:szCs w:val="23"/>
        </w:rPr>
        <w:t>;</w:t>
      </w:r>
    </w:p>
    <w:p w14:paraId="3D31B8D1" w14:textId="55C65B45" w:rsidR="007169F2" w:rsidRPr="00941217" w:rsidRDefault="007169F2" w:rsidP="00941217">
      <w:pPr>
        <w:pStyle w:val="ListParagraph"/>
        <w:numPr>
          <w:ilvl w:val="0"/>
          <w:numId w:val="30"/>
        </w:numPr>
        <w:spacing w:after="0" w:line="240" w:lineRule="auto"/>
        <w:rPr>
          <w:rFonts w:ascii="Times New Roman" w:eastAsia="Arial" w:hAnsi="Times New Roman" w:cs="Times New Roman"/>
          <w:sz w:val="23"/>
          <w:szCs w:val="23"/>
        </w:rPr>
      </w:pPr>
      <w:r w:rsidRPr="00941217">
        <w:rPr>
          <w:rFonts w:ascii="Times New Roman" w:eastAsia="Arial" w:hAnsi="Times New Roman" w:cs="Times New Roman"/>
          <w:sz w:val="23"/>
          <w:szCs w:val="23"/>
        </w:rPr>
        <w:t>Fish habitat</w:t>
      </w:r>
      <w:r w:rsidR="00153E6C">
        <w:rPr>
          <w:rFonts w:ascii="Times New Roman" w:eastAsia="Arial" w:hAnsi="Times New Roman" w:cs="Times New Roman"/>
          <w:sz w:val="23"/>
          <w:szCs w:val="23"/>
        </w:rPr>
        <w:t>;</w:t>
      </w:r>
    </w:p>
    <w:p w14:paraId="551D774C" w14:textId="16E9E7F1" w:rsidR="007169F2" w:rsidRPr="00941217" w:rsidRDefault="007169F2" w:rsidP="00941217">
      <w:pPr>
        <w:pStyle w:val="ListParagraph"/>
        <w:numPr>
          <w:ilvl w:val="0"/>
          <w:numId w:val="30"/>
        </w:numPr>
        <w:spacing w:after="0" w:line="240" w:lineRule="auto"/>
        <w:rPr>
          <w:rFonts w:ascii="Times New Roman" w:eastAsia="Arial" w:hAnsi="Times New Roman" w:cs="Times New Roman"/>
          <w:sz w:val="23"/>
          <w:szCs w:val="23"/>
        </w:rPr>
      </w:pPr>
      <w:r w:rsidRPr="00941217">
        <w:rPr>
          <w:rFonts w:ascii="Times New Roman" w:eastAsia="Arial" w:hAnsi="Times New Roman" w:cs="Times New Roman"/>
          <w:sz w:val="23"/>
          <w:szCs w:val="23"/>
        </w:rPr>
        <w:t>Significant woodlands</w:t>
      </w:r>
      <w:r w:rsidR="00153E6C">
        <w:rPr>
          <w:rFonts w:ascii="Times New Roman" w:eastAsia="Arial" w:hAnsi="Times New Roman" w:cs="Times New Roman"/>
          <w:sz w:val="23"/>
          <w:szCs w:val="23"/>
        </w:rPr>
        <w:t>;</w:t>
      </w:r>
      <w:r w:rsidRPr="00941217">
        <w:rPr>
          <w:rFonts w:ascii="Times New Roman" w:eastAsia="Arial" w:hAnsi="Times New Roman" w:cs="Times New Roman"/>
          <w:sz w:val="23"/>
          <w:szCs w:val="23"/>
        </w:rPr>
        <w:t xml:space="preserve"> </w:t>
      </w:r>
    </w:p>
    <w:p w14:paraId="4874FF79" w14:textId="2673C698" w:rsidR="007169F2" w:rsidRPr="00941217" w:rsidRDefault="007169F2" w:rsidP="00941217">
      <w:pPr>
        <w:pStyle w:val="ListParagraph"/>
        <w:numPr>
          <w:ilvl w:val="0"/>
          <w:numId w:val="30"/>
        </w:numPr>
        <w:spacing w:after="0" w:line="240" w:lineRule="auto"/>
        <w:rPr>
          <w:rFonts w:ascii="Times New Roman" w:eastAsia="Arial" w:hAnsi="Times New Roman" w:cs="Times New Roman"/>
          <w:sz w:val="23"/>
          <w:szCs w:val="23"/>
        </w:rPr>
      </w:pPr>
      <w:r w:rsidRPr="00941217">
        <w:rPr>
          <w:rFonts w:ascii="Times New Roman" w:eastAsia="Arial" w:hAnsi="Times New Roman" w:cs="Times New Roman"/>
          <w:sz w:val="23"/>
          <w:szCs w:val="23"/>
        </w:rPr>
        <w:t>Alvars, savannahs and meadows</w:t>
      </w:r>
      <w:r w:rsidR="00153E6C">
        <w:rPr>
          <w:rFonts w:ascii="Times New Roman" w:eastAsia="Arial" w:hAnsi="Times New Roman" w:cs="Times New Roman"/>
          <w:sz w:val="23"/>
          <w:szCs w:val="23"/>
        </w:rPr>
        <w:t>;</w:t>
      </w:r>
    </w:p>
    <w:p w14:paraId="44D958AC" w14:textId="429677FB" w:rsidR="007169F2" w:rsidRPr="00941217" w:rsidRDefault="007169F2" w:rsidP="00941217">
      <w:pPr>
        <w:pStyle w:val="ListParagraph"/>
        <w:numPr>
          <w:ilvl w:val="0"/>
          <w:numId w:val="30"/>
        </w:numPr>
        <w:spacing w:after="0" w:line="240" w:lineRule="auto"/>
        <w:rPr>
          <w:rFonts w:ascii="Times New Roman" w:eastAsia="Arial" w:hAnsi="Times New Roman" w:cs="Times New Roman"/>
          <w:sz w:val="23"/>
          <w:szCs w:val="23"/>
        </w:rPr>
      </w:pPr>
      <w:r w:rsidRPr="00941217">
        <w:rPr>
          <w:rFonts w:ascii="Times New Roman" w:eastAsia="Arial" w:hAnsi="Times New Roman" w:cs="Times New Roman"/>
          <w:sz w:val="23"/>
          <w:szCs w:val="23"/>
        </w:rPr>
        <w:t>Endangered and threatened species habitat</w:t>
      </w:r>
      <w:r w:rsidR="00153E6C">
        <w:rPr>
          <w:rFonts w:ascii="Times New Roman" w:eastAsia="Arial" w:hAnsi="Times New Roman" w:cs="Times New Roman"/>
          <w:sz w:val="23"/>
          <w:szCs w:val="23"/>
        </w:rPr>
        <w:t>;</w:t>
      </w:r>
    </w:p>
    <w:p w14:paraId="7B34BE83" w14:textId="32970124" w:rsidR="007169F2" w:rsidRPr="00941217" w:rsidRDefault="007169F2" w:rsidP="00941217">
      <w:pPr>
        <w:pStyle w:val="ListParagraph"/>
        <w:numPr>
          <w:ilvl w:val="0"/>
          <w:numId w:val="30"/>
        </w:numPr>
        <w:spacing w:after="0" w:line="240" w:lineRule="auto"/>
        <w:rPr>
          <w:rFonts w:ascii="Times New Roman" w:eastAsia="Arial" w:hAnsi="Times New Roman" w:cs="Times New Roman"/>
          <w:sz w:val="23"/>
          <w:szCs w:val="23"/>
        </w:rPr>
      </w:pPr>
      <w:r w:rsidRPr="00941217">
        <w:rPr>
          <w:rFonts w:ascii="Times New Roman" w:eastAsia="Arial" w:hAnsi="Times New Roman" w:cs="Times New Roman"/>
          <w:sz w:val="23"/>
          <w:szCs w:val="23"/>
        </w:rPr>
        <w:t>Areas of Natural and Scientific Interest</w:t>
      </w:r>
      <w:r w:rsidR="00153E6C">
        <w:rPr>
          <w:rFonts w:ascii="Times New Roman" w:eastAsia="Arial" w:hAnsi="Times New Roman" w:cs="Times New Roman"/>
          <w:sz w:val="23"/>
          <w:szCs w:val="23"/>
        </w:rPr>
        <w:t>; and,</w:t>
      </w:r>
    </w:p>
    <w:p w14:paraId="3B294549" w14:textId="5A2239D0" w:rsidR="007169F2" w:rsidRDefault="007169F2" w:rsidP="00941217">
      <w:pPr>
        <w:pStyle w:val="ListParagraph"/>
        <w:numPr>
          <w:ilvl w:val="0"/>
          <w:numId w:val="30"/>
        </w:numPr>
        <w:spacing w:after="0" w:line="240" w:lineRule="auto"/>
        <w:rPr>
          <w:rFonts w:ascii="Times New Roman" w:eastAsia="Arial" w:hAnsi="Times New Roman" w:cs="Times New Roman"/>
          <w:sz w:val="23"/>
          <w:szCs w:val="23"/>
        </w:rPr>
      </w:pPr>
      <w:r w:rsidRPr="00941217">
        <w:rPr>
          <w:rFonts w:ascii="Times New Roman" w:eastAsia="Arial" w:hAnsi="Times New Roman" w:cs="Times New Roman"/>
          <w:sz w:val="23"/>
          <w:szCs w:val="23"/>
        </w:rPr>
        <w:t>Valley and stream corridors a</w:t>
      </w:r>
      <w:r w:rsidR="00153E6C">
        <w:rPr>
          <w:rFonts w:ascii="Times New Roman" w:eastAsia="Arial" w:hAnsi="Times New Roman" w:cs="Times New Roman"/>
          <w:sz w:val="23"/>
          <w:szCs w:val="23"/>
        </w:rPr>
        <w:t xml:space="preserve">s well as the </w:t>
      </w:r>
      <w:r w:rsidRPr="00941217">
        <w:rPr>
          <w:rFonts w:ascii="Times New Roman" w:eastAsia="Arial" w:hAnsi="Times New Roman" w:cs="Times New Roman"/>
          <w:sz w:val="23"/>
          <w:szCs w:val="23"/>
        </w:rPr>
        <w:t>shorelines of lakes</w:t>
      </w:r>
      <w:r w:rsidR="00153E6C">
        <w:rPr>
          <w:rFonts w:ascii="Times New Roman" w:eastAsia="Arial" w:hAnsi="Times New Roman" w:cs="Times New Roman"/>
          <w:sz w:val="23"/>
          <w:szCs w:val="23"/>
        </w:rPr>
        <w:t>.</w:t>
      </w:r>
    </w:p>
    <w:p w14:paraId="3A061493" w14:textId="77777777" w:rsidR="00153E6C" w:rsidRPr="00F45E9C" w:rsidRDefault="00153E6C" w:rsidP="00153E6C">
      <w:pPr>
        <w:pStyle w:val="ListParagraph"/>
        <w:spacing w:after="0" w:line="240" w:lineRule="auto"/>
        <w:ind w:left="360"/>
        <w:rPr>
          <w:rFonts w:ascii="Times New Roman" w:eastAsia="Arial" w:hAnsi="Times New Roman" w:cs="Times New Roman"/>
          <w:sz w:val="18"/>
          <w:szCs w:val="18"/>
        </w:rPr>
      </w:pPr>
    </w:p>
    <w:p w14:paraId="19B8D2FF" w14:textId="5EE1C560" w:rsidR="006568B4" w:rsidRDefault="006568B4" w:rsidP="00941217">
      <w:pPr>
        <w:spacing w:after="0" w:line="240" w:lineRule="auto"/>
        <w:rPr>
          <w:rFonts w:ascii="Times New Roman" w:eastAsia="Arial" w:hAnsi="Times New Roman" w:cs="Times New Roman"/>
          <w:sz w:val="23"/>
          <w:szCs w:val="23"/>
        </w:rPr>
      </w:pPr>
      <w:r w:rsidRPr="00941217">
        <w:rPr>
          <w:rFonts w:ascii="Times New Roman" w:eastAsia="Arial" w:hAnsi="Times New Roman" w:cs="Times New Roman"/>
          <w:sz w:val="23"/>
          <w:szCs w:val="23"/>
        </w:rPr>
        <w:t>The Natural Heritage System supports clean water systems required for farming and the rural economy.</w:t>
      </w:r>
      <w:r w:rsidR="008A2380" w:rsidRPr="00941217">
        <w:rPr>
          <w:rFonts w:ascii="Times New Roman" w:eastAsia="Arial" w:hAnsi="Times New Roman" w:cs="Times New Roman"/>
          <w:sz w:val="23"/>
          <w:szCs w:val="23"/>
        </w:rPr>
        <w:t xml:space="preserve"> O</w:t>
      </w:r>
      <w:r w:rsidRPr="00941217">
        <w:rPr>
          <w:rFonts w:ascii="Times New Roman" w:eastAsia="Arial" w:hAnsi="Times New Roman" w:cs="Times New Roman"/>
          <w:sz w:val="23"/>
          <w:szCs w:val="23"/>
        </w:rPr>
        <w:t>ver a million people</w:t>
      </w:r>
      <w:r w:rsidR="008A2380" w:rsidRPr="00941217">
        <w:rPr>
          <w:rFonts w:ascii="Times New Roman" w:eastAsia="Arial" w:hAnsi="Times New Roman" w:cs="Times New Roman"/>
          <w:sz w:val="23"/>
          <w:szCs w:val="23"/>
        </w:rPr>
        <w:t xml:space="preserve"> in towns </w:t>
      </w:r>
      <w:r w:rsidRPr="00941217">
        <w:rPr>
          <w:rFonts w:ascii="Times New Roman" w:eastAsia="Arial" w:hAnsi="Times New Roman" w:cs="Times New Roman"/>
          <w:sz w:val="23"/>
          <w:szCs w:val="23"/>
        </w:rPr>
        <w:t>across the region</w:t>
      </w:r>
      <w:r w:rsidR="008A2380" w:rsidRPr="00941217">
        <w:rPr>
          <w:rFonts w:ascii="Times New Roman" w:eastAsia="Arial" w:hAnsi="Times New Roman" w:cs="Times New Roman"/>
          <w:sz w:val="23"/>
          <w:szCs w:val="23"/>
        </w:rPr>
        <w:t xml:space="preserve"> rely on groundwater systems</w:t>
      </w:r>
      <w:r w:rsidR="007022FE">
        <w:rPr>
          <w:rFonts w:ascii="Times New Roman" w:eastAsia="Arial" w:hAnsi="Times New Roman" w:cs="Times New Roman"/>
          <w:sz w:val="23"/>
          <w:szCs w:val="23"/>
        </w:rPr>
        <w:t>.</w:t>
      </w:r>
    </w:p>
    <w:p w14:paraId="165DCAB8" w14:textId="77777777" w:rsidR="007022FE" w:rsidRPr="00F45E9C" w:rsidRDefault="007022FE" w:rsidP="00941217">
      <w:pPr>
        <w:spacing w:after="0" w:line="240" w:lineRule="auto"/>
        <w:rPr>
          <w:rFonts w:ascii="Times New Roman" w:eastAsia="Arial" w:hAnsi="Times New Roman" w:cs="Times New Roman"/>
          <w:sz w:val="18"/>
          <w:szCs w:val="18"/>
        </w:rPr>
      </w:pPr>
    </w:p>
    <w:p w14:paraId="02CDF97E" w14:textId="2736BC54" w:rsidR="006568B4" w:rsidRDefault="006568B4" w:rsidP="00941217">
      <w:pPr>
        <w:spacing w:after="0" w:line="240" w:lineRule="auto"/>
        <w:rPr>
          <w:rFonts w:ascii="Times New Roman" w:eastAsia="Arial" w:hAnsi="Times New Roman" w:cs="Times New Roman"/>
          <w:sz w:val="23"/>
          <w:szCs w:val="23"/>
        </w:rPr>
      </w:pPr>
      <w:r w:rsidRPr="00941217">
        <w:rPr>
          <w:rFonts w:ascii="Times New Roman" w:eastAsia="Arial" w:hAnsi="Times New Roman" w:cs="Times New Roman"/>
          <w:sz w:val="23"/>
          <w:szCs w:val="23"/>
        </w:rPr>
        <w:t xml:space="preserve">By growing the Greenbelt along the Natural Heritage System, the Province can enhance not only the size, but the biodiversity, connectivity and functions of natural heritage features and functions, and improve the environmental health, social vitality, and economic prosperity of the region. </w:t>
      </w:r>
    </w:p>
    <w:p w14:paraId="79E3A0ED" w14:textId="77777777" w:rsidR="007022FE" w:rsidRPr="00F45E9C" w:rsidRDefault="007022FE" w:rsidP="00941217">
      <w:pPr>
        <w:spacing w:after="0" w:line="240" w:lineRule="auto"/>
        <w:rPr>
          <w:rFonts w:ascii="Times New Roman" w:eastAsia="Arial" w:hAnsi="Times New Roman" w:cs="Times New Roman"/>
          <w:sz w:val="18"/>
          <w:szCs w:val="18"/>
        </w:rPr>
      </w:pPr>
    </w:p>
    <w:p w14:paraId="32E917F6" w14:textId="51B4A146" w:rsidR="006568B4" w:rsidRDefault="00FE6D66" w:rsidP="00941217">
      <w:pPr>
        <w:spacing w:after="0" w:line="240" w:lineRule="auto"/>
        <w:rPr>
          <w:rFonts w:ascii="Times New Roman" w:eastAsia="Arial" w:hAnsi="Times New Roman" w:cs="Times New Roman"/>
          <w:b/>
          <w:bCs/>
          <w:sz w:val="23"/>
          <w:szCs w:val="23"/>
        </w:rPr>
      </w:pPr>
      <w:r w:rsidRPr="00941217">
        <w:rPr>
          <w:rFonts w:ascii="Times New Roman" w:eastAsia="Arial" w:hAnsi="Times New Roman" w:cs="Times New Roman"/>
          <w:sz w:val="23"/>
          <w:szCs w:val="23"/>
        </w:rPr>
        <w:t xml:space="preserve">Using best practices in </w:t>
      </w:r>
      <w:r w:rsidR="007022FE">
        <w:rPr>
          <w:rFonts w:ascii="Times New Roman" w:eastAsia="Arial" w:hAnsi="Times New Roman" w:cs="Times New Roman"/>
          <w:sz w:val="23"/>
          <w:szCs w:val="23"/>
        </w:rPr>
        <w:t>ecological land classification</w:t>
      </w:r>
      <w:r w:rsidRPr="00941217">
        <w:rPr>
          <w:rFonts w:ascii="Times New Roman" w:eastAsia="Arial" w:hAnsi="Times New Roman" w:cs="Times New Roman"/>
          <w:sz w:val="23"/>
          <w:szCs w:val="23"/>
        </w:rPr>
        <w:t>, w</w:t>
      </w:r>
      <w:r w:rsidR="006568B4" w:rsidRPr="00941217">
        <w:rPr>
          <w:rFonts w:ascii="Times New Roman" w:eastAsia="Arial" w:hAnsi="Times New Roman" w:cs="Times New Roman"/>
          <w:sz w:val="23"/>
          <w:szCs w:val="23"/>
        </w:rPr>
        <w:t xml:space="preserve">e urge the Province to undertake studies and consultations to identify </w:t>
      </w:r>
      <w:r w:rsidRPr="00941217">
        <w:rPr>
          <w:rFonts w:ascii="Times New Roman" w:eastAsia="Arial" w:hAnsi="Times New Roman" w:cs="Times New Roman"/>
          <w:sz w:val="23"/>
          <w:szCs w:val="23"/>
        </w:rPr>
        <w:t xml:space="preserve">linkages to improve connectivity between features in headwater areas to improve the function of the NHS. </w:t>
      </w:r>
      <w:r w:rsidR="006568B4" w:rsidRPr="00941217">
        <w:rPr>
          <w:rFonts w:ascii="Times New Roman" w:eastAsia="Arial" w:hAnsi="Times New Roman" w:cs="Times New Roman"/>
          <w:sz w:val="23"/>
          <w:szCs w:val="23"/>
        </w:rPr>
        <w:t xml:space="preserve">Adding </w:t>
      </w:r>
      <w:r w:rsidR="0082031F" w:rsidRPr="00941217">
        <w:rPr>
          <w:rFonts w:ascii="Times New Roman" w:eastAsia="Arial" w:hAnsi="Times New Roman" w:cs="Times New Roman"/>
          <w:sz w:val="23"/>
          <w:szCs w:val="23"/>
        </w:rPr>
        <w:t xml:space="preserve">both </w:t>
      </w:r>
      <w:r w:rsidR="006568B4" w:rsidRPr="00941217">
        <w:rPr>
          <w:rFonts w:ascii="Times New Roman" w:eastAsia="Arial" w:hAnsi="Times New Roman" w:cs="Times New Roman"/>
          <w:sz w:val="23"/>
          <w:szCs w:val="23"/>
        </w:rPr>
        <w:t xml:space="preserve">key headwater areas and wetland </w:t>
      </w:r>
      <w:r w:rsidRPr="00941217">
        <w:rPr>
          <w:rFonts w:ascii="Times New Roman" w:eastAsia="Arial" w:hAnsi="Times New Roman" w:cs="Times New Roman"/>
          <w:sz w:val="23"/>
          <w:szCs w:val="23"/>
        </w:rPr>
        <w:t xml:space="preserve">features </w:t>
      </w:r>
      <w:r w:rsidR="006568B4" w:rsidRPr="00941217">
        <w:rPr>
          <w:rFonts w:ascii="Times New Roman" w:eastAsia="Arial" w:hAnsi="Times New Roman" w:cs="Times New Roman"/>
          <w:sz w:val="23"/>
          <w:szCs w:val="23"/>
        </w:rPr>
        <w:t>to the Greenbelt is essential for regional resilience. Candidate areas are captured in the Bluebelt map in Appendix A.</w:t>
      </w:r>
      <w:r w:rsidR="006568B4" w:rsidRPr="00941217">
        <w:rPr>
          <w:rFonts w:ascii="Times New Roman" w:eastAsia="Arial" w:hAnsi="Times New Roman" w:cs="Times New Roman"/>
          <w:b/>
          <w:bCs/>
          <w:sz w:val="23"/>
          <w:szCs w:val="23"/>
        </w:rPr>
        <w:t xml:space="preserve"> </w:t>
      </w:r>
    </w:p>
    <w:p w14:paraId="51EC3B57" w14:textId="77777777" w:rsidR="007022FE" w:rsidRPr="00F45E9C" w:rsidRDefault="007022FE" w:rsidP="00941217">
      <w:pPr>
        <w:spacing w:after="0" w:line="240" w:lineRule="auto"/>
        <w:rPr>
          <w:rFonts w:ascii="Times New Roman" w:eastAsia="Arial" w:hAnsi="Times New Roman" w:cs="Times New Roman"/>
          <w:b/>
          <w:bCs/>
          <w:sz w:val="18"/>
          <w:szCs w:val="18"/>
        </w:rPr>
      </w:pPr>
    </w:p>
    <w:p w14:paraId="41361A3E" w14:textId="261D4941" w:rsidR="00F45E9C" w:rsidRDefault="006568B4" w:rsidP="00941217">
      <w:pPr>
        <w:spacing w:after="0" w:line="240" w:lineRule="auto"/>
        <w:rPr>
          <w:rFonts w:ascii="Times New Roman" w:eastAsia="Arial" w:hAnsi="Times New Roman" w:cs="Times New Roman"/>
          <w:b/>
          <w:bCs/>
          <w:sz w:val="23"/>
          <w:szCs w:val="23"/>
        </w:rPr>
      </w:pPr>
      <w:r w:rsidRPr="00941217">
        <w:rPr>
          <w:rFonts w:ascii="Times New Roman" w:eastAsia="Arial" w:hAnsi="Times New Roman" w:cs="Times New Roman"/>
          <w:b/>
          <w:bCs/>
          <w:sz w:val="23"/>
          <w:szCs w:val="23"/>
        </w:rPr>
        <w:t>As noted in Question 4, we recommend growing the Greenbelt by incorporating lands and key hydrologic features identified in the GGH Natural Heritage System, including headwater areas</w:t>
      </w:r>
      <w:r w:rsidR="00FE6D66" w:rsidRPr="00941217">
        <w:rPr>
          <w:rFonts w:ascii="Times New Roman" w:eastAsia="Arial" w:hAnsi="Times New Roman" w:cs="Times New Roman"/>
          <w:b/>
          <w:bCs/>
          <w:sz w:val="23"/>
          <w:szCs w:val="23"/>
        </w:rPr>
        <w:t xml:space="preserve"> and areas identified by Conservation Authorities and municipal mapping</w:t>
      </w:r>
      <w:r w:rsidRPr="00941217">
        <w:rPr>
          <w:rFonts w:ascii="Times New Roman" w:eastAsia="Arial" w:hAnsi="Times New Roman" w:cs="Times New Roman"/>
          <w:b/>
          <w:bCs/>
          <w:sz w:val="23"/>
          <w:szCs w:val="23"/>
        </w:rPr>
        <w:t>.</w:t>
      </w:r>
      <w:r w:rsidR="002010F6" w:rsidRPr="00941217">
        <w:rPr>
          <w:rFonts w:ascii="Times New Roman" w:eastAsia="Arial" w:hAnsi="Times New Roman" w:cs="Times New Roman"/>
          <w:b/>
          <w:bCs/>
          <w:sz w:val="23"/>
          <w:szCs w:val="23"/>
        </w:rPr>
        <w:t xml:space="preserve"> </w:t>
      </w:r>
      <w:r w:rsidR="00F45E9C">
        <w:rPr>
          <w:rFonts w:ascii="Times New Roman" w:eastAsia="Arial" w:hAnsi="Times New Roman" w:cs="Times New Roman"/>
          <w:b/>
          <w:bCs/>
          <w:sz w:val="23"/>
          <w:szCs w:val="23"/>
        </w:rPr>
        <w:t xml:space="preserve"> </w:t>
      </w:r>
    </w:p>
    <w:p w14:paraId="4C9001ED" w14:textId="77777777" w:rsidR="00F45E9C" w:rsidRPr="00F45E9C" w:rsidRDefault="00F45E9C" w:rsidP="00941217">
      <w:pPr>
        <w:spacing w:after="0" w:line="240" w:lineRule="auto"/>
        <w:rPr>
          <w:rFonts w:ascii="Times New Roman" w:eastAsia="Arial" w:hAnsi="Times New Roman" w:cs="Times New Roman"/>
          <w:b/>
          <w:bCs/>
          <w:sz w:val="12"/>
          <w:szCs w:val="12"/>
        </w:rPr>
      </w:pPr>
    </w:p>
    <w:p w14:paraId="33491342" w14:textId="17C0241D" w:rsidR="006568B4" w:rsidRDefault="002010F6" w:rsidP="00941217">
      <w:pPr>
        <w:spacing w:after="0" w:line="240" w:lineRule="auto"/>
        <w:rPr>
          <w:rFonts w:ascii="Times New Roman" w:eastAsia="Arial" w:hAnsi="Times New Roman" w:cs="Times New Roman"/>
          <w:b/>
          <w:bCs/>
          <w:sz w:val="23"/>
          <w:szCs w:val="23"/>
        </w:rPr>
      </w:pPr>
      <w:r w:rsidRPr="00941217">
        <w:rPr>
          <w:rFonts w:ascii="Times New Roman" w:eastAsia="Arial" w:hAnsi="Times New Roman" w:cs="Times New Roman"/>
          <w:b/>
          <w:bCs/>
          <w:sz w:val="23"/>
          <w:szCs w:val="23"/>
        </w:rPr>
        <w:t>In addition, while municipalities across the region have variations in their natural heritage and agricultural policies, and while the Greenbelt Plan requires municipal plans to conform to it, we urge the provincial government to allow for regional variations and, where there are conflicts between municipal and provincial policies regarding water and natural heritage policies, the more restrictive or protective policy should apply.</w:t>
      </w:r>
    </w:p>
    <w:p w14:paraId="7B47AFBF" w14:textId="082E301F" w:rsidR="007022FE" w:rsidRPr="00F45E9C" w:rsidRDefault="007022FE" w:rsidP="00941217">
      <w:pPr>
        <w:spacing w:after="0" w:line="240" w:lineRule="auto"/>
        <w:rPr>
          <w:rFonts w:ascii="Times New Roman" w:eastAsia="Arial" w:hAnsi="Times New Roman" w:cs="Times New Roman"/>
          <w:b/>
          <w:bCs/>
          <w:sz w:val="18"/>
          <w:szCs w:val="18"/>
        </w:rPr>
      </w:pPr>
    </w:p>
    <w:p w14:paraId="416D2615" w14:textId="127B7C43" w:rsidR="0095482F" w:rsidRDefault="0095482F" w:rsidP="00941217">
      <w:pPr>
        <w:spacing w:after="0" w:line="240" w:lineRule="auto"/>
        <w:rPr>
          <w:rFonts w:ascii="Times New Roman" w:eastAsia="Arial" w:hAnsi="Times New Roman" w:cs="Times New Roman"/>
          <w:bCs/>
          <w:sz w:val="23"/>
          <w:szCs w:val="23"/>
          <w:u w:val="single"/>
        </w:rPr>
      </w:pPr>
      <w:r w:rsidRPr="00941217">
        <w:rPr>
          <w:rFonts w:ascii="Times New Roman" w:eastAsia="Arial" w:hAnsi="Times New Roman" w:cs="Times New Roman"/>
          <w:bCs/>
          <w:sz w:val="23"/>
          <w:szCs w:val="23"/>
          <w:u w:val="single"/>
        </w:rPr>
        <w:t>Agriculture</w:t>
      </w:r>
    </w:p>
    <w:p w14:paraId="265AD73B" w14:textId="77777777" w:rsidR="006B4F51" w:rsidRPr="00F45E9C" w:rsidRDefault="006B4F51" w:rsidP="00941217">
      <w:pPr>
        <w:spacing w:after="0" w:line="240" w:lineRule="auto"/>
        <w:rPr>
          <w:rFonts w:ascii="Times New Roman" w:eastAsia="Arial" w:hAnsi="Times New Roman" w:cs="Times New Roman"/>
          <w:bCs/>
          <w:sz w:val="18"/>
          <w:szCs w:val="18"/>
          <w:u w:val="single"/>
        </w:rPr>
      </w:pPr>
    </w:p>
    <w:p w14:paraId="135ACDB2" w14:textId="2192FC82" w:rsidR="0095482F" w:rsidRPr="00941217" w:rsidRDefault="0095482F" w:rsidP="00941217">
      <w:pPr>
        <w:spacing w:after="0" w:line="240" w:lineRule="auto"/>
        <w:rPr>
          <w:rFonts w:ascii="Times New Roman" w:eastAsia="Arial" w:hAnsi="Times New Roman" w:cs="Times New Roman"/>
          <w:sz w:val="23"/>
          <w:szCs w:val="23"/>
        </w:rPr>
      </w:pPr>
      <w:r w:rsidRPr="00941217">
        <w:rPr>
          <w:rFonts w:ascii="Times New Roman" w:eastAsia="Arial" w:hAnsi="Times New Roman" w:cs="Times New Roman"/>
          <w:sz w:val="23"/>
          <w:szCs w:val="23"/>
        </w:rPr>
        <w:t xml:space="preserve">Balancing provincial priorities to support a robust agricultural sector is consistent with Growing the Greenbelt across the Greater Golden Horseshoe. Prime agricultural land is a finite resource. The agri-food sector </w:t>
      </w:r>
      <w:r w:rsidR="00FE6D66" w:rsidRPr="00941217">
        <w:rPr>
          <w:rFonts w:ascii="Times New Roman" w:eastAsia="Arial" w:hAnsi="Times New Roman" w:cs="Times New Roman"/>
          <w:sz w:val="23"/>
          <w:szCs w:val="23"/>
        </w:rPr>
        <w:t xml:space="preserve">in Ontario </w:t>
      </w:r>
      <w:r w:rsidRPr="00941217">
        <w:rPr>
          <w:rFonts w:ascii="Times New Roman" w:eastAsia="Arial" w:hAnsi="Times New Roman" w:cs="Times New Roman"/>
          <w:sz w:val="23"/>
          <w:szCs w:val="23"/>
        </w:rPr>
        <w:t xml:space="preserve">contributes $47 billion to GDP and employs over 800,000 people. </w:t>
      </w:r>
      <w:r w:rsidRPr="00941217">
        <w:rPr>
          <w:rFonts w:ascii="Times New Roman" w:eastAsia="Arial" w:hAnsi="Times New Roman" w:cs="Times New Roman"/>
          <w:sz w:val="23"/>
          <w:szCs w:val="23"/>
          <w:vertAlign w:val="superscript"/>
        </w:rPr>
        <w:footnoteReference w:id="9"/>
      </w:r>
      <w:r w:rsidRPr="00941217">
        <w:rPr>
          <w:rFonts w:ascii="Times New Roman" w:eastAsia="Arial" w:hAnsi="Times New Roman" w:cs="Times New Roman"/>
          <w:sz w:val="23"/>
          <w:szCs w:val="23"/>
        </w:rPr>
        <w:t xml:space="preserve"> Growing the Greenbelt through the Agricultural system will help to address:</w:t>
      </w:r>
    </w:p>
    <w:p w14:paraId="1D91E5E1" w14:textId="74661C00" w:rsidR="0095482F" w:rsidRPr="00941217" w:rsidRDefault="0095482F" w:rsidP="00941217">
      <w:pPr>
        <w:pStyle w:val="ListParagraph"/>
        <w:numPr>
          <w:ilvl w:val="0"/>
          <w:numId w:val="34"/>
        </w:numPr>
        <w:spacing w:after="0" w:line="240" w:lineRule="auto"/>
        <w:rPr>
          <w:rFonts w:ascii="Times New Roman" w:eastAsia="Arial" w:hAnsi="Times New Roman" w:cs="Times New Roman"/>
          <w:sz w:val="23"/>
          <w:szCs w:val="23"/>
        </w:rPr>
      </w:pPr>
      <w:r w:rsidRPr="00941217">
        <w:rPr>
          <w:rFonts w:ascii="Times New Roman" w:eastAsia="Arial" w:hAnsi="Times New Roman" w:cs="Times New Roman"/>
          <w:sz w:val="23"/>
          <w:szCs w:val="23"/>
        </w:rPr>
        <w:t>Farmland loss</w:t>
      </w:r>
      <w:r w:rsidR="00702CD4">
        <w:rPr>
          <w:rFonts w:ascii="Times New Roman" w:eastAsia="Arial" w:hAnsi="Times New Roman" w:cs="Times New Roman"/>
          <w:sz w:val="23"/>
          <w:szCs w:val="23"/>
        </w:rPr>
        <w:t>;</w:t>
      </w:r>
    </w:p>
    <w:p w14:paraId="012CB5C5" w14:textId="3EF46057" w:rsidR="0095482F" w:rsidRPr="00941217" w:rsidRDefault="0095482F" w:rsidP="00941217">
      <w:pPr>
        <w:pStyle w:val="ListParagraph"/>
        <w:numPr>
          <w:ilvl w:val="0"/>
          <w:numId w:val="34"/>
        </w:numPr>
        <w:spacing w:after="0" w:line="240" w:lineRule="auto"/>
        <w:rPr>
          <w:rFonts w:ascii="Times New Roman" w:eastAsia="Arial" w:hAnsi="Times New Roman" w:cs="Times New Roman"/>
          <w:sz w:val="23"/>
          <w:szCs w:val="23"/>
        </w:rPr>
      </w:pPr>
      <w:r w:rsidRPr="00941217">
        <w:rPr>
          <w:rFonts w:ascii="Times New Roman" w:eastAsia="Arial" w:hAnsi="Times New Roman" w:cs="Times New Roman"/>
          <w:sz w:val="23"/>
          <w:szCs w:val="23"/>
        </w:rPr>
        <w:t>Fragmentation of agriculture lands</w:t>
      </w:r>
      <w:r w:rsidR="00702CD4">
        <w:rPr>
          <w:rFonts w:ascii="Times New Roman" w:eastAsia="Arial" w:hAnsi="Times New Roman" w:cs="Times New Roman"/>
          <w:sz w:val="23"/>
          <w:szCs w:val="23"/>
        </w:rPr>
        <w:t>;</w:t>
      </w:r>
    </w:p>
    <w:p w14:paraId="2B45EF8E" w14:textId="5D090AE8" w:rsidR="0095482F" w:rsidRPr="00941217" w:rsidRDefault="0095482F" w:rsidP="00941217">
      <w:pPr>
        <w:pStyle w:val="ListParagraph"/>
        <w:numPr>
          <w:ilvl w:val="0"/>
          <w:numId w:val="34"/>
        </w:numPr>
        <w:spacing w:after="0" w:line="240" w:lineRule="auto"/>
        <w:rPr>
          <w:rFonts w:ascii="Times New Roman" w:eastAsia="Arial" w:hAnsi="Times New Roman" w:cs="Times New Roman"/>
          <w:sz w:val="23"/>
          <w:szCs w:val="23"/>
        </w:rPr>
      </w:pPr>
      <w:r w:rsidRPr="00941217">
        <w:rPr>
          <w:rFonts w:ascii="Times New Roman" w:eastAsia="Arial" w:hAnsi="Times New Roman" w:cs="Times New Roman"/>
          <w:sz w:val="23"/>
          <w:szCs w:val="23"/>
        </w:rPr>
        <w:t>Food security</w:t>
      </w:r>
      <w:r w:rsidR="00702CD4">
        <w:rPr>
          <w:rFonts w:ascii="Times New Roman" w:eastAsia="Arial" w:hAnsi="Times New Roman" w:cs="Times New Roman"/>
          <w:sz w:val="23"/>
          <w:szCs w:val="23"/>
        </w:rPr>
        <w:t>;</w:t>
      </w:r>
    </w:p>
    <w:p w14:paraId="3503DBC7" w14:textId="4020BF53" w:rsidR="0095482F" w:rsidRPr="00941217" w:rsidRDefault="0095482F" w:rsidP="00941217">
      <w:pPr>
        <w:pStyle w:val="ListParagraph"/>
        <w:numPr>
          <w:ilvl w:val="0"/>
          <w:numId w:val="34"/>
        </w:numPr>
        <w:spacing w:after="0" w:line="240" w:lineRule="auto"/>
        <w:rPr>
          <w:rFonts w:ascii="Times New Roman" w:eastAsia="Arial" w:hAnsi="Times New Roman" w:cs="Times New Roman"/>
          <w:sz w:val="23"/>
          <w:szCs w:val="23"/>
        </w:rPr>
      </w:pPr>
      <w:r w:rsidRPr="00941217">
        <w:rPr>
          <w:rFonts w:ascii="Times New Roman" w:eastAsia="Arial" w:hAnsi="Times New Roman" w:cs="Times New Roman"/>
          <w:sz w:val="23"/>
          <w:szCs w:val="23"/>
        </w:rPr>
        <w:t>Long term viability of farming and the agri-food sector</w:t>
      </w:r>
      <w:r w:rsidR="00702CD4">
        <w:rPr>
          <w:rFonts w:ascii="Times New Roman" w:eastAsia="Arial" w:hAnsi="Times New Roman" w:cs="Times New Roman"/>
          <w:sz w:val="23"/>
          <w:szCs w:val="23"/>
        </w:rPr>
        <w:t>;</w:t>
      </w:r>
    </w:p>
    <w:p w14:paraId="70132151" w14:textId="7E9775E1" w:rsidR="0095482F" w:rsidRPr="00941217" w:rsidRDefault="0095482F" w:rsidP="00941217">
      <w:pPr>
        <w:pStyle w:val="ListParagraph"/>
        <w:numPr>
          <w:ilvl w:val="0"/>
          <w:numId w:val="34"/>
        </w:numPr>
        <w:spacing w:after="0" w:line="240" w:lineRule="auto"/>
        <w:rPr>
          <w:rFonts w:ascii="Times New Roman" w:eastAsia="Arial" w:hAnsi="Times New Roman" w:cs="Times New Roman"/>
          <w:sz w:val="23"/>
          <w:szCs w:val="23"/>
        </w:rPr>
      </w:pPr>
      <w:r w:rsidRPr="00941217">
        <w:rPr>
          <w:rFonts w:ascii="Times New Roman" w:eastAsia="Arial" w:hAnsi="Times New Roman" w:cs="Times New Roman"/>
          <w:sz w:val="23"/>
          <w:szCs w:val="23"/>
        </w:rPr>
        <w:t>Support rural economic development</w:t>
      </w:r>
      <w:r w:rsidR="00702CD4">
        <w:rPr>
          <w:rFonts w:ascii="Times New Roman" w:eastAsia="Arial" w:hAnsi="Times New Roman" w:cs="Times New Roman"/>
          <w:sz w:val="23"/>
          <w:szCs w:val="23"/>
        </w:rPr>
        <w:t>; and,</w:t>
      </w:r>
    </w:p>
    <w:p w14:paraId="28F21594" w14:textId="13923CFD" w:rsidR="0095482F" w:rsidRPr="00941217" w:rsidRDefault="0095482F" w:rsidP="00941217">
      <w:pPr>
        <w:pStyle w:val="ListParagraph"/>
        <w:numPr>
          <w:ilvl w:val="0"/>
          <w:numId w:val="34"/>
        </w:numPr>
        <w:spacing w:after="0" w:line="240" w:lineRule="auto"/>
        <w:rPr>
          <w:rFonts w:ascii="Times New Roman" w:eastAsia="Arial" w:hAnsi="Times New Roman" w:cs="Times New Roman"/>
          <w:sz w:val="23"/>
          <w:szCs w:val="23"/>
        </w:rPr>
      </w:pPr>
      <w:r w:rsidRPr="00941217">
        <w:rPr>
          <w:rFonts w:ascii="Times New Roman" w:eastAsia="Arial" w:hAnsi="Times New Roman" w:cs="Times New Roman"/>
          <w:sz w:val="23"/>
          <w:szCs w:val="23"/>
        </w:rPr>
        <w:t>Sustainable agriculture and soil health</w:t>
      </w:r>
      <w:r w:rsidR="00702CD4">
        <w:rPr>
          <w:rFonts w:ascii="Times New Roman" w:eastAsia="Arial" w:hAnsi="Times New Roman" w:cs="Times New Roman"/>
          <w:sz w:val="23"/>
          <w:szCs w:val="23"/>
        </w:rPr>
        <w:t>.</w:t>
      </w:r>
    </w:p>
    <w:p w14:paraId="3E43EF23" w14:textId="77777777" w:rsidR="006C20E4" w:rsidRPr="00F45E9C" w:rsidRDefault="006C20E4" w:rsidP="00941217">
      <w:pPr>
        <w:spacing w:after="0" w:line="240" w:lineRule="auto"/>
        <w:ind w:left="714"/>
        <w:rPr>
          <w:rFonts w:ascii="Times New Roman" w:eastAsia="Arial" w:hAnsi="Times New Roman" w:cs="Times New Roman"/>
          <w:sz w:val="18"/>
          <w:szCs w:val="18"/>
        </w:rPr>
      </w:pPr>
    </w:p>
    <w:p w14:paraId="6A329545" w14:textId="77777777" w:rsidR="0095482F" w:rsidRPr="00941217" w:rsidRDefault="0095482F" w:rsidP="00941217">
      <w:pPr>
        <w:spacing w:after="0" w:line="240" w:lineRule="auto"/>
        <w:rPr>
          <w:rFonts w:ascii="Times New Roman" w:eastAsia="Arial" w:hAnsi="Times New Roman" w:cs="Times New Roman"/>
          <w:b/>
          <w:bCs/>
          <w:sz w:val="23"/>
          <w:szCs w:val="23"/>
        </w:rPr>
      </w:pPr>
      <w:r w:rsidRPr="00941217">
        <w:rPr>
          <w:rFonts w:ascii="Times New Roman" w:eastAsia="Arial" w:hAnsi="Times New Roman" w:cs="Times New Roman"/>
          <w:b/>
          <w:bCs/>
          <w:sz w:val="23"/>
          <w:szCs w:val="23"/>
        </w:rPr>
        <w:t>We support the submission made by the Ontario Farmland Trust to grow the Greenbelt across the GGH Agricultural system.</w:t>
      </w:r>
      <w:r w:rsidRPr="00941217">
        <w:rPr>
          <w:rFonts w:ascii="Times New Roman" w:eastAsia="Arial" w:hAnsi="Times New Roman" w:cs="Times New Roman"/>
          <w:b/>
          <w:bCs/>
          <w:sz w:val="23"/>
          <w:szCs w:val="23"/>
          <w:vertAlign w:val="superscript"/>
        </w:rPr>
        <w:footnoteReference w:id="10"/>
      </w:r>
      <w:r w:rsidRPr="00941217">
        <w:rPr>
          <w:rFonts w:ascii="Times New Roman" w:eastAsia="Arial" w:hAnsi="Times New Roman" w:cs="Times New Roman"/>
          <w:b/>
          <w:bCs/>
          <w:sz w:val="23"/>
          <w:szCs w:val="23"/>
        </w:rPr>
        <w:t xml:space="preserve"> </w:t>
      </w:r>
    </w:p>
    <w:p w14:paraId="31957559" w14:textId="77777777" w:rsidR="0095482F" w:rsidRPr="00F45E9C" w:rsidRDefault="0095482F" w:rsidP="00941217">
      <w:pPr>
        <w:spacing w:after="0" w:line="240" w:lineRule="auto"/>
        <w:rPr>
          <w:rFonts w:ascii="Times New Roman" w:eastAsia="Arial" w:hAnsi="Times New Roman" w:cs="Times New Roman"/>
          <w:b/>
          <w:i/>
          <w:iCs/>
          <w:sz w:val="18"/>
          <w:szCs w:val="18"/>
        </w:rPr>
      </w:pPr>
    </w:p>
    <w:p w14:paraId="787C0421" w14:textId="6C3A8050" w:rsidR="006A2165" w:rsidRDefault="006A2165" w:rsidP="00941217">
      <w:pPr>
        <w:spacing w:after="0" w:line="240" w:lineRule="auto"/>
        <w:rPr>
          <w:rFonts w:ascii="Times New Roman" w:eastAsia="Arial" w:hAnsi="Times New Roman" w:cs="Times New Roman"/>
          <w:i/>
          <w:iCs/>
          <w:sz w:val="23"/>
          <w:szCs w:val="23"/>
        </w:rPr>
      </w:pPr>
      <w:bookmarkStart w:id="6" w:name="_Hlk68011405"/>
      <w:r w:rsidRPr="00941217">
        <w:rPr>
          <w:rFonts w:ascii="Times New Roman" w:eastAsia="Arial" w:hAnsi="Times New Roman" w:cs="Times New Roman"/>
          <w:i/>
          <w:iCs/>
          <w:sz w:val="23"/>
          <w:szCs w:val="23"/>
        </w:rPr>
        <w:t>Question 6: Are there other priorities that should be considered?</w:t>
      </w:r>
    </w:p>
    <w:p w14:paraId="1B596511" w14:textId="77777777" w:rsidR="00702CD4" w:rsidRPr="00F45E9C" w:rsidRDefault="00702CD4" w:rsidP="00941217">
      <w:pPr>
        <w:spacing w:after="0" w:line="240" w:lineRule="auto"/>
        <w:rPr>
          <w:rFonts w:ascii="Times New Roman" w:eastAsia="Arial" w:hAnsi="Times New Roman" w:cs="Times New Roman"/>
          <w:i/>
          <w:iCs/>
          <w:sz w:val="18"/>
          <w:szCs w:val="18"/>
        </w:rPr>
      </w:pPr>
    </w:p>
    <w:bookmarkEnd w:id="6"/>
    <w:p w14:paraId="768936FD" w14:textId="5F6DC47B" w:rsidR="00E9053A" w:rsidRDefault="00E9053A" w:rsidP="00342CAB">
      <w:pPr>
        <w:spacing w:after="0" w:line="240" w:lineRule="auto"/>
        <w:rPr>
          <w:rFonts w:ascii="Times New Roman" w:eastAsia="Arial" w:hAnsi="Times New Roman" w:cs="Times New Roman"/>
          <w:bCs/>
          <w:sz w:val="23"/>
          <w:szCs w:val="23"/>
        </w:rPr>
      </w:pPr>
      <w:r w:rsidRPr="00941217">
        <w:rPr>
          <w:rFonts w:ascii="Times New Roman" w:eastAsia="Arial" w:hAnsi="Times New Roman" w:cs="Times New Roman"/>
          <w:bCs/>
          <w:sz w:val="23"/>
          <w:szCs w:val="23"/>
        </w:rPr>
        <w:t xml:space="preserve">We encourage the province to consider the following priorities as it </w:t>
      </w:r>
      <w:r w:rsidR="00FE6D66" w:rsidRPr="00941217">
        <w:rPr>
          <w:rFonts w:ascii="Times New Roman" w:eastAsia="Arial" w:hAnsi="Times New Roman" w:cs="Times New Roman"/>
          <w:bCs/>
          <w:sz w:val="23"/>
          <w:szCs w:val="23"/>
        </w:rPr>
        <w:t>undertakes to</w:t>
      </w:r>
      <w:r w:rsidRPr="00941217">
        <w:rPr>
          <w:rFonts w:ascii="Times New Roman" w:eastAsia="Arial" w:hAnsi="Times New Roman" w:cs="Times New Roman"/>
          <w:bCs/>
          <w:sz w:val="23"/>
          <w:szCs w:val="23"/>
        </w:rPr>
        <w:t xml:space="preserve"> Grow the Greenbelt. It is critical to </w:t>
      </w:r>
      <w:r w:rsidR="00342CAB">
        <w:rPr>
          <w:rFonts w:ascii="Times New Roman" w:eastAsia="Arial" w:hAnsi="Times New Roman" w:cs="Times New Roman"/>
          <w:bCs/>
          <w:sz w:val="23"/>
          <w:szCs w:val="23"/>
        </w:rPr>
        <w:t xml:space="preserve">embrace a multi-faceted approach to regional resilience, building a decision-making framework to ensure inter-generational ecological integrity, social wellbeing, and economic prosperity. </w:t>
      </w:r>
    </w:p>
    <w:p w14:paraId="63F7A7C9" w14:textId="77777777" w:rsidR="00342CAB" w:rsidRPr="00F45E9C" w:rsidRDefault="00342CAB" w:rsidP="00941217">
      <w:pPr>
        <w:spacing w:after="0" w:line="240" w:lineRule="auto"/>
        <w:rPr>
          <w:rFonts w:ascii="Times New Roman" w:hAnsi="Times New Roman" w:cs="Times New Roman"/>
          <w:bCs/>
          <w:sz w:val="18"/>
          <w:szCs w:val="18"/>
        </w:rPr>
      </w:pPr>
    </w:p>
    <w:p w14:paraId="3390C667" w14:textId="149C3C77" w:rsidR="00E9053A" w:rsidRDefault="00E9053A" w:rsidP="00941217">
      <w:pPr>
        <w:spacing w:after="0" w:line="240" w:lineRule="auto"/>
        <w:rPr>
          <w:rFonts w:ascii="Times New Roman" w:eastAsia="Arial" w:hAnsi="Times New Roman" w:cs="Times New Roman"/>
          <w:bCs/>
          <w:iCs/>
          <w:sz w:val="23"/>
          <w:szCs w:val="23"/>
          <w:u w:val="single"/>
        </w:rPr>
      </w:pPr>
      <w:r w:rsidRPr="00941217">
        <w:rPr>
          <w:rFonts w:ascii="Times New Roman" w:eastAsia="Arial" w:hAnsi="Times New Roman" w:cs="Times New Roman"/>
          <w:bCs/>
          <w:iCs/>
          <w:sz w:val="23"/>
          <w:szCs w:val="23"/>
          <w:u w:val="single"/>
        </w:rPr>
        <w:t>Health and Wellbeing</w:t>
      </w:r>
    </w:p>
    <w:p w14:paraId="48C86A83" w14:textId="77777777" w:rsidR="00342CAB" w:rsidRPr="00A81B5A" w:rsidRDefault="00342CAB" w:rsidP="00941217">
      <w:pPr>
        <w:spacing w:after="0" w:line="240" w:lineRule="auto"/>
        <w:rPr>
          <w:rFonts w:ascii="Times New Roman" w:eastAsia="Arial" w:hAnsi="Times New Roman" w:cs="Times New Roman"/>
          <w:bCs/>
          <w:iCs/>
          <w:sz w:val="18"/>
          <w:szCs w:val="18"/>
          <w:u w:val="single"/>
        </w:rPr>
      </w:pPr>
    </w:p>
    <w:p w14:paraId="2EDAF31E" w14:textId="77777777" w:rsidR="00A81B5A" w:rsidRDefault="00E9053A" w:rsidP="00941217">
      <w:pPr>
        <w:spacing w:after="0" w:line="240" w:lineRule="auto"/>
        <w:rPr>
          <w:rFonts w:ascii="Times New Roman" w:eastAsia="Arial" w:hAnsi="Times New Roman" w:cs="Times New Roman"/>
          <w:iCs/>
          <w:sz w:val="23"/>
          <w:szCs w:val="23"/>
        </w:rPr>
      </w:pPr>
      <w:r w:rsidRPr="00941217">
        <w:rPr>
          <w:rFonts w:ascii="Times New Roman" w:eastAsia="Arial" w:hAnsi="Times New Roman" w:cs="Times New Roman"/>
          <w:iCs/>
          <w:sz w:val="23"/>
          <w:szCs w:val="23"/>
        </w:rPr>
        <w:t xml:space="preserve">Research indicates 20 to 30 minutes in nature leads to better health, including better management of blood pressure, diabetes, mental health, stress, and improved immune response. People sleep better, concentration and sense of well-being are improved. </w:t>
      </w:r>
      <w:r w:rsidRPr="00941217">
        <w:rPr>
          <w:rFonts w:ascii="Times New Roman" w:eastAsia="Arial" w:hAnsi="Times New Roman" w:cs="Times New Roman"/>
          <w:iCs/>
          <w:sz w:val="23"/>
          <w:szCs w:val="23"/>
          <w:vertAlign w:val="superscript"/>
        </w:rPr>
        <w:footnoteReference w:id="11"/>
      </w:r>
      <w:r w:rsidRPr="00941217">
        <w:rPr>
          <w:rFonts w:ascii="Times New Roman" w:eastAsia="Arial" w:hAnsi="Times New Roman" w:cs="Times New Roman"/>
          <w:iCs/>
          <w:sz w:val="23"/>
          <w:szCs w:val="23"/>
        </w:rPr>
        <w:t xml:space="preserve"> </w:t>
      </w:r>
    </w:p>
    <w:p w14:paraId="3EEFF1AE" w14:textId="77777777" w:rsidR="00A81B5A" w:rsidRPr="00A81B5A" w:rsidRDefault="00A81B5A" w:rsidP="00941217">
      <w:pPr>
        <w:spacing w:after="0" w:line="240" w:lineRule="auto"/>
        <w:rPr>
          <w:rFonts w:ascii="Times New Roman" w:eastAsia="Arial" w:hAnsi="Times New Roman" w:cs="Times New Roman"/>
          <w:iCs/>
          <w:sz w:val="18"/>
          <w:szCs w:val="18"/>
        </w:rPr>
      </w:pPr>
    </w:p>
    <w:p w14:paraId="0DE19B05" w14:textId="77777777" w:rsidR="00A81B5A" w:rsidRDefault="00EC7A22" w:rsidP="00941217">
      <w:pPr>
        <w:spacing w:after="0" w:line="240" w:lineRule="auto"/>
        <w:rPr>
          <w:rFonts w:ascii="Times New Roman" w:eastAsia="Arial" w:hAnsi="Times New Roman" w:cs="Times New Roman"/>
          <w:iCs/>
          <w:sz w:val="23"/>
          <w:szCs w:val="23"/>
        </w:rPr>
      </w:pPr>
      <w:r w:rsidRPr="00941217">
        <w:rPr>
          <w:rFonts w:ascii="Times New Roman" w:eastAsia="Arial" w:hAnsi="Times New Roman" w:cs="Times New Roman"/>
          <w:iCs/>
          <w:sz w:val="23"/>
          <w:szCs w:val="23"/>
        </w:rPr>
        <w:t>In addition, the current experience with COVID has underlined how vital the natural environment is for public health, wellness</w:t>
      </w:r>
      <w:r w:rsidR="00A81B5A">
        <w:rPr>
          <w:rFonts w:ascii="Times New Roman" w:eastAsia="Arial" w:hAnsi="Times New Roman" w:cs="Times New Roman"/>
          <w:iCs/>
          <w:sz w:val="23"/>
          <w:szCs w:val="23"/>
        </w:rPr>
        <w:t>,</w:t>
      </w:r>
      <w:r w:rsidRPr="00941217">
        <w:rPr>
          <w:rFonts w:ascii="Times New Roman" w:eastAsia="Arial" w:hAnsi="Times New Roman" w:cs="Times New Roman"/>
          <w:iCs/>
          <w:sz w:val="23"/>
          <w:szCs w:val="23"/>
        </w:rPr>
        <w:t xml:space="preserve"> and recreational purposes. </w:t>
      </w:r>
      <w:r w:rsidR="00A81B5A">
        <w:rPr>
          <w:rFonts w:ascii="Times New Roman" w:eastAsia="Arial" w:hAnsi="Times New Roman" w:cs="Times New Roman"/>
          <w:iCs/>
          <w:sz w:val="23"/>
          <w:szCs w:val="23"/>
        </w:rPr>
        <w:t xml:space="preserve">Increased </w:t>
      </w:r>
      <w:r w:rsidRPr="00941217">
        <w:rPr>
          <w:rFonts w:ascii="Times New Roman" w:eastAsia="Arial" w:hAnsi="Times New Roman" w:cs="Times New Roman"/>
          <w:iCs/>
          <w:sz w:val="23"/>
          <w:szCs w:val="23"/>
        </w:rPr>
        <w:t xml:space="preserve">thousands of people </w:t>
      </w:r>
      <w:r w:rsidR="00A81B5A">
        <w:rPr>
          <w:rFonts w:ascii="Times New Roman" w:eastAsia="Arial" w:hAnsi="Times New Roman" w:cs="Times New Roman"/>
          <w:iCs/>
          <w:sz w:val="23"/>
          <w:szCs w:val="23"/>
        </w:rPr>
        <w:t xml:space="preserve">have </w:t>
      </w:r>
      <w:r w:rsidRPr="00941217">
        <w:rPr>
          <w:rFonts w:ascii="Times New Roman" w:eastAsia="Arial" w:hAnsi="Times New Roman" w:cs="Times New Roman"/>
          <w:iCs/>
          <w:sz w:val="23"/>
          <w:szCs w:val="23"/>
        </w:rPr>
        <w:t>walked trails and visited open parks</w:t>
      </w:r>
      <w:r w:rsidR="00A81B5A">
        <w:rPr>
          <w:rFonts w:ascii="Times New Roman" w:eastAsia="Arial" w:hAnsi="Times New Roman" w:cs="Times New Roman"/>
          <w:iCs/>
          <w:sz w:val="23"/>
          <w:szCs w:val="23"/>
        </w:rPr>
        <w:t xml:space="preserve"> over the last year. </w:t>
      </w:r>
      <w:r w:rsidR="00E9053A" w:rsidRPr="00941217">
        <w:rPr>
          <w:rFonts w:ascii="Times New Roman" w:eastAsia="Arial" w:hAnsi="Times New Roman" w:cs="Times New Roman"/>
          <w:iCs/>
          <w:sz w:val="23"/>
          <w:szCs w:val="23"/>
        </w:rPr>
        <w:t xml:space="preserve">The connection between nature and mental health has never been more evident. </w:t>
      </w:r>
    </w:p>
    <w:p w14:paraId="429658E5" w14:textId="77777777" w:rsidR="00F45E9C" w:rsidRDefault="00F45E9C" w:rsidP="00941217">
      <w:pPr>
        <w:spacing w:after="0" w:line="240" w:lineRule="auto"/>
        <w:rPr>
          <w:rFonts w:ascii="Times New Roman" w:eastAsia="Arial" w:hAnsi="Times New Roman" w:cs="Times New Roman"/>
          <w:iCs/>
          <w:sz w:val="18"/>
          <w:szCs w:val="18"/>
        </w:rPr>
      </w:pPr>
    </w:p>
    <w:p w14:paraId="77BE0E2B" w14:textId="72A6BAAC" w:rsidR="00342CAB" w:rsidRDefault="00E9053A" w:rsidP="00941217">
      <w:pPr>
        <w:spacing w:after="0" w:line="240" w:lineRule="auto"/>
        <w:rPr>
          <w:rFonts w:ascii="Times New Roman" w:eastAsia="Arial" w:hAnsi="Times New Roman" w:cs="Times New Roman"/>
          <w:iCs/>
          <w:sz w:val="23"/>
          <w:szCs w:val="23"/>
        </w:rPr>
      </w:pPr>
      <w:r w:rsidRPr="00941217">
        <w:rPr>
          <w:rFonts w:ascii="Times New Roman" w:eastAsia="Arial" w:hAnsi="Times New Roman" w:cs="Times New Roman"/>
          <w:iCs/>
          <w:sz w:val="23"/>
          <w:szCs w:val="23"/>
        </w:rPr>
        <w:t xml:space="preserve">These </w:t>
      </w:r>
      <w:r w:rsidR="00A81B5A">
        <w:rPr>
          <w:rFonts w:ascii="Times New Roman" w:eastAsia="Arial" w:hAnsi="Times New Roman" w:cs="Times New Roman"/>
          <w:iCs/>
          <w:sz w:val="23"/>
          <w:szCs w:val="23"/>
        </w:rPr>
        <w:t xml:space="preserve">emerging realities </w:t>
      </w:r>
      <w:r w:rsidRPr="00941217">
        <w:rPr>
          <w:rFonts w:ascii="Times New Roman" w:eastAsia="Arial" w:hAnsi="Times New Roman" w:cs="Times New Roman"/>
          <w:iCs/>
          <w:sz w:val="23"/>
          <w:szCs w:val="23"/>
        </w:rPr>
        <w:t>are a wake-up call for planning and government to prioritize access to nature.</w:t>
      </w:r>
      <w:r w:rsidRPr="00941217">
        <w:rPr>
          <w:rFonts w:ascii="Times New Roman" w:eastAsia="Arial" w:hAnsi="Times New Roman" w:cs="Times New Roman"/>
          <w:iCs/>
          <w:sz w:val="23"/>
          <w:szCs w:val="23"/>
          <w:vertAlign w:val="superscript"/>
        </w:rPr>
        <w:footnoteReference w:id="12"/>
      </w:r>
      <w:r w:rsidR="00952BCC" w:rsidRPr="00941217">
        <w:rPr>
          <w:rFonts w:ascii="Times New Roman" w:eastAsia="Arial" w:hAnsi="Times New Roman" w:cs="Times New Roman"/>
          <w:iCs/>
          <w:sz w:val="23"/>
          <w:szCs w:val="23"/>
        </w:rPr>
        <w:t xml:space="preserve"> </w:t>
      </w:r>
      <w:r w:rsidRPr="00941217">
        <w:rPr>
          <w:rFonts w:ascii="Times New Roman" w:eastAsia="Arial" w:hAnsi="Times New Roman" w:cs="Times New Roman"/>
          <w:iCs/>
          <w:sz w:val="23"/>
          <w:szCs w:val="23"/>
        </w:rPr>
        <w:t>Building a Greenbelt trail system fills the renewed prescription for accessible recreational spaces in nature.</w:t>
      </w:r>
    </w:p>
    <w:p w14:paraId="0154538F" w14:textId="77777777" w:rsidR="00E46585" w:rsidRPr="00E46585" w:rsidRDefault="00E46585" w:rsidP="00941217">
      <w:pPr>
        <w:spacing w:after="0" w:line="240" w:lineRule="auto"/>
        <w:rPr>
          <w:rFonts w:ascii="Times New Roman" w:eastAsia="Arial" w:hAnsi="Times New Roman" w:cs="Times New Roman"/>
          <w:iCs/>
          <w:sz w:val="18"/>
          <w:szCs w:val="18"/>
        </w:rPr>
      </w:pPr>
    </w:p>
    <w:p w14:paraId="3C73F20C" w14:textId="03DAC0E1" w:rsidR="006C20E4" w:rsidRDefault="006C20E4" w:rsidP="00941217">
      <w:pPr>
        <w:spacing w:after="0" w:line="240" w:lineRule="auto"/>
        <w:rPr>
          <w:rFonts w:ascii="Times New Roman" w:eastAsia="Arial" w:hAnsi="Times New Roman" w:cs="Times New Roman"/>
          <w:b/>
          <w:bCs/>
          <w:iCs/>
          <w:sz w:val="23"/>
          <w:szCs w:val="23"/>
        </w:rPr>
      </w:pPr>
      <w:r w:rsidRPr="00941217">
        <w:rPr>
          <w:rFonts w:ascii="Times New Roman" w:eastAsia="Arial" w:hAnsi="Times New Roman" w:cs="Times New Roman"/>
          <w:b/>
          <w:bCs/>
          <w:iCs/>
          <w:sz w:val="23"/>
          <w:szCs w:val="23"/>
        </w:rPr>
        <w:t xml:space="preserve">Growing the Greenbelt along natural heritage systems is a cost-effective way to address mental and physical </w:t>
      </w:r>
      <w:r w:rsidR="00A81B5A">
        <w:rPr>
          <w:rFonts w:ascii="Times New Roman" w:eastAsia="Arial" w:hAnsi="Times New Roman" w:cs="Times New Roman"/>
          <w:b/>
          <w:bCs/>
          <w:iCs/>
          <w:sz w:val="23"/>
          <w:szCs w:val="23"/>
        </w:rPr>
        <w:t>wellbeing</w:t>
      </w:r>
      <w:r w:rsidR="00AC3C7D" w:rsidRPr="00941217">
        <w:rPr>
          <w:rFonts w:ascii="Times New Roman" w:eastAsia="Arial" w:hAnsi="Times New Roman" w:cs="Times New Roman"/>
          <w:b/>
          <w:bCs/>
          <w:iCs/>
          <w:sz w:val="23"/>
          <w:szCs w:val="23"/>
        </w:rPr>
        <w:t>.</w:t>
      </w:r>
    </w:p>
    <w:p w14:paraId="1297CA6F" w14:textId="674AE767" w:rsidR="006A330D" w:rsidRPr="00941217" w:rsidRDefault="00E9053A" w:rsidP="00941217">
      <w:pPr>
        <w:spacing w:after="0" w:line="240" w:lineRule="auto"/>
        <w:rPr>
          <w:rFonts w:ascii="Times New Roman" w:eastAsia="Arial" w:hAnsi="Times New Roman" w:cs="Times New Roman"/>
          <w:iCs/>
          <w:sz w:val="23"/>
          <w:szCs w:val="23"/>
        </w:rPr>
      </w:pPr>
      <w:r w:rsidRPr="00941217">
        <w:rPr>
          <w:rFonts w:ascii="Times New Roman" w:eastAsia="Arial" w:hAnsi="Times New Roman" w:cs="Times New Roman"/>
          <w:bCs/>
          <w:iCs/>
          <w:sz w:val="23"/>
          <w:szCs w:val="23"/>
          <w:u w:val="single"/>
        </w:rPr>
        <w:t xml:space="preserve">Climate </w:t>
      </w:r>
      <w:r w:rsidR="00095815" w:rsidRPr="00941217">
        <w:rPr>
          <w:rFonts w:ascii="Times New Roman" w:eastAsia="Arial" w:hAnsi="Times New Roman" w:cs="Times New Roman"/>
          <w:bCs/>
          <w:iCs/>
          <w:sz w:val="23"/>
          <w:szCs w:val="23"/>
          <w:u w:val="single"/>
        </w:rPr>
        <w:t>C</w:t>
      </w:r>
      <w:r w:rsidRPr="00941217">
        <w:rPr>
          <w:rFonts w:ascii="Times New Roman" w:eastAsia="Arial" w:hAnsi="Times New Roman" w:cs="Times New Roman"/>
          <w:bCs/>
          <w:iCs/>
          <w:sz w:val="23"/>
          <w:szCs w:val="23"/>
          <w:u w:val="single"/>
        </w:rPr>
        <w:t xml:space="preserve">hange and </w:t>
      </w:r>
      <w:r w:rsidR="00095815" w:rsidRPr="00941217">
        <w:rPr>
          <w:rFonts w:ascii="Times New Roman" w:eastAsia="Arial" w:hAnsi="Times New Roman" w:cs="Times New Roman"/>
          <w:bCs/>
          <w:iCs/>
          <w:sz w:val="23"/>
          <w:szCs w:val="23"/>
          <w:u w:val="single"/>
        </w:rPr>
        <w:t>B</w:t>
      </w:r>
      <w:r w:rsidRPr="00941217">
        <w:rPr>
          <w:rFonts w:ascii="Times New Roman" w:eastAsia="Arial" w:hAnsi="Times New Roman" w:cs="Times New Roman"/>
          <w:bCs/>
          <w:iCs/>
          <w:sz w:val="23"/>
          <w:szCs w:val="23"/>
          <w:u w:val="single"/>
        </w:rPr>
        <w:t>iodiversity</w:t>
      </w:r>
      <w:r w:rsidRPr="00941217">
        <w:rPr>
          <w:rFonts w:ascii="Times New Roman" w:eastAsia="Arial" w:hAnsi="Times New Roman" w:cs="Times New Roman"/>
          <w:iCs/>
          <w:sz w:val="23"/>
          <w:szCs w:val="23"/>
          <w:u w:val="single"/>
        </w:rPr>
        <w:br/>
      </w:r>
    </w:p>
    <w:p w14:paraId="7D2AC2AB" w14:textId="369448D0" w:rsidR="006075DD" w:rsidRDefault="006075DD" w:rsidP="00941217">
      <w:pPr>
        <w:spacing w:after="0" w:line="240" w:lineRule="auto"/>
        <w:rPr>
          <w:rFonts w:ascii="Times New Roman" w:eastAsia="Arial" w:hAnsi="Times New Roman" w:cs="Times New Roman"/>
          <w:iCs/>
          <w:sz w:val="23"/>
          <w:szCs w:val="23"/>
        </w:rPr>
      </w:pPr>
      <w:r w:rsidRPr="00941217">
        <w:rPr>
          <w:rFonts w:ascii="Times New Roman" w:eastAsia="Arial" w:hAnsi="Times New Roman" w:cs="Times New Roman"/>
          <w:iCs/>
          <w:sz w:val="23"/>
          <w:szCs w:val="23"/>
        </w:rPr>
        <w:t xml:space="preserve">Expanding </w:t>
      </w:r>
      <w:r w:rsidR="00E9053A" w:rsidRPr="00941217">
        <w:rPr>
          <w:rFonts w:ascii="Times New Roman" w:eastAsia="Arial" w:hAnsi="Times New Roman" w:cs="Times New Roman"/>
          <w:iCs/>
          <w:sz w:val="23"/>
          <w:szCs w:val="23"/>
        </w:rPr>
        <w:t xml:space="preserve">Ontario’s Greenbelt </w:t>
      </w:r>
      <w:r w:rsidRPr="00941217">
        <w:rPr>
          <w:rFonts w:ascii="Times New Roman" w:eastAsia="Arial" w:hAnsi="Times New Roman" w:cs="Times New Roman"/>
          <w:iCs/>
          <w:sz w:val="23"/>
          <w:szCs w:val="23"/>
        </w:rPr>
        <w:t xml:space="preserve">into the GGH </w:t>
      </w:r>
      <w:r w:rsidR="00E9053A" w:rsidRPr="00941217">
        <w:rPr>
          <w:rFonts w:ascii="Times New Roman" w:eastAsia="Arial" w:hAnsi="Times New Roman" w:cs="Times New Roman"/>
          <w:iCs/>
          <w:sz w:val="23"/>
          <w:szCs w:val="23"/>
        </w:rPr>
        <w:t xml:space="preserve">is key to a </w:t>
      </w:r>
      <w:r w:rsidRPr="00941217">
        <w:rPr>
          <w:rFonts w:ascii="Times New Roman" w:eastAsia="Arial" w:hAnsi="Times New Roman" w:cs="Times New Roman"/>
          <w:iCs/>
          <w:sz w:val="23"/>
          <w:szCs w:val="23"/>
        </w:rPr>
        <w:t xml:space="preserve">more </w:t>
      </w:r>
      <w:r w:rsidR="00E9053A" w:rsidRPr="00941217">
        <w:rPr>
          <w:rFonts w:ascii="Times New Roman" w:eastAsia="Arial" w:hAnsi="Times New Roman" w:cs="Times New Roman"/>
          <w:iCs/>
          <w:sz w:val="23"/>
          <w:szCs w:val="23"/>
        </w:rPr>
        <w:t xml:space="preserve">resilient region. </w:t>
      </w:r>
    </w:p>
    <w:p w14:paraId="16524CCB" w14:textId="77777777" w:rsidR="00C62AF3" w:rsidRPr="00941217" w:rsidRDefault="00C62AF3" w:rsidP="00941217">
      <w:pPr>
        <w:spacing w:after="0" w:line="240" w:lineRule="auto"/>
        <w:rPr>
          <w:rFonts w:ascii="Times New Roman" w:eastAsia="Arial" w:hAnsi="Times New Roman" w:cs="Times New Roman"/>
          <w:iCs/>
          <w:sz w:val="23"/>
          <w:szCs w:val="23"/>
        </w:rPr>
      </w:pPr>
    </w:p>
    <w:p w14:paraId="20598341" w14:textId="5347EFCD" w:rsidR="006075DD" w:rsidRPr="00C62AF3" w:rsidRDefault="006075DD" w:rsidP="00941217">
      <w:pPr>
        <w:spacing w:after="0" w:line="240" w:lineRule="auto"/>
        <w:rPr>
          <w:rFonts w:ascii="Times New Roman" w:eastAsia="Arial" w:hAnsi="Times New Roman" w:cs="Times New Roman"/>
          <w:iCs/>
          <w:sz w:val="23"/>
          <w:szCs w:val="23"/>
        </w:rPr>
      </w:pPr>
      <w:r w:rsidRPr="00941217">
        <w:rPr>
          <w:rFonts w:ascii="Times New Roman" w:eastAsia="Arial" w:hAnsi="Times New Roman" w:cs="Times New Roman"/>
          <w:iCs/>
          <w:sz w:val="23"/>
          <w:szCs w:val="23"/>
        </w:rPr>
        <w:t xml:space="preserve">Across the world, climate change </w:t>
      </w:r>
      <w:r w:rsidR="00AC3C7D" w:rsidRPr="00941217">
        <w:rPr>
          <w:rFonts w:ascii="Times New Roman" w:eastAsia="Arial" w:hAnsi="Times New Roman" w:cs="Times New Roman"/>
          <w:iCs/>
          <w:sz w:val="23"/>
          <w:szCs w:val="23"/>
        </w:rPr>
        <w:t>and climate related disasters are a</w:t>
      </w:r>
      <w:r w:rsidR="00C62AF3">
        <w:rPr>
          <w:rFonts w:ascii="Times New Roman" w:eastAsia="Arial" w:hAnsi="Times New Roman" w:cs="Times New Roman"/>
          <w:iCs/>
          <w:sz w:val="23"/>
          <w:szCs w:val="23"/>
        </w:rPr>
        <w:t xml:space="preserve">n increasing </w:t>
      </w:r>
      <w:r w:rsidR="00AC3C7D" w:rsidRPr="00941217">
        <w:rPr>
          <w:rFonts w:ascii="Times New Roman" w:eastAsia="Arial" w:hAnsi="Times New Roman" w:cs="Times New Roman"/>
          <w:iCs/>
          <w:sz w:val="23"/>
          <w:szCs w:val="23"/>
        </w:rPr>
        <w:t>reality</w:t>
      </w:r>
      <w:r w:rsidR="00C62AF3">
        <w:rPr>
          <w:rFonts w:ascii="Times New Roman" w:eastAsia="Arial" w:hAnsi="Times New Roman" w:cs="Times New Roman"/>
          <w:iCs/>
          <w:sz w:val="23"/>
          <w:szCs w:val="23"/>
        </w:rPr>
        <w:t>,</w:t>
      </w:r>
      <w:r w:rsidR="00AC3C7D" w:rsidRPr="00941217">
        <w:rPr>
          <w:rFonts w:ascii="Times New Roman" w:eastAsia="Arial" w:hAnsi="Times New Roman" w:cs="Times New Roman"/>
          <w:iCs/>
          <w:sz w:val="23"/>
          <w:szCs w:val="23"/>
        </w:rPr>
        <w:t xml:space="preserve"> from severe floods to </w:t>
      </w:r>
      <w:r w:rsidRPr="00C62AF3">
        <w:rPr>
          <w:rFonts w:ascii="Times New Roman" w:eastAsia="Arial" w:hAnsi="Times New Roman" w:cs="Times New Roman"/>
          <w:iCs/>
          <w:sz w:val="23"/>
          <w:szCs w:val="23"/>
        </w:rPr>
        <w:t>devastati</w:t>
      </w:r>
      <w:r w:rsidR="00AC3C7D" w:rsidRPr="00C62AF3">
        <w:rPr>
          <w:rFonts w:ascii="Times New Roman" w:eastAsia="Arial" w:hAnsi="Times New Roman" w:cs="Times New Roman"/>
          <w:iCs/>
          <w:sz w:val="23"/>
          <w:szCs w:val="23"/>
        </w:rPr>
        <w:t>ng</w:t>
      </w:r>
      <w:r w:rsidRPr="00C62AF3">
        <w:rPr>
          <w:rFonts w:ascii="Times New Roman" w:eastAsia="Arial" w:hAnsi="Times New Roman" w:cs="Times New Roman"/>
          <w:iCs/>
          <w:sz w:val="23"/>
          <w:szCs w:val="23"/>
        </w:rPr>
        <w:t xml:space="preserve"> fires </w:t>
      </w:r>
      <w:r w:rsidR="00AC3C7D" w:rsidRPr="00C62AF3">
        <w:rPr>
          <w:rFonts w:ascii="Times New Roman" w:eastAsia="Arial" w:hAnsi="Times New Roman" w:cs="Times New Roman"/>
          <w:iCs/>
          <w:sz w:val="23"/>
          <w:szCs w:val="23"/>
        </w:rPr>
        <w:t xml:space="preserve">as experienced in Australia </w:t>
      </w:r>
      <w:r w:rsidRPr="00C62AF3">
        <w:rPr>
          <w:rFonts w:ascii="Times New Roman" w:eastAsia="Arial" w:hAnsi="Times New Roman" w:cs="Times New Roman"/>
          <w:iCs/>
          <w:sz w:val="23"/>
          <w:szCs w:val="23"/>
        </w:rPr>
        <w:t xml:space="preserve">and California. </w:t>
      </w:r>
      <w:r w:rsidR="00AC3C7D" w:rsidRPr="00C62AF3">
        <w:rPr>
          <w:rFonts w:ascii="Times New Roman" w:eastAsia="Arial" w:hAnsi="Times New Roman" w:cs="Times New Roman"/>
          <w:iCs/>
          <w:sz w:val="23"/>
          <w:szCs w:val="23"/>
        </w:rPr>
        <w:t xml:space="preserve">Climate change is </w:t>
      </w:r>
      <w:r w:rsidR="00780D63">
        <w:rPr>
          <w:rFonts w:ascii="Times New Roman" w:eastAsia="Arial" w:hAnsi="Times New Roman" w:cs="Times New Roman"/>
          <w:iCs/>
          <w:sz w:val="23"/>
          <w:szCs w:val="23"/>
        </w:rPr>
        <w:t xml:space="preserve">also </w:t>
      </w:r>
      <w:r w:rsidR="00AC3C7D" w:rsidRPr="00C62AF3">
        <w:rPr>
          <w:rFonts w:ascii="Times New Roman" w:eastAsia="Arial" w:hAnsi="Times New Roman" w:cs="Times New Roman"/>
          <w:iCs/>
          <w:sz w:val="23"/>
          <w:szCs w:val="23"/>
        </w:rPr>
        <w:t>a threat multiplier,</w:t>
      </w:r>
      <w:r w:rsidRPr="00C62AF3">
        <w:rPr>
          <w:rFonts w:ascii="Times New Roman" w:eastAsia="Arial" w:hAnsi="Times New Roman" w:cs="Times New Roman"/>
          <w:iCs/>
          <w:sz w:val="23"/>
          <w:szCs w:val="23"/>
        </w:rPr>
        <w:t xml:space="preserve"> </w:t>
      </w:r>
      <w:r w:rsidR="00787844" w:rsidRPr="00C62AF3">
        <w:rPr>
          <w:rFonts w:ascii="Times New Roman" w:eastAsia="Arial" w:hAnsi="Times New Roman" w:cs="Times New Roman"/>
          <w:iCs/>
          <w:sz w:val="23"/>
          <w:szCs w:val="23"/>
        </w:rPr>
        <w:t xml:space="preserve">and </w:t>
      </w:r>
      <w:r w:rsidRPr="00C62AF3">
        <w:rPr>
          <w:rFonts w:ascii="Times New Roman" w:eastAsia="Arial" w:hAnsi="Times New Roman" w:cs="Times New Roman"/>
          <w:iCs/>
          <w:sz w:val="23"/>
          <w:szCs w:val="23"/>
        </w:rPr>
        <w:t xml:space="preserve">experts are documenting the </w:t>
      </w:r>
      <w:r w:rsidR="00780D63">
        <w:rPr>
          <w:rFonts w:ascii="Times New Roman" w:eastAsia="Arial" w:hAnsi="Times New Roman" w:cs="Times New Roman"/>
          <w:iCs/>
          <w:sz w:val="23"/>
          <w:szCs w:val="23"/>
        </w:rPr>
        <w:t xml:space="preserve">links between climate change, </w:t>
      </w:r>
      <w:r w:rsidRPr="00C62AF3">
        <w:rPr>
          <w:rFonts w:ascii="Times New Roman" w:eastAsia="Arial" w:hAnsi="Times New Roman" w:cs="Times New Roman"/>
          <w:iCs/>
          <w:sz w:val="23"/>
          <w:szCs w:val="23"/>
        </w:rPr>
        <w:t xml:space="preserve">invasive species, the loss of biodiversity, and the on-set of a sixth mass extinction. </w:t>
      </w:r>
    </w:p>
    <w:p w14:paraId="6026E7F1" w14:textId="77777777" w:rsidR="00C62AF3" w:rsidRPr="00C62AF3" w:rsidRDefault="00C62AF3" w:rsidP="00941217">
      <w:pPr>
        <w:spacing w:after="0" w:line="240" w:lineRule="auto"/>
        <w:rPr>
          <w:rFonts w:ascii="Times New Roman" w:eastAsia="Arial" w:hAnsi="Times New Roman" w:cs="Times New Roman"/>
          <w:iCs/>
          <w:strike/>
          <w:sz w:val="23"/>
          <w:szCs w:val="23"/>
        </w:rPr>
      </w:pPr>
    </w:p>
    <w:p w14:paraId="6FCC0780" w14:textId="4F9CF7AB" w:rsidR="00E9053A" w:rsidRDefault="006075DD" w:rsidP="00941217">
      <w:pPr>
        <w:spacing w:after="0" w:line="240" w:lineRule="auto"/>
        <w:rPr>
          <w:rFonts w:ascii="Times New Roman" w:eastAsia="Arial" w:hAnsi="Times New Roman" w:cs="Times New Roman"/>
          <w:iCs/>
          <w:sz w:val="23"/>
          <w:szCs w:val="23"/>
        </w:rPr>
      </w:pPr>
      <w:r w:rsidRPr="00C62AF3">
        <w:rPr>
          <w:rFonts w:ascii="Times New Roman" w:eastAsia="Arial" w:hAnsi="Times New Roman" w:cs="Times New Roman"/>
          <w:iCs/>
          <w:sz w:val="23"/>
          <w:szCs w:val="23"/>
        </w:rPr>
        <w:t>In the face of these pressures, t</w:t>
      </w:r>
      <w:r w:rsidR="00E9053A" w:rsidRPr="00C62AF3">
        <w:rPr>
          <w:rFonts w:ascii="Times New Roman" w:eastAsia="Arial" w:hAnsi="Times New Roman" w:cs="Times New Roman"/>
          <w:iCs/>
          <w:sz w:val="23"/>
          <w:szCs w:val="23"/>
        </w:rPr>
        <w:t xml:space="preserve">he Greenbelt’s natural heritage system provides </w:t>
      </w:r>
      <w:r w:rsidRPr="00C62AF3">
        <w:rPr>
          <w:rFonts w:ascii="Times New Roman" w:eastAsia="Arial" w:hAnsi="Times New Roman" w:cs="Times New Roman"/>
          <w:iCs/>
          <w:sz w:val="23"/>
          <w:szCs w:val="23"/>
        </w:rPr>
        <w:t xml:space="preserve">an extensive reservoir of </w:t>
      </w:r>
      <w:r w:rsidR="00E9053A" w:rsidRPr="00C62AF3">
        <w:rPr>
          <w:rFonts w:ascii="Times New Roman" w:eastAsia="Arial" w:hAnsi="Times New Roman" w:cs="Times New Roman"/>
          <w:iCs/>
          <w:sz w:val="23"/>
          <w:szCs w:val="23"/>
        </w:rPr>
        <w:t>free natural infrastructure.</w:t>
      </w:r>
      <w:r w:rsidR="0074480C" w:rsidRPr="00C62AF3">
        <w:rPr>
          <w:rFonts w:ascii="Times New Roman" w:eastAsia="Arial" w:hAnsi="Times New Roman" w:cs="Times New Roman"/>
          <w:iCs/>
          <w:sz w:val="23"/>
          <w:szCs w:val="23"/>
        </w:rPr>
        <w:t xml:space="preserve"> </w:t>
      </w:r>
      <w:r w:rsidRPr="00C62AF3">
        <w:rPr>
          <w:rFonts w:ascii="Times New Roman" w:eastAsia="Arial" w:hAnsi="Times New Roman" w:cs="Times New Roman"/>
          <w:iCs/>
          <w:sz w:val="23"/>
          <w:szCs w:val="23"/>
        </w:rPr>
        <w:t xml:space="preserve">Forests, rivers, and wetlands filter the water and air, decrease temperatures, prevent floods, reduce soil erosion, support biodiversity, and absorb carbon.  </w:t>
      </w:r>
      <w:r w:rsidR="0074480C" w:rsidRPr="00C62AF3">
        <w:rPr>
          <w:rFonts w:ascii="Times New Roman" w:eastAsia="Arial" w:hAnsi="Times New Roman" w:cs="Times New Roman"/>
          <w:iCs/>
          <w:sz w:val="23"/>
          <w:szCs w:val="23"/>
        </w:rPr>
        <w:t>Urban river valleys provide an important area where city dwellers can beat the heat free of charge.</w:t>
      </w:r>
      <w:r w:rsidR="0074480C" w:rsidRPr="00941217">
        <w:rPr>
          <w:rFonts w:ascii="Times New Roman" w:eastAsia="Arial" w:hAnsi="Times New Roman" w:cs="Times New Roman"/>
          <w:iCs/>
          <w:sz w:val="23"/>
          <w:szCs w:val="23"/>
        </w:rPr>
        <w:t xml:space="preserve"> </w:t>
      </w:r>
    </w:p>
    <w:p w14:paraId="53D64345" w14:textId="77777777" w:rsidR="00C62AF3" w:rsidRPr="00941217" w:rsidRDefault="00C62AF3" w:rsidP="00941217">
      <w:pPr>
        <w:spacing w:after="0" w:line="240" w:lineRule="auto"/>
        <w:rPr>
          <w:rFonts w:ascii="Times New Roman" w:eastAsia="Arial" w:hAnsi="Times New Roman" w:cs="Times New Roman"/>
          <w:iCs/>
          <w:sz w:val="23"/>
          <w:szCs w:val="23"/>
        </w:rPr>
      </w:pPr>
    </w:p>
    <w:p w14:paraId="0148A2EE" w14:textId="79EC63ED" w:rsidR="00E9053A" w:rsidRPr="00941217" w:rsidRDefault="00DE60E5" w:rsidP="00941217">
      <w:pPr>
        <w:spacing w:after="0" w:line="240" w:lineRule="auto"/>
        <w:rPr>
          <w:rFonts w:ascii="Times New Roman" w:eastAsia="Arial" w:hAnsi="Times New Roman" w:cs="Times New Roman"/>
          <w:b/>
          <w:bCs/>
          <w:iCs/>
          <w:sz w:val="23"/>
          <w:szCs w:val="23"/>
        </w:rPr>
      </w:pPr>
      <w:bookmarkStart w:id="7" w:name="_Hlk68003565"/>
      <w:r w:rsidRPr="00941217">
        <w:rPr>
          <w:rFonts w:ascii="Times New Roman" w:eastAsia="Arial" w:hAnsi="Times New Roman" w:cs="Times New Roman"/>
          <w:b/>
          <w:bCs/>
          <w:iCs/>
          <w:sz w:val="23"/>
          <w:szCs w:val="23"/>
        </w:rPr>
        <w:t>G</w:t>
      </w:r>
      <w:r w:rsidR="00E9053A" w:rsidRPr="00941217">
        <w:rPr>
          <w:rFonts w:ascii="Times New Roman" w:eastAsia="Arial" w:hAnsi="Times New Roman" w:cs="Times New Roman"/>
          <w:b/>
          <w:bCs/>
          <w:iCs/>
          <w:sz w:val="23"/>
          <w:szCs w:val="23"/>
        </w:rPr>
        <w:t>rowing the Greenbelt</w:t>
      </w:r>
      <w:r w:rsidR="00B33950" w:rsidRPr="00941217">
        <w:rPr>
          <w:rFonts w:ascii="Times New Roman" w:eastAsia="Arial" w:hAnsi="Times New Roman" w:cs="Times New Roman"/>
          <w:b/>
          <w:bCs/>
          <w:iCs/>
          <w:sz w:val="23"/>
          <w:szCs w:val="23"/>
        </w:rPr>
        <w:t xml:space="preserve"> via the </w:t>
      </w:r>
      <w:r w:rsidR="00C2426A" w:rsidRPr="00941217">
        <w:rPr>
          <w:rFonts w:ascii="Times New Roman" w:eastAsia="Arial" w:hAnsi="Times New Roman" w:cs="Times New Roman"/>
          <w:b/>
          <w:bCs/>
          <w:iCs/>
          <w:sz w:val="23"/>
          <w:szCs w:val="23"/>
        </w:rPr>
        <w:t>P</w:t>
      </w:r>
      <w:r w:rsidR="00B33950" w:rsidRPr="00941217">
        <w:rPr>
          <w:rFonts w:ascii="Times New Roman" w:eastAsia="Arial" w:hAnsi="Times New Roman" w:cs="Times New Roman"/>
          <w:b/>
          <w:bCs/>
          <w:iCs/>
          <w:sz w:val="23"/>
          <w:szCs w:val="23"/>
        </w:rPr>
        <w:t>aris Galt Mor</w:t>
      </w:r>
      <w:r w:rsidR="00C2426A" w:rsidRPr="00941217">
        <w:rPr>
          <w:rFonts w:ascii="Times New Roman" w:eastAsia="Arial" w:hAnsi="Times New Roman" w:cs="Times New Roman"/>
          <w:b/>
          <w:bCs/>
          <w:iCs/>
          <w:sz w:val="23"/>
          <w:szCs w:val="23"/>
        </w:rPr>
        <w:t>aine</w:t>
      </w:r>
      <w:r w:rsidR="00B33950" w:rsidRPr="00941217">
        <w:rPr>
          <w:rFonts w:ascii="Times New Roman" w:eastAsia="Arial" w:hAnsi="Times New Roman" w:cs="Times New Roman"/>
          <w:b/>
          <w:bCs/>
          <w:iCs/>
          <w:sz w:val="23"/>
          <w:szCs w:val="23"/>
        </w:rPr>
        <w:t xml:space="preserve">, </w:t>
      </w:r>
      <w:r w:rsidR="00E9053A" w:rsidRPr="00941217">
        <w:rPr>
          <w:rFonts w:ascii="Times New Roman" w:eastAsia="Arial" w:hAnsi="Times New Roman" w:cs="Times New Roman"/>
          <w:b/>
          <w:bCs/>
          <w:iCs/>
          <w:sz w:val="23"/>
          <w:szCs w:val="23"/>
        </w:rPr>
        <w:t>U</w:t>
      </w:r>
      <w:r w:rsidR="00C2426A" w:rsidRPr="00941217">
        <w:rPr>
          <w:rFonts w:ascii="Times New Roman" w:eastAsia="Arial" w:hAnsi="Times New Roman" w:cs="Times New Roman"/>
          <w:b/>
          <w:bCs/>
          <w:iCs/>
          <w:sz w:val="23"/>
          <w:szCs w:val="23"/>
        </w:rPr>
        <w:t>RVs</w:t>
      </w:r>
      <w:r w:rsidR="00B33950" w:rsidRPr="00941217">
        <w:rPr>
          <w:rFonts w:ascii="Times New Roman" w:eastAsia="Arial" w:hAnsi="Times New Roman" w:cs="Times New Roman"/>
          <w:b/>
          <w:bCs/>
          <w:iCs/>
          <w:sz w:val="23"/>
          <w:szCs w:val="23"/>
        </w:rPr>
        <w:t xml:space="preserve">, the Bluebelt, and through the GGH’s Natural Heritage and Agricultural Systems will build </w:t>
      </w:r>
      <w:r w:rsidRPr="00941217">
        <w:rPr>
          <w:rFonts w:ascii="Times New Roman" w:eastAsia="Arial" w:hAnsi="Times New Roman" w:cs="Times New Roman"/>
          <w:b/>
          <w:bCs/>
          <w:iCs/>
          <w:sz w:val="23"/>
          <w:szCs w:val="23"/>
        </w:rPr>
        <w:t xml:space="preserve">the </w:t>
      </w:r>
      <w:r w:rsidR="00B33950" w:rsidRPr="00941217">
        <w:rPr>
          <w:rFonts w:ascii="Times New Roman" w:eastAsia="Arial" w:hAnsi="Times New Roman" w:cs="Times New Roman"/>
          <w:b/>
          <w:bCs/>
          <w:iCs/>
          <w:sz w:val="23"/>
          <w:szCs w:val="23"/>
        </w:rPr>
        <w:t>regional resilience</w:t>
      </w:r>
      <w:r w:rsidRPr="00941217">
        <w:rPr>
          <w:rFonts w:ascii="Times New Roman" w:eastAsia="Arial" w:hAnsi="Times New Roman" w:cs="Times New Roman"/>
          <w:b/>
          <w:bCs/>
          <w:iCs/>
          <w:sz w:val="23"/>
          <w:szCs w:val="23"/>
        </w:rPr>
        <w:t xml:space="preserve"> needed to mitigate the changing climate</w:t>
      </w:r>
      <w:r w:rsidR="00095815" w:rsidRPr="00941217">
        <w:rPr>
          <w:rFonts w:ascii="Times New Roman" w:eastAsia="Arial" w:hAnsi="Times New Roman" w:cs="Times New Roman"/>
          <w:b/>
          <w:bCs/>
          <w:iCs/>
          <w:sz w:val="23"/>
          <w:szCs w:val="23"/>
        </w:rPr>
        <w:t xml:space="preserve"> and challenges to biodiversity.</w:t>
      </w:r>
      <w:r w:rsidR="00B33950" w:rsidRPr="00941217">
        <w:rPr>
          <w:rFonts w:ascii="Times New Roman" w:eastAsia="Arial" w:hAnsi="Times New Roman" w:cs="Times New Roman"/>
          <w:b/>
          <w:bCs/>
          <w:iCs/>
          <w:sz w:val="23"/>
          <w:szCs w:val="23"/>
        </w:rPr>
        <w:t xml:space="preserve">  </w:t>
      </w:r>
      <w:r w:rsidR="00E9053A" w:rsidRPr="00941217">
        <w:rPr>
          <w:rFonts w:ascii="Times New Roman" w:eastAsia="Arial" w:hAnsi="Times New Roman" w:cs="Times New Roman"/>
          <w:b/>
          <w:bCs/>
          <w:iCs/>
          <w:sz w:val="23"/>
          <w:szCs w:val="23"/>
        </w:rPr>
        <w:t xml:space="preserve"> </w:t>
      </w:r>
    </w:p>
    <w:bookmarkEnd w:id="7"/>
    <w:p w14:paraId="179BF04C" w14:textId="77777777" w:rsidR="00FD73B3" w:rsidRPr="00941217" w:rsidRDefault="00FD73B3" w:rsidP="00941217">
      <w:pPr>
        <w:spacing w:after="0" w:line="240" w:lineRule="auto"/>
        <w:rPr>
          <w:rFonts w:ascii="Times New Roman" w:eastAsia="Arial" w:hAnsi="Times New Roman" w:cs="Times New Roman"/>
          <w:iCs/>
          <w:sz w:val="23"/>
          <w:szCs w:val="23"/>
        </w:rPr>
      </w:pPr>
    </w:p>
    <w:p w14:paraId="30B0B3D5" w14:textId="283903D2" w:rsidR="00E9053A" w:rsidRDefault="00E9053A" w:rsidP="00941217">
      <w:pPr>
        <w:spacing w:after="0" w:line="240" w:lineRule="auto"/>
        <w:rPr>
          <w:rFonts w:ascii="Times New Roman" w:eastAsia="Arial" w:hAnsi="Times New Roman" w:cs="Times New Roman"/>
          <w:bCs/>
          <w:iCs/>
          <w:sz w:val="23"/>
          <w:szCs w:val="23"/>
          <w:u w:val="single"/>
        </w:rPr>
      </w:pPr>
      <w:r w:rsidRPr="00941217">
        <w:rPr>
          <w:rFonts w:ascii="Times New Roman" w:eastAsia="Arial" w:hAnsi="Times New Roman" w:cs="Times New Roman"/>
          <w:bCs/>
          <w:iCs/>
          <w:sz w:val="23"/>
          <w:szCs w:val="23"/>
          <w:u w:val="single"/>
        </w:rPr>
        <w:t>Regional Prosperity</w:t>
      </w:r>
    </w:p>
    <w:p w14:paraId="2E545A12" w14:textId="77777777" w:rsidR="00A14D74" w:rsidRPr="00941217" w:rsidRDefault="00A14D74" w:rsidP="00941217">
      <w:pPr>
        <w:spacing w:after="0" w:line="240" w:lineRule="auto"/>
        <w:rPr>
          <w:rFonts w:ascii="Times New Roman" w:eastAsia="Arial" w:hAnsi="Times New Roman" w:cs="Times New Roman"/>
          <w:bCs/>
          <w:iCs/>
          <w:sz w:val="23"/>
          <w:szCs w:val="23"/>
          <w:u w:val="single"/>
        </w:rPr>
      </w:pPr>
    </w:p>
    <w:p w14:paraId="6D5DCBD4" w14:textId="751022A7" w:rsidR="00787844" w:rsidRDefault="00122DAA" w:rsidP="00941217">
      <w:pPr>
        <w:spacing w:after="0" w:line="240" w:lineRule="auto"/>
        <w:rPr>
          <w:rFonts w:ascii="Times New Roman" w:eastAsia="Arial" w:hAnsi="Times New Roman" w:cs="Times New Roman"/>
          <w:iCs/>
          <w:sz w:val="23"/>
          <w:szCs w:val="23"/>
        </w:rPr>
      </w:pPr>
      <w:r w:rsidRPr="00941217">
        <w:rPr>
          <w:rFonts w:ascii="Times New Roman" w:eastAsia="Arial" w:hAnsi="Times New Roman" w:cs="Times New Roman"/>
          <w:iCs/>
          <w:sz w:val="23"/>
          <w:szCs w:val="23"/>
        </w:rPr>
        <w:t>Overall, w</w:t>
      </w:r>
      <w:r w:rsidR="0095482F" w:rsidRPr="00941217">
        <w:rPr>
          <w:rFonts w:ascii="Times New Roman" w:eastAsia="Arial" w:hAnsi="Times New Roman" w:cs="Times New Roman"/>
          <w:iCs/>
          <w:sz w:val="23"/>
          <w:szCs w:val="23"/>
        </w:rPr>
        <w:t>e are deeply concerned about the narrow focus of this consultation on the size of the Greenbelt and the general prohibition of policy considerations</w:t>
      </w:r>
      <w:r w:rsidR="00C85DA2" w:rsidRPr="00941217">
        <w:rPr>
          <w:rFonts w:ascii="Times New Roman" w:eastAsia="Arial" w:hAnsi="Times New Roman" w:cs="Times New Roman"/>
          <w:iCs/>
          <w:sz w:val="23"/>
          <w:szCs w:val="23"/>
        </w:rPr>
        <w:t>.</w:t>
      </w:r>
      <w:r w:rsidR="005C0B22" w:rsidRPr="00941217">
        <w:rPr>
          <w:rFonts w:ascii="Times New Roman" w:eastAsia="Arial" w:hAnsi="Times New Roman" w:cs="Times New Roman"/>
          <w:iCs/>
          <w:sz w:val="23"/>
          <w:szCs w:val="23"/>
        </w:rPr>
        <w:t xml:space="preserve"> </w:t>
      </w:r>
    </w:p>
    <w:p w14:paraId="070E50C4" w14:textId="77777777" w:rsidR="00A14D74" w:rsidRPr="00941217" w:rsidRDefault="00A14D74" w:rsidP="00941217">
      <w:pPr>
        <w:spacing w:after="0" w:line="240" w:lineRule="auto"/>
        <w:rPr>
          <w:rFonts w:ascii="Times New Roman" w:eastAsia="Arial" w:hAnsi="Times New Roman" w:cs="Times New Roman"/>
          <w:iCs/>
          <w:sz w:val="23"/>
          <w:szCs w:val="23"/>
        </w:rPr>
      </w:pPr>
    </w:p>
    <w:p w14:paraId="01E1507A" w14:textId="667247EA" w:rsidR="00A14D74" w:rsidRPr="00A14D74" w:rsidRDefault="00C85DA2" w:rsidP="00941217">
      <w:pPr>
        <w:spacing w:after="0" w:line="240" w:lineRule="auto"/>
        <w:rPr>
          <w:rFonts w:ascii="Times New Roman" w:eastAsia="Arial" w:hAnsi="Times New Roman" w:cs="Times New Roman"/>
          <w:iCs/>
          <w:sz w:val="23"/>
          <w:szCs w:val="23"/>
        </w:rPr>
      </w:pPr>
      <w:r w:rsidRPr="00A14D74">
        <w:rPr>
          <w:rFonts w:ascii="Times New Roman" w:eastAsia="Arial" w:hAnsi="Times New Roman" w:cs="Times New Roman"/>
          <w:sz w:val="23"/>
          <w:szCs w:val="23"/>
        </w:rPr>
        <w:t xml:space="preserve">Since 2018, </w:t>
      </w:r>
      <w:r w:rsidR="00122DAA" w:rsidRPr="00A14D74">
        <w:rPr>
          <w:rFonts w:ascii="Times New Roman" w:eastAsia="Arial" w:hAnsi="Times New Roman" w:cs="Times New Roman"/>
          <w:sz w:val="23"/>
          <w:szCs w:val="23"/>
        </w:rPr>
        <w:t xml:space="preserve">an enormous number of </w:t>
      </w:r>
      <w:r w:rsidRPr="00A14D74">
        <w:rPr>
          <w:rFonts w:ascii="Times New Roman" w:eastAsia="Arial" w:hAnsi="Times New Roman" w:cs="Times New Roman"/>
          <w:sz w:val="23"/>
          <w:szCs w:val="23"/>
        </w:rPr>
        <w:t>p</w:t>
      </w:r>
      <w:r w:rsidR="008C3121" w:rsidRPr="00A14D74">
        <w:rPr>
          <w:rFonts w:ascii="Times New Roman" w:eastAsia="Arial" w:hAnsi="Times New Roman" w:cs="Times New Roman"/>
          <w:iCs/>
          <w:sz w:val="23"/>
          <w:szCs w:val="23"/>
        </w:rPr>
        <w:t>olic</w:t>
      </w:r>
      <w:r w:rsidR="00AF2166" w:rsidRPr="00A14D74">
        <w:rPr>
          <w:rFonts w:ascii="Times New Roman" w:eastAsia="Arial" w:hAnsi="Times New Roman" w:cs="Times New Roman"/>
          <w:iCs/>
          <w:sz w:val="23"/>
          <w:szCs w:val="23"/>
        </w:rPr>
        <w:t xml:space="preserve">y changes have been made </w:t>
      </w:r>
      <w:r w:rsidR="008C3121" w:rsidRPr="00A14D74">
        <w:rPr>
          <w:rFonts w:ascii="Times New Roman" w:eastAsia="Arial" w:hAnsi="Times New Roman" w:cs="Times New Roman"/>
          <w:iCs/>
          <w:sz w:val="23"/>
          <w:szCs w:val="23"/>
        </w:rPr>
        <w:t>that benefit private interests</w:t>
      </w:r>
      <w:r w:rsidR="00A14D74" w:rsidRPr="00A14D74">
        <w:rPr>
          <w:rFonts w:ascii="Times New Roman" w:eastAsia="Arial" w:hAnsi="Times New Roman" w:cs="Times New Roman"/>
          <w:iCs/>
          <w:sz w:val="23"/>
          <w:szCs w:val="23"/>
        </w:rPr>
        <w:t>,</w:t>
      </w:r>
      <w:r w:rsidR="008C3121" w:rsidRPr="00A14D74">
        <w:rPr>
          <w:rFonts w:ascii="Times New Roman" w:eastAsia="Arial" w:hAnsi="Times New Roman" w:cs="Times New Roman"/>
          <w:iCs/>
          <w:sz w:val="23"/>
          <w:szCs w:val="23"/>
        </w:rPr>
        <w:t xml:space="preserve"> such as</w:t>
      </w:r>
      <w:r w:rsidR="00A14D74" w:rsidRPr="00A14D74">
        <w:rPr>
          <w:rFonts w:ascii="Times New Roman" w:eastAsia="Arial" w:hAnsi="Times New Roman" w:cs="Times New Roman"/>
          <w:iCs/>
          <w:sz w:val="23"/>
          <w:szCs w:val="23"/>
        </w:rPr>
        <w:t xml:space="preserve"> </w:t>
      </w:r>
      <w:r w:rsidR="008C3121" w:rsidRPr="00A14D74">
        <w:rPr>
          <w:rFonts w:ascii="Times New Roman" w:eastAsia="Arial" w:hAnsi="Times New Roman" w:cs="Times New Roman"/>
          <w:iCs/>
          <w:sz w:val="23"/>
          <w:szCs w:val="23"/>
        </w:rPr>
        <w:t xml:space="preserve">streamlining the Environmental Assessment Act </w:t>
      </w:r>
      <w:r w:rsidR="00A14D74" w:rsidRPr="00A14D74">
        <w:rPr>
          <w:rFonts w:ascii="Times New Roman" w:eastAsia="Arial" w:hAnsi="Times New Roman" w:cs="Times New Roman"/>
          <w:iCs/>
          <w:sz w:val="23"/>
          <w:szCs w:val="23"/>
        </w:rPr>
        <w:t xml:space="preserve">and </w:t>
      </w:r>
      <w:r w:rsidR="008C3121" w:rsidRPr="00A14D74">
        <w:rPr>
          <w:rFonts w:ascii="Times New Roman" w:eastAsia="Arial" w:hAnsi="Times New Roman" w:cs="Times New Roman"/>
          <w:iCs/>
          <w:sz w:val="23"/>
          <w:szCs w:val="23"/>
        </w:rPr>
        <w:t xml:space="preserve">weakening the Growth Plan, </w:t>
      </w:r>
      <w:r w:rsidR="001841FF" w:rsidRPr="00A14D74">
        <w:rPr>
          <w:rFonts w:ascii="Times New Roman" w:eastAsia="Arial" w:hAnsi="Times New Roman" w:cs="Times New Roman"/>
          <w:iCs/>
          <w:sz w:val="23"/>
          <w:szCs w:val="23"/>
        </w:rPr>
        <w:t xml:space="preserve">the </w:t>
      </w:r>
      <w:r w:rsidR="009167C9" w:rsidRPr="00A14D74">
        <w:rPr>
          <w:rFonts w:ascii="Times New Roman" w:eastAsia="Arial" w:hAnsi="Times New Roman" w:cs="Times New Roman"/>
          <w:iCs/>
          <w:sz w:val="23"/>
          <w:szCs w:val="23"/>
        </w:rPr>
        <w:t xml:space="preserve">Species At Risk Act, </w:t>
      </w:r>
      <w:r w:rsidR="001841FF" w:rsidRPr="00A14D74">
        <w:rPr>
          <w:rFonts w:ascii="Times New Roman" w:eastAsia="Arial" w:hAnsi="Times New Roman" w:cs="Times New Roman"/>
          <w:iCs/>
          <w:sz w:val="23"/>
          <w:szCs w:val="23"/>
        </w:rPr>
        <w:t xml:space="preserve">the </w:t>
      </w:r>
      <w:r w:rsidR="009167C9" w:rsidRPr="00A14D74">
        <w:rPr>
          <w:rFonts w:ascii="Times New Roman" w:eastAsia="Arial" w:hAnsi="Times New Roman" w:cs="Times New Roman"/>
          <w:iCs/>
          <w:sz w:val="23"/>
          <w:szCs w:val="23"/>
        </w:rPr>
        <w:t>Provincial Policy Statement</w:t>
      </w:r>
      <w:r w:rsidR="00A14D74">
        <w:rPr>
          <w:rFonts w:ascii="Times New Roman" w:eastAsia="Arial" w:hAnsi="Times New Roman" w:cs="Times New Roman"/>
          <w:iCs/>
          <w:sz w:val="23"/>
          <w:szCs w:val="23"/>
        </w:rPr>
        <w:t xml:space="preserve"> (PPS)</w:t>
      </w:r>
      <w:r w:rsidR="001841FF" w:rsidRPr="00A14D74">
        <w:rPr>
          <w:rFonts w:ascii="Times New Roman" w:eastAsia="Arial" w:hAnsi="Times New Roman" w:cs="Times New Roman"/>
          <w:iCs/>
          <w:sz w:val="23"/>
          <w:szCs w:val="23"/>
        </w:rPr>
        <w:t>, and the mandate of conservation authorities</w:t>
      </w:r>
      <w:r w:rsidR="00A14D74" w:rsidRPr="00A14D74">
        <w:rPr>
          <w:rFonts w:ascii="Times New Roman" w:eastAsia="Arial" w:hAnsi="Times New Roman" w:cs="Times New Roman"/>
          <w:iCs/>
          <w:sz w:val="23"/>
          <w:szCs w:val="23"/>
        </w:rPr>
        <w:t>.  More recently, the</w:t>
      </w:r>
      <w:r w:rsidR="00787844" w:rsidRPr="00A14D74">
        <w:rPr>
          <w:rFonts w:ascii="Times New Roman" w:eastAsia="Arial" w:hAnsi="Times New Roman" w:cs="Times New Roman"/>
          <w:iCs/>
          <w:sz w:val="23"/>
          <w:szCs w:val="23"/>
        </w:rPr>
        <w:t xml:space="preserve"> government has increased </w:t>
      </w:r>
      <w:r w:rsidR="008C3121" w:rsidRPr="00A14D74">
        <w:rPr>
          <w:rFonts w:ascii="Times New Roman" w:eastAsia="Arial" w:hAnsi="Times New Roman" w:cs="Times New Roman"/>
          <w:iCs/>
          <w:sz w:val="23"/>
          <w:szCs w:val="23"/>
        </w:rPr>
        <w:t>the use of MZO</w:t>
      </w:r>
      <w:r w:rsidR="00787844" w:rsidRPr="00A14D74">
        <w:rPr>
          <w:rFonts w:ascii="Times New Roman" w:eastAsia="Arial" w:hAnsi="Times New Roman" w:cs="Times New Roman"/>
          <w:iCs/>
          <w:sz w:val="23"/>
          <w:szCs w:val="23"/>
        </w:rPr>
        <w:t>s</w:t>
      </w:r>
      <w:r w:rsidR="00A14D74" w:rsidRPr="00A14D74">
        <w:rPr>
          <w:rFonts w:ascii="Times New Roman" w:eastAsia="Arial" w:hAnsi="Times New Roman" w:cs="Times New Roman"/>
          <w:iCs/>
          <w:sz w:val="23"/>
          <w:szCs w:val="23"/>
        </w:rPr>
        <w:t xml:space="preserve"> and seeks, in Bill 257, to </w:t>
      </w:r>
      <w:r w:rsidR="00A14D74">
        <w:rPr>
          <w:rFonts w:ascii="Times New Roman" w:eastAsia="Arial" w:hAnsi="Times New Roman" w:cs="Times New Roman"/>
          <w:iCs/>
          <w:sz w:val="23"/>
          <w:szCs w:val="23"/>
        </w:rPr>
        <w:t>exempt MZOs from the PPS, although not in the Greenbelt. This makes extending the Greenbelt into the GGH all the more imperative.</w:t>
      </w:r>
    </w:p>
    <w:p w14:paraId="0CAE7304" w14:textId="4B3D187D" w:rsidR="00AF2166" w:rsidRPr="00A14D74" w:rsidRDefault="00787844" w:rsidP="00941217">
      <w:pPr>
        <w:spacing w:after="0" w:line="240" w:lineRule="auto"/>
        <w:rPr>
          <w:rFonts w:ascii="Times New Roman" w:eastAsia="Arial" w:hAnsi="Times New Roman" w:cs="Times New Roman"/>
          <w:strike/>
          <w:color w:val="C00000"/>
          <w:sz w:val="23"/>
          <w:szCs w:val="23"/>
        </w:rPr>
      </w:pPr>
      <w:r w:rsidRPr="00A14D74">
        <w:rPr>
          <w:rFonts w:ascii="Times New Roman" w:eastAsia="Arial" w:hAnsi="Times New Roman" w:cs="Times New Roman"/>
          <w:iCs/>
          <w:sz w:val="23"/>
          <w:szCs w:val="23"/>
        </w:rPr>
        <w:t xml:space="preserve"> </w:t>
      </w:r>
    </w:p>
    <w:p w14:paraId="4A6CEA4A" w14:textId="37F9CA37" w:rsidR="008C3121" w:rsidRDefault="00A14D74" w:rsidP="00941217">
      <w:pPr>
        <w:spacing w:after="0" w:line="240" w:lineRule="auto"/>
        <w:rPr>
          <w:rFonts w:ascii="Times New Roman" w:eastAsia="Arial" w:hAnsi="Times New Roman" w:cs="Times New Roman"/>
          <w:iCs/>
          <w:sz w:val="23"/>
          <w:szCs w:val="23"/>
        </w:rPr>
      </w:pPr>
      <w:r>
        <w:rPr>
          <w:rFonts w:ascii="Times New Roman" w:eastAsia="Arial" w:hAnsi="Times New Roman" w:cs="Times New Roman"/>
          <w:iCs/>
          <w:sz w:val="23"/>
          <w:szCs w:val="23"/>
        </w:rPr>
        <w:t xml:space="preserve">Without this extension, </w:t>
      </w:r>
      <w:r w:rsidR="008C3121" w:rsidRPr="00A14D74">
        <w:rPr>
          <w:rFonts w:ascii="Times New Roman" w:eastAsia="Arial" w:hAnsi="Times New Roman" w:cs="Times New Roman"/>
          <w:iCs/>
          <w:sz w:val="23"/>
          <w:szCs w:val="23"/>
        </w:rPr>
        <w:t>we expect</w:t>
      </w:r>
      <w:r w:rsidR="00AF2166" w:rsidRPr="00A14D74">
        <w:rPr>
          <w:rFonts w:ascii="Times New Roman" w:eastAsia="Arial" w:hAnsi="Times New Roman" w:cs="Times New Roman"/>
          <w:iCs/>
          <w:sz w:val="23"/>
          <w:szCs w:val="23"/>
        </w:rPr>
        <w:t xml:space="preserve"> our long-term regional resilienc</w:t>
      </w:r>
      <w:r w:rsidR="002E1974">
        <w:rPr>
          <w:rFonts w:ascii="Times New Roman" w:eastAsia="Arial" w:hAnsi="Times New Roman" w:cs="Times New Roman"/>
          <w:iCs/>
          <w:sz w:val="23"/>
          <w:szCs w:val="23"/>
        </w:rPr>
        <w:t>e to decline</w:t>
      </w:r>
      <w:r w:rsidR="005C0B22" w:rsidRPr="00A14D74">
        <w:rPr>
          <w:rFonts w:ascii="Times New Roman" w:eastAsia="Arial" w:hAnsi="Times New Roman" w:cs="Times New Roman"/>
          <w:iCs/>
          <w:sz w:val="23"/>
          <w:szCs w:val="23"/>
        </w:rPr>
        <w:t>,</w:t>
      </w:r>
      <w:r w:rsidR="006C20E4" w:rsidRPr="00A14D74">
        <w:rPr>
          <w:rFonts w:ascii="Times New Roman" w:eastAsia="Arial" w:hAnsi="Times New Roman" w:cs="Times New Roman"/>
          <w:iCs/>
          <w:sz w:val="23"/>
          <w:szCs w:val="23"/>
        </w:rPr>
        <w:t xml:space="preserve"> including </w:t>
      </w:r>
      <w:r w:rsidR="002E1974">
        <w:rPr>
          <w:rFonts w:ascii="Times New Roman" w:eastAsia="Arial" w:hAnsi="Times New Roman" w:cs="Times New Roman"/>
          <w:iCs/>
          <w:sz w:val="23"/>
          <w:szCs w:val="23"/>
        </w:rPr>
        <w:t xml:space="preserve">terrestrial and aquatic habitat, </w:t>
      </w:r>
      <w:r w:rsidR="002E1974" w:rsidRPr="00A14D74">
        <w:rPr>
          <w:rFonts w:ascii="Times New Roman" w:eastAsia="Arial" w:hAnsi="Times New Roman" w:cs="Times New Roman"/>
          <w:iCs/>
          <w:sz w:val="23"/>
          <w:szCs w:val="23"/>
        </w:rPr>
        <w:t xml:space="preserve">water quality, </w:t>
      </w:r>
      <w:r w:rsidR="006C20E4" w:rsidRPr="00A14D74">
        <w:rPr>
          <w:rFonts w:ascii="Times New Roman" w:eastAsia="Arial" w:hAnsi="Times New Roman" w:cs="Times New Roman"/>
          <w:iCs/>
          <w:sz w:val="23"/>
          <w:szCs w:val="23"/>
        </w:rPr>
        <w:t xml:space="preserve">the viability of farming, and </w:t>
      </w:r>
      <w:r w:rsidR="002E1974">
        <w:rPr>
          <w:rFonts w:ascii="Times New Roman" w:eastAsia="Arial" w:hAnsi="Times New Roman" w:cs="Times New Roman"/>
          <w:iCs/>
          <w:sz w:val="23"/>
          <w:szCs w:val="23"/>
        </w:rPr>
        <w:t xml:space="preserve">the </w:t>
      </w:r>
      <w:r w:rsidR="006C20E4" w:rsidRPr="00A14D74">
        <w:rPr>
          <w:rFonts w:ascii="Times New Roman" w:eastAsia="Arial" w:hAnsi="Times New Roman" w:cs="Times New Roman"/>
          <w:iCs/>
          <w:sz w:val="23"/>
          <w:szCs w:val="23"/>
        </w:rPr>
        <w:t>rural economy</w:t>
      </w:r>
      <w:r w:rsidR="005C0B22" w:rsidRPr="00A14D74">
        <w:rPr>
          <w:rFonts w:ascii="Times New Roman" w:eastAsia="Arial" w:hAnsi="Times New Roman" w:cs="Times New Roman"/>
          <w:iCs/>
          <w:sz w:val="23"/>
          <w:szCs w:val="23"/>
        </w:rPr>
        <w:t>.</w:t>
      </w:r>
      <w:r w:rsidR="00122DAA" w:rsidRPr="00A14D74">
        <w:rPr>
          <w:rFonts w:ascii="Times New Roman" w:eastAsia="Arial" w:hAnsi="Times New Roman" w:cs="Times New Roman"/>
          <w:iCs/>
          <w:sz w:val="23"/>
          <w:szCs w:val="23"/>
        </w:rPr>
        <w:t xml:space="preserve"> In order to restore balance in the region</w:t>
      </w:r>
      <w:r w:rsidR="00E03FB4" w:rsidRPr="00A14D74">
        <w:rPr>
          <w:rFonts w:ascii="Times New Roman" w:eastAsia="Arial" w:hAnsi="Times New Roman" w:cs="Times New Roman"/>
          <w:iCs/>
          <w:sz w:val="23"/>
          <w:szCs w:val="23"/>
        </w:rPr>
        <w:t xml:space="preserve"> and support well-being and prosperity</w:t>
      </w:r>
      <w:r w:rsidR="002A181D" w:rsidRPr="00A14D74">
        <w:rPr>
          <w:rFonts w:ascii="Times New Roman" w:eastAsia="Arial" w:hAnsi="Times New Roman" w:cs="Times New Roman"/>
          <w:iCs/>
          <w:sz w:val="23"/>
          <w:szCs w:val="23"/>
        </w:rPr>
        <w:t>,</w:t>
      </w:r>
      <w:r w:rsidR="00E9053A" w:rsidRPr="00A14D74">
        <w:rPr>
          <w:rFonts w:ascii="Times New Roman" w:eastAsia="Arial" w:hAnsi="Times New Roman" w:cs="Times New Roman"/>
          <w:iCs/>
          <w:sz w:val="23"/>
          <w:szCs w:val="23"/>
        </w:rPr>
        <w:t xml:space="preserve"> we encourage the province to</w:t>
      </w:r>
      <w:r w:rsidR="00AF2166" w:rsidRPr="00A14D74">
        <w:rPr>
          <w:rFonts w:ascii="Times New Roman" w:eastAsia="Arial" w:hAnsi="Times New Roman" w:cs="Times New Roman"/>
          <w:iCs/>
          <w:sz w:val="23"/>
          <w:szCs w:val="23"/>
        </w:rPr>
        <w:t xml:space="preserve"> grow the Greenbelt</w:t>
      </w:r>
      <w:r w:rsidR="002E1974">
        <w:rPr>
          <w:rFonts w:ascii="Times New Roman" w:eastAsia="Arial" w:hAnsi="Times New Roman" w:cs="Times New Roman"/>
          <w:iCs/>
          <w:sz w:val="23"/>
          <w:szCs w:val="23"/>
        </w:rPr>
        <w:t xml:space="preserve"> into the GGH.</w:t>
      </w:r>
      <w:r w:rsidR="00AF2166" w:rsidRPr="00941217">
        <w:rPr>
          <w:rFonts w:ascii="Times New Roman" w:eastAsia="Arial" w:hAnsi="Times New Roman" w:cs="Times New Roman"/>
          <w:iCs/>
          <w:sz w:val="23"/>
          <w:szCs w:val="23"/>
        </w:rPr>
        <w:t xml:space="preserve"> </w:t>
      </w:r>
    </w:p>
    <w:p w14:paraId="0E563D6E" w14:textId="77777777" w:rsidR="00A14D74" w:rsidRPr="00941217" w:rsidRDefault="00A14D74" w:rsidP="00941217">
      <w:pPr>
        <w:spacing w:after="0" w:line="240" w:lineRule="auto"/>
        <w:rPr>
          <w:rFonts w:ascii="Times New Roman" w:eastAsia="Arial" w:hAnsi="Times New Roman" w:cs="Times New Roman"/>
          <w:iCs/>
          <w:sz w:val="23"/>
          <w:szCs w:val="23"/>
        </w:rPr>
      </w:pPr>
    </w:p>
    <w:p w14:paraId="084D0229" w14:textId="1D7F4D93" w:rsidR="00122DAA" w:rsidRPr="002E1974" w:rsidRDefault="00F46C73" w:rsidP="00941217">
      <w:pPr>
        <w:pBdr>
          <w:bottom w:val="single" w:sz="12" w:space="1" w:color="auto"/>
        </w:pBdr>
        <w:spacing w:after="0" w:line="240" w:lineRule="auto"/>
        <w:rPr>
          <w:rFonts w:ascii="Times New Roman" w:eastAsia="Arial" w:hAnsi="Times New Roman" w:cs="Times New Roman"/>
          <w:b/>
          <w:iCs/>
          <w:sz w:val="23"/>
          <w:szCs w:val="23"/>
        </w:rPr>
      </w:pPr>
      <w:r w:rsidRPr="002E1974">
        <w:rPr>
          <w:rFonts w:ascii="Times New Roman" w:eastAsia="Arial" w:hAnsi="Times New Roman" w:cs="Times New Roman"/>
          <w:b/>
          <w:sz w:val="23"/>
          <w:szCs w:val="23"/>
        </w:rPr>
        <w:t>We recommend that the Province</w:t>
      </w:r>
      <w:r w:rsidR="00122DAA" w:rsidRPr="002E1974">
        <w:rPr>
          <w:rFonts w:ascii="Times New Roman" w:eastAsia="Arial" w:hAnsi="Times New Roman" w:cs="Times New Roman"/>
          <w:b/>
          <w:sz w:val="23"/>
          <w:szCs w:val="23"/>
        </w:rPr>
        <w:t xml:space="preserve"> </w:t>
      </w:r>
      <w:r w:rsidR="00122DAA" w:rsidRPr="002E1974">
        <w:rPr>
          <w:rFonts w:ascii="Times New Roman" w:eastAsia="Arial" w:hAnsi="Times New Roman" w:cs="Times New Roman"/>
          <w:b/>
          <w:iCs/>
          <w:sz w:val="23"/>
          <w:szCs w:val="23"/>
        </w:rPr>
        <w:t>consider</w:t>
      </w:r>
      <w:r w:rsidR="006F01FF" w:rsidRPr="002E1974">
        <w:rPr>
          <w:rFonts w:ascii="Times New Roman" w:eastAsia="Arial" w:hAnsi="Times New Roman" w:cs="Times New Roman"/>
          <w:b/>
          <w:iCs/>
          <w:sz w:val="23"/>
          <w:szCs w:val="23"/>
        </w:rPr>
        <w:t xml:space="preserve"> the </w:t>
      </w:r>
      <w:r w:rsidR="00DE60E5" w:rsidRPr="002E1974">
        <w:rPr>
          <w:rFonts w:ascii="Times New Roman" w:eastAsia="Arial" w:hAnsi="Times New Roman" w:cs="Times New Roman"/>
          <w:b/>
          <w:iCs/>
          <w:sz w:val="23"/>
          <w:szCs w:val="23"/>
        </w:rPr>
        <w:t xml:space="preserve">health and sustainable </w:t>
      </w:r>
      <w:r w:rsidR="00122DAA" w:rsidRPr="002E1974">
        <w:rPr>
          <w:rFonts w:ascii="Times New Roman" w:eastAsia="Arial" w:hAnsi="Times New Roman" w:cs="Times New Roman"/>
          <w:b/>
          <w:iCs/>
          <w:sz w:val="23"/>
          <w:szCs w:val="23"/>
        </w:rPr>
        <w:t>prosperity</w:t>
      </w:r>
      <w:r w:rsidR="005C0B22" w:rsidRPr="002E1974">
        <w:rPr>
          <w:rFonts w:ascii="Times New Roman" w:eastAsia="Arial" w:hAnsi="Times New Roman" w:cs="Times New Roman"/>
          <w:b/>
          <w:iCs/>
          <w:sz w:val="23"/>
          <w:szCs w:val="23"/>
        </w:rPr>
        <w:t xml:space="preserve"> of the </w:t>
      </w:r>
      <w:r w:rsidR="002A181D" w:rsidRPr="002E1974">
        <w:rPr>
          <w:rFonts w:ascii="Times New Roman" w:eastAsia="Arial" w:hAnsi="Times New Roman" w:cs="Times New Roman"/>
          <w:b/>
          <w:iCs/>
          <w:sz w:val="23"/>
          <w:szCs w:val="23"/>
        </w:rPr>
        <w:t xml:space="preserve">broader GGH </w:t>
      </w:r>
      <w:r w:rsidR="00122DAA" w:rsidRPr="002E1974">
        <w:rPr>
          <w:rFonts w:ascii="Times New Roman" w:eastAsia="Arial" w:hAnsi="Times New Roman" w:cs="Times New Roman"/>
          <w:b/>
          <w:iCs/>
          <w:sz w:val="23"/>
          <w:szCs w:val="23"/>
        </w:rPr>
        <w:t>as it consults on Growing the Greenbelt</w:t>
      </w:r>
      <w:r w:rsidR="002A181D" w:rsidRPr="002E1974">
        <w:rPr>
          <w:rFonts w:ascii="Times New Roman" w:eastAsia="Arial" w:hAnsi="Times New Roman" w:cs="Times New Roman"/>
          <w:b/>
          <w:iCs/>
          <w:sz w:val="23"/>
          <w:szCs w:val="23"/>
        </w:rPr>
        <w:t xml:space="preserve">, thereby extending resilience and policy consistency to the </w:t>
      </w:r>
      <w:r w:rsidR="00503F11" w:rsidRPr="002E1974">
        <w:rPr>
          <w:rFonts w:ascii="Times New Roman" w:eastAsia="Arial" w:hAnsi="Times New Roman" w:cs="Times New Roman"/>
          <w:b/>
          <w:iCs/>
          <w:sz w:val="23"/>
          <w:szCs w:val="23"/>
        </w:rPr>
        <w:t>entire</w:t>
      </w:r>
      <w:r w:rsidR="002A181D" w:rsidRPr="002E1974">
        <w:rPr>
          <w:rFonts w:ascii="Times New Roman" w:eastAsia="Arial" w:hAnsi="Times New Roman" w:cs="Times New Roman"/>
          <w:b/>
          <w:iCs/>
          <w:sz w:val="23"/>
          <w:szCs w:val="23"/>
        </w:rPr>
        <w:t xml:space="preserve"> region.</w:t>
      </w:r>
    </w:p>
    <w:p w14:paraId="37CFC51D" w14:textId="77777777" w:rsidR="00A14D74" w:rsidRPr="002E1974" w:rsidRDefault="00A14D74" w:rsidP="00941217">
      <w:pPr>
        <w:pBdr>
          <w:bottom w:val="single" w:sz="12" w:space="1" w:color="auto"/>
        </w:pBdr>
        <w:spacing w:after="0" w:line="240" w:lineRule="auto"/>
        <w:rPr>
          <w:rFonts w:ascii="Times New Roman" w:eastAsia="Arial" w:hAnsi="Times New Roman" w:cs="Times New Roman"/>
          <w:b/>
          <w:iCs/>
          <w:sz w:val="12"/>
          <w:szCs w:val="12"/>
        </w:rPr>
      </w:pPr>
    </w:p>
    <w:p w14:paraId="6E751C3C" w14:textId="504D0559" w:rsidR="00F46C73" w:rsidRPr="00941217" w:rsidRDefault="00122DAA" w:rsidP="00941217">
      <w:pPr>
        <w:pBdr>
          <w:bottom w:val="single" w:sz="12" w:space="1" w:color="auto"/>
        </w:pBdr>
        <w:spacing w:after="0" w:line="240" w:lineRule="auto"/>
        <w:rPr>
          <w:rFonts w:ascii="Times New Roman" w:eastAsia="Arial" w:hAnsi="Times New Roman" w:cs="Times New Roman"/>
          <w:b/>
          <w:sz w:val="23"/>
          <w:szCs w:val="23"/>
        </w:rPr>
      </w:pPr>
      <w:r w:rsidRPr="002E1974">
        <w:rPr>
          <w:rFonts w:ascii="Times New Roman" w:eastAsia="Arial" w:hAnsi="Times New Roman" w:cs="Times New Roman"/>
          <w:b/>
          <w:sz w:val="23"/>
          <w:szCs w:val="23"/>
        </w:rPr>
        <w:t>In addition</w:t>
      </w:r>
      <w:r w:rsidR="009167C9" w:rsidRPr="002E1974">
        <w:rPr>
          <w:rFonts w:ascii="Times New Roman" w:eastAsia="Arial" w:hAnsi="Times New Roman" w:cs="Times New Roman"/>
          <w:b/>
          <w:sz w:val="23"/>
          <w:szCs w:val="23"/>
        </w:rPr>
        <w:t xml:space="preserve">, </w:t>
      </w:r>
      <w:r w:rsidRPr="002E1974">
        <w:rPr>
          <w:rFonts w:ascii="Times New Roman" w:eastAsia="Arial" w:hAnsi="Times New Roman" w:cs="Times New Roman"/>
          <w:b/>
          <w:sz w:val="23"/>
          <w:szCs w:val="23"/>
        </w:rPr>
        <w:t>we encourage the government to p</w:t>
      </w:r>
      <w:r w:rsidR="00F46C73" w:rsidRPr="002E1974">
        <w:rPr>
          <w:rFonts w:ascii="Times New Roman" w:eastAsia="Arial" w:hAnsi="Times New Roman" w:cs="Times New Roman"/>
          <w:b/>
          <w:sz w:val="23"/>
          <w:szCs w:val="23"/>
        </w:rPr>
        <w:t xml:space="preserve">ursue a wide-ranging set of new policies </w:t>
      </w:r>
      <w:r w:rsidR="002E1974" w:rsidRPr="002E1974">
        <w:rPr>
          <w:rFonts w:ascii="Times New Roman" w:eastAsia="Arial" w:hAnsi="Times New Roman" w:cs="Times New Roman"/>
          <w:b/>
          <w:sz w:val="23"/>
          <w:szCs w:val="23"/>
        </w:rPr>
        <w:t xml:space="preserve">to </w:t>
      </w:r>
      <w:r w:rsidR="00F46C73" w:rsidRPr="002E1974">
        <w:rPr>
          <w:rFonts w:ascii="Times New Roman" w:eastAsia="Arial" w:hAnsi="Times New Roman" w:cs="Times New Roman"/>
          <w:b/>
          <w:sz w:val="23"/>
          <w:szCs w:val="23"/>
        </w:rPr>
        <w:t xml:space="preserve">embrace a </w:t>
      </w:r>
      <w:r w:rsidR="008067C9" w:rsidRPr="002E1974">
        <w:rPr>
          <w:rFonts w:ascii="Times New Roman" w:eastAsia="Arial" w:hAnsi="Times New Roman" w:cs="Times New Roman"/>
          <w:b/>
          <w:sz w:val="23"/>
          <w:szCs w:val="23"/>
        </w:rPr>
        <w:t>f</w:t>
      </w:r>
      <w:r w:rsidR="00F46C73" w:rsidRPr="002E1974">
        <w:rPr>
          <w:rFonts w:ascii="Times New Roman" w:eastAsia="Arial" w:hAnsi="Times New Roman" w:cs="Times New Roman"/>
          <w:b/>
          <w:sz w:val="23"/>
          <w:szCs w:val="23"/>
        </w:rPr>
        <w:t xml:space="preserve">air and </w:t>
      </w:r>
      <w:r w:rsidR="008067C9" w:rsidRPr="002E1974">
        <w:rPr>
          <w:rFonts w:ascii="Times New Roman" w:eastAsia="Arial" w:hAnsi="Times New Roman" w:cs="Times New Roman"/>
          <w:b/>
          <w:sz w:val="23"/>
          <w:szCs w:val="23"/>
        </w:rPr>
        <w:t>g</w:t>
      </w:r>
      <w:r w:rsidR="00F46C73" w:rsidRPr="002E1974">
        <w:rPr>
          <w:rFonts w:ascii="Times New Roman" w:eastAsia="Arial" w:hAnsi="Times New Roman" w:cs="Times New Roman"/>
          <w:b/>
          <w:sz w:val="23"/>
          <w:szCs w:val="23"/>
        </w:rPr>
        <w:t xml:space="preserve">reen </w:t>
      </w:r>
      <w:r w:rsidR="008067C9" w:rsidRPr="002E1974">
        <w:rPr>
          <w:rFonts w:ascii="Times New Roman" w:eastAsia="Arial" w:hAnsi="Times New Roman" w:cs="Times New Roman"/>
          <w:b/>
          <w:sz w:val="23"/>
          <w:szCs w:val="23"/>
        </w:rPr>
        <w:t>r</w:t>
      </w:r>
      <w:r w:rsidR="00F46C73" w:rsidRPr="002E1974">
        <w:rPr>
          <w:rFonts w:ascii="Times New Roman" w:eastAsia="Arial" w:hAnsi="Times New Roman" w:cs="Times New Roman"/>
          <w:b/>
          <w:sz w:val="23"/>
          <w:szCs w:val="23"/>
        </w:rPr>
        <w:t xml:space="preserve">ecovery </w:t>
      </w:r>
      <w:r w:rsidR="002E1974" w:rsidRPr="002E1974">
        <w:rPr>
          <w:rFonts w:ascii="Times New Roman" w:eastAsia="Arial" w:hAnsi="Times New Roman" w:cs="Times New Roman"/>
          <w:b/>
          <w:sz w:val="23"/>
          <w:szCs w:val="23"/>
        </w:rPr>
        <w:t xml:space="preserve">and </w:t>
      </w:r>
      <w:r w:rsidR="00F46C73" w:rsidRPr="002E1974">
        <w:rPr>
          <w:rFonts w:ascii="Times New Roman" w:eastAsia="Arial" w:hAnsi="Times New Roman" w:cs="Times New Roman"/>
          <w:b/>
          <w:sz w:val="23"/>
          <w:szCs w:val="23"/>
        </w:rPr>
        <w:t xml:space="preserve">secure </w:t>
      </w:r>
      <w:r w:rsidR="008067C9" w:rsidRPr="002E1974">
        <w:rPr>
          <w:rFonts w:ascii="Times New Roman" w:eastAsia="Arial" w:hAnsi="Times New Roman" w:cs="Times New Roman"/>
          <w:b/>
          <w:sz w:val="23"/>
          <w:szCs w:val="23"/>
        </w:rPr>
        <w:t>r</w:t>
      </w:r>
      <w:r w:rsidR="00F46C73" w:rsidRPr="002E1974">
        <w:rPr>
          <w:rFonts w:ascii="Times New Roman" w:eastAsia="Arial" w:hAnsi="Times New Roman" w:cs="Times New Roman"/>
          <w:b/>
          <w:sz w:val="23"/>
          <w:szCs w:val="23"/>
        </w:rPr>
        <w:t xml:space="preserve">egional </w:t>
      </w:r>
      <w:r w:rsidR="008067C9" w:rsidRPr="002E1974">
        <w:rPr>
          <w:rFonts w:ascii="Times New Roman" w:eastAsia="Arial" w:hAnsi="Times New Roman" w:cs="Times New Roman"/>
          <w:b/>
          <w:sz w:val="23"/>
          <w:szCs w:val="23"/>
        </w:rPr>
        <w:t>r</w:t>
      </w:r>
      <w:r w:rsidR="00F46C73" w:rsidRPr="002E1974">
        <w:rPr>
          <w:rFonts w:ascii="Times New Roman" w:eastAsia="Arial" w:hAnsi="Times New Roman" w:cs="Times New Roman"/>
          <w:b/>
          <w:sz w:val="23"/>
          <w:szCs w:val="23"/>
        </w:rPr>
        <w:t>esilience</w:t>
      </w:r>
      <w:r w:rsidR="002E1974" w:rsidRPr="002E1974">
        <w:rPr>
          <w:rFonts w:ascii="Times New Roman" w:eastAsia="Arial" w:hAnsi="Times New Roman" w:cs="Times New Roman"/>
          <w:b/>
          <w:sz w:val="23"/>
          <w:szCs w:val="23"/>
        </w:rPr>
        <w:t xml:space="preserve">, thereby protecting </w:t>
      </w:r>
      <w:r w:rsidR="00F46C73" w:rsidRPr="002E1974">
        <w:rPr>
          <w:rFonts w:ascii="Times New Roman" w:eastAsia="Arial" w:hAnsi="Times New Roman" w:cs="Times New Roman"/>
          <w:b/>
          <w:sz w:val="23"/>
          <w:szCs w:val="23"/>
        </w:rPr>
        <w:t xml:space="preserve">ecological </w:t>
      </w:r>
      <w:r w:rsidR="00DE60E5" w:rsidRPr="002E1974">
        <w:rPr>
          <w:rFonts w:ascii="Times New Roman" w:eastAsia="Arial" w:hAnsi="Times New Roman" w:cs="Times New Roman"/>
          <w:b/>
          <w:sz w:val="23"/>
          <w:szCs w:val="23"/>
        </w:rPr>
        <w:t>integrity</w:t>
      </w:r>
      <w:r w:rsidR="00F46C73" w:rsidRPr="002E1974">
        <w:rPr>
          <w:rFonts w:ascii="Times New Roman" w:eastAsia="Arial" w:hAnsi="Times New Roman" w:cs="Times New Roman"/>
          <w:b/>
          <w:sz w:val="23"/>
          <w:szCs w:val="23"/>
        </w:rPr>
        <w:t xml:space="preserve">, social vitality, and </w:t>
      </w:r>
      <w:r w:rsidR="002A181D" w:rsidRPr="002E1974">
        <w:rPr>
          <w:rFonts w:ascii="Times New Roman" w:eastAsia="Arial" w:hAnsi="Times New Roman" w:cs="Times New Roman"/>
          <w:b/>
          <w:sz w:val="23"/>
          <w:szCs w:val="23"/>
        </w:rPr>
        <w:t xml:space="preserve">economic </w:t>
      </w:r>
      <w:r w:rsidR="00DE60E5" w:rsidRPr="002E1974">
        <w:rPr>
          <w:rFonts w:ascii="Times New Roman" w:eastAsia="Arial" w:hAnsi="Times New Roman" w:cs="Times New Roman"/>
          <w:b/>
          <w:sz w:val="23"/>
          <w:szCs w:val="23"/>
        </w:rPr>
        <w:t>prosperity</w:t>
      </w:r>
      <w:r w:rsidR="00F46C73" w:rsidRPr="002E1974">
        <w:rPr>
          <w:rFonts w:ascii="Times New Roman" w:eastAsia="Arial" w:hAnsi="Times New Roman" w:cs="Times New Roman"/>
          <w:b/>
          <w:sz w:val="23"/>
          <w:szCs w:val="23"/>
        </w:rPr>
        <w:t>.</w:t>
      </w:r>
    </w:p>
    <w:p w14:paraId="481F31E5" w14:textId="23B3E168" w:rsidR="006568B4" w:rsidRDefault="006568B4" w:rsidP="00941217">
      <w:pPr>
        <w:pBdr>
          <w:bottom w:val="single" w:sz="12" w:space="1" w:color="auto"/>
        </w:pBdr>
        <w:spacing w:after="0" w:line="240" w:lineRule="auto"/>
        <w:rPr>
          <w:rFonts w:ascii="Times New Roman" w:eastAsia="Arial" w:hAnsi="Times New Roman" w:cs="Times New Roman"/>
          <w:b/>
          <w:sz w:val="23"/>
          <w:szCs w:val="23"/>
        </w:rPr>
      </w:pPr>
    </w:p>
    <w:p w14:paraId="46DB1BFC" w14:textId="5ECD7E24" w:rsidR="00F45E9C" w:rsidRDefault="00F45E9C" w:rsidP="00941217">
      <w:pPr>
        <w:pBdr>
          <w:bottom w:val="single" w:sz="12" w:space="1" w:color="auto"/>
        </w:pBdr>
        <w:spacing w:after="0" w:line="240" w:lineRule="auto"/>
        <w:rPr>
          <w:rFonts w:ascii="Times New Roman" w:eastAsia="Arial" w:hAnsi="Times New Roman" w:cs="Times New Roman"/>
          <w:b/>
          <w:sz w:val="23"/>
          <w:szCs w:val="23"/>
        </w:rPr>
      </w:pPr>
    </w:p>
    <w:p w14:paraId="0C6D24FD" w14:textId="4B019A0E" w:rsidR="00F45E9C" w:rsidRDefault="00F45E9C" w:rsidP="00941217">
      <w:pPr>
        <w:pBdr>
          <w:bottom w:val="single" w:sz="12" w:space="1" w:color="auto"/>
        </w:pBdr>
        <w:spacing w:after="0" w:line="240" w:lineRule="auto"/>
        <w:rPr>
          <w:rFonts w:ascii="Times New Roman" w:eastAsia="Arial" w:hAnsi="Times New Roman" w:cs="Times New Roman"/>
          <w:b/>
          <w:sz w:val="23"/>
          <w:szCs w:val="23"/>
        </w:rPr>
      </w:pPr>
    </w:p>
    <w:p w14:paraId="177FF749" w14:textId="233E6A16" w:rsidR="00E46585" w:rsidRDefault="00E46585" w:rsidP="00941217">
      <w:pPr>
        <w:pBdr>
          <w:bottom w:val="single" w:sz="12" w:space="1" w:color="auto"/>
        </w:pBdr>
        <w:spacing w:after="0" w:line="240" w:lineRule="auto"/>
        <w:rPr>
          <w:rFonts w:ascii="Times New Roman" w:eastAsia="Arial" w:hAnsi="Times New Roman" w:cs="Times New Roman"/>
          <w:b/>
          <w:sz w:val="23"/>
          <w:szCs w:val="23"/>
        </w:rPr>
      </w:pPr>
    </w:p>
    <w:p w14:paraId="2C789B2B" w14:textId="29E59DE9" w:rsidR="00E46585" w:rsidRDefault="00E46585" w:rsidP="00941217">
      <w:pPr>
        <w:pBdr>
          <w:bottom w:val="single" w:sz="12" w:space="1" w:color="auto"/>
        </w:pBdr>
        <w:spacing w:after="0" w:line="240" w:lineRule="auto"/>
        <w:rPr>
          <w:rFonts w:ascii="Times New Roman" w:eastAsia="Arial" w:hAnsi="Times New Roman" w:cs="Times New Roman"/>
          <w:b/>
          <w:sz w:val="23"/>
          <w:szCs w:val="23"/>
        </w:rPr>
      </w:pPr>
    </w:p>
    <w:p w14:paraId="68E7AC96" w14:textId="77777777" w:rsidR="00E46585" w:rsidRDefault="00E46585" w:rsidP="00941217">
      <w:pPr>
        <w:pBdr>
          <w:bottom w:val="single" w:sz="12" w:space="1" w:color="auto"/>
        </w:pBdr>
        <w:spacing w:after="0" w:line="240" w:lineRule="auto"/>
        <w:rPr>
          <w:rFonts w:ascii="Times New Roman" w:eastAsia="Arial" w:hAnsi="Times New Roman" w:cs="Times New Roman"/>
          <w:b/>
          <w:sz w:val="23"/>
          <w:szCs w:val="23"/>
        </w:rPr>
      </w:pPr>
    </w:p>
    <w:p w14:paraId="341CF197" w14:textId="77777777" w:rsidR="00F45E9C" w:rsidRPr="00941217" w:rsidRDefault="00F45E9C" w:rsidP="00941217">
      <w:pPr>
        <w:pBdr>
          <w:bottom w:val="single" w:sz="12" w:space="1" w:color="auto"/>
        </w:pBdr>
        <w:spacing w:after="0" w:line="240" w:lineRule="auto"/>
        <w:rPr>
          <w:rFonts w:ascii="Times New Roman" w:eastAsia="Arial" w:hAnsi="Times New Roman" w:cs="Times New Roman"/>
          <w:b/>
          <w:sz w:val="23"/>
          <w:szCs w:val="23"/>
        </w:rPr>
      </w:pPr>
    </w:p>
    <w:p w14:paraId="6D05A182" w14:textId="008CD4DE" w:rsidR="006568B4" w:rsidRDefault="006568B4" w:rsidP="00941217">
      <w:pPr>
        <w:pBdr>
          <w:bottom w:val="single" w:sz="12" w:space="1" w:color="auto"/>
        </w:pBdr>
        <w:spacing w:after="0" w:line="240" w:lineRule="auto"/>
        <w:rPr>
          <w:rFonts w:ascii="Times New Roman" w:eastAsia="Arial" w:hAnsi="Times New Roman" w:cs="Times New Roman"/>
          <w:bCs/>
          <w:sz w:val="23"/>
          <w:szCs w:val="23"/>
          <w:u w:val="single"/>
        </w:rPr>
      </w:pPr>
      <w:r w:rsidRPr="00941217">
        <w:rPr>
          <w:rFonts w:ascii="Times New Roman" w:eastAsia="Arial" w:hAnsi="Times New Roman" w:cs="Times New Roman"/>
          <w:bCs/>
          <w:sz w:val="23"/>
          <w:szCs w:val="23"/>
          <w:u w:val="single"/>
        </w:rPr>
        <w:t xml:space="preserve">Aggregates </w:t>
      </w:r>
    </w:p>
    <w:p w14:paraId="35CEEC9D" w14:textId="77777777" w:rsidR="00A14D74" w:rsidRPr="00941217" w:rsidRDefault="00A14D74" w:rsidP="00941217">
      <w:pPr>
        <w:pBdr>
          <w:bottom w:val="single" w:sz="12" w:space="1" w:color="auto"/>
        </w:pBdr>
        <w:spacing w:after="0" w:line="240" w:lineRule="auto"/>
        <w:rPr>
          <w:rFonts w:ascii="Times New Roman" w:eastAsia="Arial" w:hAnsi="Times New Roman" w:cs="Times New Roman"/>
          <w:bCs/>
          <w:sz w:val="23"/>
          <w:szCs w:val="23"/>
          <w:u w:val="single"/>
        </w:rPr>
      </w:pPr>
    </w:p>
    <w:p w14:paraId="3B40DC37" w14:textId="77777777" w:rsidR="00275408" w:rsidRDefault="002A181D" w:rsidP="00941217">
      <w:pPr>
        <w:pBdr>
          <w:bottom w:val="single" w:sz="12" w:space="1" w:color="auto"/>
        </w:pBdr>
        <w:spacing w:after="0" w:line="240" w:lineRule="auto"/>
        <w:rPr>
          <w:rFonts w:ascii="Times New Roman" w:eastAsia="Arial" w:hAnsi="Times New Roman" w:cs="Times New Roman"/>
          <w:bCs/>
          <w:sz w:val="23"/>
          <w:szCs w:val="23"/>
        </w:rPr>
      </w:pPr>
      <w:r w:rsidRPr="00275408">
        <w:rPr>
          <w:rFonts w:ascii="Times New Roman" w:eastAsia="Arial" w:hAnsi="Times New Roman" w:cs="Times New Roman"/>
          <w:bCs/>
          <w:sz w:val="23"/>
          <w:szCs w:val="23"/>
        </w:rPr>
        <w:t xml:space="preserve">While </w:t>
      </w:r>
      <w:r w:rsidR="00503F11" w:rsidRPr="00275408">
        <w:rPr>
          <w:rFonts w:ascii="Times New Roman" w:eastAsia="Arial" w:hAnsi="Times New Roman" w:cs="Times New Roman"/>
          <w:bCs/>
          <w:sz w:val="23"/>
          <w:szCs w:val="23"/>
        </w:rPr>
        <w:t xml:space="preserve">new </w:t>
      </w:r>
      <w:r w:rsidR="001A30CA" w:rsidRPr="00275408">
        <w:rPr>
          <w:rFonts w:ascii="Times New Roman" w:eastAsia="Arial" w:hAnsi="Times New Roman" w:cs="Times New Roman"/>
          <w:bCs/>
          <w:sz w:val="23"/>
          <w:szCs w:val="23"/>
        </w:rPr>
        <w:t>aggregate extraction in the Greenbelt is not permitted in significant wetlands, the habitat of endangered species</w:t>
      </w:r>
      <w:r w:rsidR="001A30CA" w:rsidRPr="00941217">
        <w:rPr>
          <w:rFonts w:ascii="Times New Roman" w:eastAsia="Arial" w:hAnsi="Times New Roman" w:cs="Times New Roman"/>
          <w:bCs/>
          <w:sz w:val="23"/>
          <w:szCs w:val="23"/>
        </w:rPr>
        <w:t>, and significant woodlands</w:t>
      </w:r>
      <w:r w:rsidRPr="00941217">
        <w:rPr>
          <w:rFonts w:ascii="Times New Roman" w:eastAsia="Arial" w:hAnsi="Times New Roman" w:cs="Times New Roman"/>
          <w:bCs/>
          <w:sz w:val="23"/>
          <w:szCs w:val="23"/>
        </w:rPr>
        <w:t xml:space="preserve">, </w:t>
      </w:r>
      <w:r w:rsidR="00275408">
        <w:rPr>
          <w:rFonts w:ascii="Times New Roman" w:eastAsia="Arial" w:hAnsi="Times New Roman" w:cs="Times New Roman"/>
          <w:bCs/>
          <w:sz w:val="23"/>
          <w:szCs w:val="23"/>
        </w:rPr>
        <w:t xml:space="preserve">future </w:t>
      </w:r>
      <w:r w:rsidR="001A30CA" w:rsidRPr="00941217">
        <w:rPr>
          <w:rFonts w:ascii="Times New Roman" w:eastAsia="Arial" w:hAnsi="Times New Roman" w:cs="Times New Roman"/>
          <w:bCs/>
          <w:sz w:val="23"/>
          <w:szCs w:val="23"/>
        </w:rPr>
        <w:t xml:space="preserve">aggregate operations may be permitted in key natural heritage features and prime agricultural areas. </w:t>
      </w:r>
    </w:p>
    <w:p w14:paraId="1D483B9B" w14:textId="77777777" w:rsidR="00275408" w:rsidRDefault="00275408" w:rsidP="00941217">
      <w:pPr>
        <w:pBdr>
          <w:bottom w:val="single" w:sz="12" w:space="1" w:color="auto"/>
        </w:pBdr>
        <w:spacing w:after="0" w:line="240" w:lineRule="auto"/>
        <w:rPr>
          <w:rFonts w:ascii="Times New Roman" w:eastAsia="Arial" w:hAnsi="Times New Roman" w:cs="Times New Roman"/>
          <w:bCs/>
          <w:sz w:val="23"/>
          <w:szCs w:val="23"/>
        </w:rPr>
      </w:pPr>
    </w:p>
    <w:p w14:paraId="27607220" w14:textId="7B909D47" w:rsidR="006568B4" w:rsidRDefault="00503F11" w:rsidP="00941217">
      <w:pPr>
        <w:pBdr>
          <w:bottom w:val="single" w:sz="12" w:space="1" w:color="auto"/>
        </w:pBdr>
        <w:spacing w:after="0" w:line="240" w:lineRule="auto"/>
        <w:rPr>
          <w:rFonts w:ascii="Times New Roman" w:eastAsia="Arial" w:hAnsi="Times New Roman" w:cs="Times New Roman"/>
          <w:bCs/>
          <w:sz w:val="23"/>
          <w:szCs w:val="23"/>
        </w:rPr>
      </w:pPr>
      <w:r w:rsidRPr="00941217">
        <w:rPr>
          <w:rFonts w:ascii="Times New Roman" w:eastAsia="Arial" w:hAnsi="Times New Roman" w:cs="Times New Roman"/>
          <w:bCs/>
          <w:sz w:val="23"/>
          <w:szCs w:val="23"/>
        </w:rPr>
        <w:t>Over the past four decades</w:t>
      </w:r>
      <w:r w:rsidR="00275408">
        <w:rPr>
          <w:rFonts w:ascii="Times New Roman" w:eastAsia="Arial" w:hAnsi="Times New Roman" w:cs="Times New Roman"/>
          <w:bCs/>
          <w:sz w:val="23"/>
          <w:szCs w:val="23"/>
        </w:rPr>
        <w:t xml:space="preserve">, </w:t>
      </w:r>
      <w:r w:rsidRPr="00941217">
        <w:rPr>
          <w:rFonts w:ascii="Times New Roman" w:eastAsia="Arial" w:hAnsi="Times New Roman" w:cs="Times New Roman"/>
          <w:bCs/>
          <w:sz w:val="23"/>
          <w:szCs w:val="23"/>
        </w:rPr>
        <w:t>and following numerous background studies and policy reviews, the provincial interest in aggregate resource management has remained strong.</w:t>
      </w:r>
      <w:r w:rsidRPr="00941217">
        <w:rPr>
          <w:rFonts w:ascii="Times New Roman" w:eastAsia="Arial" w:hAnsi="Times New Roman" w:cs="Times New Roman"/>
          <w:bCs/>
          <w:sz w:val="23"/>
          <w:szCs w:val="23"/>
          <w:vertAlign w:val="superscript"/>
        </w:rPr>
        <w:footnoteReference w:id="13"/>
      </w:r>
      <w:r w:rsidRPr="00941217">
        <w:rPr>
          <w:rFonts w:ascii="Times New Roman" w:eastAsia="Arial" w:hAnsi="Times New Roman" w:cs="Times New Roman"/>
          <w:bCs/>
          <w:sz w:val="23"/>
          <w:szCs w:val="23"/>
        </w:rPr>
        <w:t xml:space="preserve"> T</w:t>
      </w:r>
      <w:r w:rsidR="006568B4" w:rsidRPr="00941217">
        <w:rPr>
          <w:rFonts w:ascii="Times New Roman" w:eastAsia="Arial" w:hAnsi="Times New Roman" w:cs="Times New Roman"/>
          <w:bCs/>
          <w:sz w:val="23"/>
          <w:szCs w:val="23"/>
        </w:rPr>
        <w:t>here is a provincial mandate to ensure that aggregate resources are protected for long-term use</w:t>
      </w:r>
      <w:r w:rsidR="002A181D" w:rsidRPr="00941217">
        <w:rPr>
          <w:rFonts w:ascii="Times New Roman" w:eastAsia="Arial" w:hAnsi="Times New Roman" w:cs="Times New Roman"/>
          <w:bCs/>
          <w:sz w:val="23"/>
          <w:szCs w:val="23"/>
        </w:rPr>
        <w:t>, and t</w:t>
      </w:r>
      <w:r w:rsidR="006568B4" w:rsidRPr="00941217">
        <w:rPr>
          <w:rFonts w:ascii="Times New Roman" w:eastAsia="Arial" w:hAnsi="Times New Roman" w:cs="Times New Roman"/>
          <w:bCs/>
          <w:sz w:val="23"/>
          <w:szCs w:val="23"/>
        </w:rPr>
        <w:t>he province has declared a provincial interest in maintaining close-to-market supply</w:t>
      </w:r>
      <w:r w:rsidR="00F90359" w:rsidRPr="00941217">
        <w:rPr>
          <w:rFonts w:ascii="Times New Roman" w:eastAsia="Arial" w:hAnsi="Times New Roman" w:cs="Times New Roman"/>
          <w:bCs/>
          <w:sz w:val="23"/>
          <w:szCs w:val="23"/>
        </w:rPr>
        <w:t>.</w:t>
      </w:r>
      <w:r w:rsidR="006568B4" w:rsidRPr="00941217">
        <w:rPr>
          <w:rFonts w:ascii="Times New Roman" w:eastAsia="Arial" w:hAnsi="Times New Roman" w:cs="Times New Roman"/>
          <w:bCs/>
          <w:sz w:val="23"/>
          <w:szCs w:val="23"/>
        </w:rPr>
        <w:t xml:space="preserve"> </w:t>
      </w:r>
    </w:p>
    <w:p w14:paraId="18153BE4" w14:textId="77777777" w:rsidR="00275408" w:rsidRPr="00941217" w:rsidRDefault="00275408" w:rsidP="00941217">
      <w:pPr>
        <w:pBdr>
          <w:bottom w:val="single" w:sz="12" w:space="1" w:color="auto"/>
        </w:pBdr>
        <w:spacing w:after="0" w:line="240" w:lineRule="auto"/>
        <w:rPr>
          <w:rFonts w:ascii="Times New Roman" w:eastAsia="Arial" w:hAnsi="Times New Roman" w:cs="Times New Roman"/>
          <w:bCs/>
          <w:sz w:val="23"/>
          <w:szCs w:val="23"/>
        </w:rPr>
      </w:pPr>
    </w:p>
    <w:p w14:paraId="2A0673DE" w14:textId="77777777" w:rsidR="00275408" w:rsidRDefault="00275408" w:rsidP="00941217">
      <w:pPr>
        <w:pBdr>
          <w:bottom w:val="single" w:sz="12" w:space="1" w:color="auto"/>
        </w:pBdr>
        <w:spacing w:after="0" w:line="240" w:lineRule="auto"/>
        <w:rPr>
          <w:rFonts w:ascii="Times New Roman" w:eastAsia="Arial" w:hAnsi="Times New Roman" w:cs="Times New Roman"/>
          <w:bCs/>
          <w:sz w:val="23"/>
          <w:szCs w:val="23"/>
        </w:rPr>
      </w:pPr>
      <w:r>
        <w:rPr>
          <w:rFonts w:ascii="Times New Roman" w:eastAsia="Arial" w:hAnsi="Times New Roman" w:cs="Times New Roman"/>
          <w:bCs/>
          <w:sz w:val="23"/>
          <w:szCs w:val="23"/>
        </w:rPr>
        <w:t xml:space="preserve">Cumulative </w:t>
      </w:r>
      <w:r w:rsidR="00951648" w:rsidRPr="00275408">
        <w:rPr>
          <w:rFonts w:ascii="Times New Roman" w:eastAsia="Arial" w:hAnsi="Times New Roman" w:cs="Times New Roman"/>
          <w:bCs/>
          <w:sz w:val="23"/>
          <w:szCs w:val="23"/>
        </w:rPr>
        <w:t>environmental concerns</w:t>
      </w:r>
      <w:r w:rsidR="002A181D" w:rsidRPr="00275408">
        <w:rPr>
          <w:rFonts w:ascii="Times New Roman" w:eastAsia="Arial" w:hAnsi="Times New Roman" w:cs="Times New Roman"/>
          <w:bCs/>
          <w:sz w:val="23"/>
          <w:szCs w:val="23"/>
        </w:rPr>
        <w:t xml:space="preserve">, </w:t>
      </w:r>
      <w:r>
        <w:rPr>
          <w:rFonts w:ascii="Times New Roman" w:eastAsia="Arial" w:hAnsi="Times New Roman" w:cs="Times New Roman"/>
          <w:bCs/>
          <w:sz w:val="23"/>
          <w:szCs w:val="23"/>
        </w:rPr>
        <w:t xml:space="preserve">however, led </w:t>
      </w:r>
      <w:r w:rsidR="006568B4" w:rsidRPr="00275408">
        <w:rPr>
          <w:rFonts w:ascii="Times New Roman" w:eastAsia="Arial" w:hAnsi="Times New Roman" w:cs="Times New Roman"/>
          <w:bCs/>
          <w:sz w:val="23"/>
          <w:szCs w:val="23"/>
        </w:rPr>
        <w:t xml:space="preserve">the Environmental Commissioner of Ontario called on the province </w:t>
      </w:r>
      <w:r>
        <w:rPr>
          <w:rFonts w:ascii="Times New Roman" w:eastAsia="Arial" w:hAnsi="Times New Roman" w:cs="Times New Roman"/>
          <w:bCs/>
          <w:sz w:val="23"/>
          <w:szCs w:val="23"/>
        </w:rPr>
        <w:t xml:space="preserve">in 2017 </w:t>
      </w:r>
      <w:r w:rsidR="006568B4" w:rsidRPr="00275408">
        <w:rPr>
          <w:rFonts w:ascii="Times New Roman" w:eastAsia="Arial" w:hAnsi="Times New Roman" w:cs="Times New Roman"/>
          <w:bCs/>
          <w:sz w:val="23"/>
          <w:szCs w:val="23"/>
        </w:rPr>
        <w:t>to decrease aggregate demand, strengthen the province’s powers to protect the environment, and improve rehabilitation rates through better enforcement</w:t>
      </w:r>
      <w:r w:rsidR="006568B4" w:rsidRPr="00941217">
        <w:rPr>
          <w:rFonts w:ascii="Times New Roman" w:eastAsia="Arial" w:hAnsi="Times New Roman" w:cs="Times New Roman"/>
          <w:bCs/>
          <w:sz w:val="23"/>
          <w:szCs w:val="23"/>
        </w:rPr>
        <w:t xml:space="preserve">. </w:t>
      </w:r>
    </w:p>
    <w:p w14:paraId="62B0598E" w14:textId="77777777" w:rsidR="00275408" w:rsidRDefault="00275408" w:rsidP="00941217">
      <w:pPr>
        <w:pBdr>
          <w:bottom w:val="single" w:sz="12" w:space="1" w:color="auto"/>
        </w:pBdr>
        <w:spacing w:after="0" w:line="240" w:lineRule="auto"/>
        <w:rPr>
          <w:rFonts w:ascii="Times New Roman" w:eastAsia="Arial" w:hAnsi="Times New Roman" w:cs="Times New Roman"/>
          <w:bCs/>
          <w:sz w:val="23"/>
          <w:szCs w:val="23"/>
        </w:rPr>
      </w:pPr>
    </w:p>
    <w:p w14:paraId="39BF101F" w14:textId="5497E81C" w:rsidR="003E4073" w:rsidRDefault="006568B4" w:rsidP="00941217">
      <w:pPr>
        <w:pBdr>
          <w:bottom w:val="single" w:sz="12" w:space="1" w:color="auto"/>
        </w:pBdr>
        <w:spacing w:after="0" w:line="240" w:lineRule="auto"/>
        <w:rPr>
          <w:rFonts w:ascii="Times New Roman" w:eastAsia="Arial" w:hAnsi="Times New Roman" w:cs="Times New Roman"/>
          <w:bCs/>
          <w:sz w:val="23"/>
          <w:szCs w:val="23"/>
        </w:rPr>
      </w:pPr>
      <w:r w:rsidRPr="00941217">
        <w:rPr>
          <w:rFonts w:ascii="Times New Roman" w:eastAsia="Arial" w:hAnsi="Times New Roman" w:cs="Times New Roman"/>
          <w:bCs/>
          <w:sz w:val="23"/>
          <w:szCs w:val="23"/>
        </w:rPr>
        <w:t xml:space="preserve">Instead, the province continued to prioritize aggregate production over natural heritage policies. </w:t>
      </w:r>
    </w:p>
    <w:p w14:paraId="09D1E093" w14:textId="77777777" w:rsidR="00275408" w:rsidRPr="00941217" w:rsidRDefault="00275408" w:rsidP="00941217">
      <w:pPr>
        <w:pBdr>
          <w:bottom w:val="single" w:sz="12" w:space="1" w:color="auto"/>
        </w:pBdr>
        <w:spacing w:after="0" w:line="240" w:lineRule="auto"/>
        <w:rPr>
          <w:rFonts w:ascii="Times New Roman" w:eastAsia="Arial" w:hAnsi="Times New Roman" w:cs="Times New Roman"/>
          <w:bCs/>
          <w:sz w:val="23"/>
          <w:szCs w:val="23"/>
        </w:rPr>
      </w:pPr>
    </w:p>
    <w:p w14:paraId="3A06FB9C" w14:textId="53A10BD1" w:rsidR="006568B4" w:rsidRDefault="006568B4" w:rsidP="00941217">
      <w:pPr>
        <w:pBdr>
          <w:bottom w:val="single" w:sz="12" w:space="1" w:color="auto"/>
        </w:pBdr>
        <w:spacing w:after="0" w:line="240" w:lineRule="auto"/>
        <w:rPr>
          <w:rFonts w:ascii="Times New Roman" w:eastAsia="Arial" w:hAnsi="Times New Roman" w:cs="Times New Roman"/>
          <w:bCs/>
          <w:sz w:val="23"/>
          <w:szCs w:val="23"/>
        </w:rPr>
      </w:pPr>
      <w:r w:rsidRPr="00941217">
        <w:rPr>
          <w:rFonts w:ascii="Times New Roman" w:eastAsia="Arial" w:hAnsi="Times New Roman" w:cs="Times New Roman"/>
          <w:bCs/>
          <w:sz w:val="23"/>
          <w:szCs w:val="23"/>
        </w:rPr>
        <w:t>According to the Canadian Environmental Law Association, in 2019 the province reduced the regulatory burden by providing preferential treatment to the aggregate industry rather than support good planning by balancing public and private interests.</w:t>
      </w:r>
      <w:r w:rsidRPr="00941217">
        <w:rPr>
          <w:rFonts w:ascii="Times New Roman" w:eastAsia="Arial" w:hAnsi="Times New Roman" w:cs="Times New Roman"/>
          <w:bCs/>
          <w:sz w:val="23"/>
          <w:szCs w:val="23"/>
          <w:vertAlign w:val="superscript"/>
        </w:rPr>
        <w:footnoteReference w:id="14"/>
      </w:r>
      <w:r w:rsidRPr="00941217">
        <w:rPr>
          <w:rFonts w:ascii="Times New Roman" w:eastAsia="Arial" w:hAnsi="Times New Roman" w:cs="Times New Roman"/>
          <w:bCs/>
          <w:sz w:val="23"/>
          <w:szCs w:val="23"/>
        </w:rPr>
        <w:t xml:space="preserve"> And in 2020 changes to the PPS enhanced policies to protect existing and planned aggregate industrial uses. </w:t>
      </w:r>
    </w:p>
    <w:p w14:paraId="644F40E7" w14:textId="77777777" w:rsidR="00275408" w:rsidRPr="00941217" w:rsidRDefault="00275408" w:rsidP="00941217">
      <w:pPr>
        <w:pBdr>
          <w:bottom w:val="single" w:sz="12" w:space="1" w:color="auto"/>
        </w:pBdr>
        <w:spacing w:after="0" w:line="240" w:lineRule="auto"/>
        <w:rPr>
          <w:rFonts w:ascii="Times New Roman" w:eastAsia="Arial" w:hAnsi="Times New Roman" w:cs="Times New Roman"/>
          <w:bCs/>
          <w:sz w:val="23"/>
          <w:szCs w:val="23"/>
        </w:rPr>
      </w:pPr>
    </w:p>
    <w:p w14:paraId="38EF5C2D" w14:textId="22687F32" w:rsidR="006568B4" w:rsidRDefault="006568B4" w:rsidP="00941217">
      <w:pPr>
        <w:pBdr>
          <w:bottom w:val="single" w:sz="12" w:space="1" w:color="auto"/>
        </w:pBdr>
        <w:spacing w:after="0" w:line="240" w:lineRule="auto"/>
        <w:rPr>
          <w:rFonts w:ascii="Times New Roman" w:eastAsia="Arial" w:hAnsi="Times New Roman" w:cs="Times New Roman"/>
          <w:bCs/>
          <w:sz w:val="23"/>
          <w:szCs w:val="23"/>
        </w:rPr>
      </w:pPr>
      <w:r w:rsidRPr="00941217">
        <w:rPr>
          <w:rFonts w:ascii="Times New Roman" w:eastAsia="Arial" w:hAnsi="Times New Roman" w:cs="Times New Roman"/>
          <w:bCs/>
          <w:sz w:val="23"/>
          <w:szCs w:val="23"/>
        </w:rPr>
        <w:t>Aggregate extraction imposes cost on society, it affects our health, increases GHGs, puts the clean water resources of Ontari</w:t>
      </w:r>
      <w:r w:rsidR="00F90359" w:rsidRPr="00941217">
        <w:rPr>
          <w:rFonts w:ascii="Times New Roman" w:eastAsia="Arial" w:hAnsi="Times New Roman" w:cs="Times New Roman"/>
          <w:bCs/>
          <w:sz w:val="23"/>
          <w:szCs w:val="23"/>
        </w:rPr>
        <w:t xml:space="preserve">o communities </w:t>
      </w:r>
      <w:r w:rsidRPr="00941217">
        <w:rPr>
          <w:rFonts w:ascii="Times New Roman" w:eastAsia="Arial" w:hAnsi="Times New Roman" w:cs="Times New Roman"/>
          <w:bCs/>
          <w:sz w:val="23"/>
          <w:szCs w:val="23"/>
        </w:rPr>
        <w:t xml:space="preserve">at risk and damages natural heritage systems. </w:t>
      </w:r>
    </w:p>
    <w:p w14:paraId="11147F65" w14:textId="77777777" w:rsidR="00275408" w:rsidRPr="00941217" w:rsidRDefault="00275408" w:rsidP="00941217">
      <w:pPr>
        <w:pBdr>
          <w:bottom w:val="single" w:sz="12" w:space="1" w:color="auto"/>
        </w:pBdr>
        <w:spacing w:after="0" w:line="240" w:lineRule="auto"/>
        <w:rPr>
          <w:rFonts w:ascii="Times New Roman" w:eastAsia="Arial" w:hAnsi="Times New Roman" w:cs="Times New Roman"/>
          <w:bCs/>
          <w:sz w:val="23"/>
          <w:szCs w:val="23"/>
        </w:rPr>
      </w:pPr>
    </w:p>
    <w:p w14:paraId="51AFEF48" w14:textId="69B304C4" w:rsidR="006568B4" w:rsidRPr="00941217" w:rsidRDefault="006568B4" w:rsidP="00941217">
      <w:pPr>
        <w:pBdr>
          <w:bottom w:val="single" w:sz="12" w:space="1" w:color="auto"/>
        </w:pBdr>
        <w:spacing w:after="0" w:line="240" w:lineRule="auto"/>
        <w:rPr>
          <w:rFonts w:ascii="Times New Roman" w:eastAsia="Arial" w:hAnsi="Times New Roman" w:cs="Times New Roman"/>
          <w:b/>
          <w:bCs/>
          <w:sz w:val="23"/>
          <w:szCs w:val="23"/>
        </w:rPr>
      </w:pPr>
      <w:r w:rsidRPr="00941217">
        <w:rPr>
          <w:rFonts w:ascii="Times New Roman" w:eastAsia="Arial" w:hAnsi="Times New Roman" w:cs="Times New Roman"/>
          <w:b/>
          <w:bCs/>
          <w:sz w:val="23"/>
          <w:szCs w:val="23"/>
        </w:rPr>
        <w:t>We support comments by Greenbelt stakeholders to prohibit</w:t>
      </w:r>
      <w:r w:rsidR="00C54ED7" w:rsidRPr="00941217">
        <w:rPr>
          <w:rFonts w:ascii="Times New Roman" w:eastAsia="Arial" w:hAnsi="Times New Roman" w:cs="Times New Roman"/>
          <w:b/>
          <w:bCs/>
          <w:sz w:val="23"/>
          <w:szCs w:val="23"/>
        </w:rPr>
        <w:t xml:space="preserve"> new </w:t>
      </w:r>
      <w:r w:rsidRPr="00941217">
        <w:rPr>
          <w:rFonts w:ascii="Times New Roman" w:eastAsia="Arial" w:hAnsi="Times New Roman" w:cs="Times New Roman"/>
          <w:b/>
          <w:bCs/>
          <w:sz w:val="23"/>
          <w:szCs w:val="23"/>
        </w:rPr>
        <w:t>aggregate extraction throughout the Natural Heritage System</w:t>
      </w:r>
      <w:r w:rsidR="0097571E" w:rsidRPr="00941217">
        <w:rPr>
          <w:rFonts w:ascii="Times New Roman" w:eastAsia="Arial" w:hAnsi="Times New Roman" w:cs="Times New Roman"/>
          <w:b/>
          <w:bCs/>
          <w:sz w:val="23"/>
          <w:szCs w:val="23"/>
        </w:rPr>
        <w:t xml:space="preserve"> </w:t>
      </w:r>
      <w:r w:rsidR="00095815" w:rsidRPr="00941217">
        <w:rPr>
          <w:rFonts w:ascii="Times New Roman" w:eastAsia="Arial" w:hAnsi="Times New Roman" w:cs="Times New Roman"/>
          <w:b/>
          <w:bCs/>
          <w:sz w:val="23"/>
          <w:szCs w:val="23"/>
        </w:rPr>
        <w:t>with</w:t>
      </w:r>
      <w:r w:rsidR="0097571E" w:rsidRPr="00941217">
        <w:rPr>
          <w:rFonts w:ascii="Times New Roman" w:eastAsia="Arial" w:hAnsi="Times New Roman" w:cs="Times New Roman"/>
          <w:b/>
          <w:bCs/>
          <w:sz w:val="23"/>
          <w:szCs w:val="23"/>
        </w:rPr>
        <w:t>in and outside the Greenbelt.</w:t>
      </w:r>
      <w:r w:rsidRPr="00941217">
        <w:rPr>
          <w:rFonts w:ascii="Times New Roman" w:eastAsia="Arial" w:hAnsi="Times New Roman" w:cs="Times New Roman"/>
          <w:b/>
          <w:bCs/>
          <w:sz w:val="23"/>
          <w:szCs w:val="23"/>
        </w:rPr>
        <w:t xml:space="preserve"> </w:t>
      </w:r>
    </w:p>
    <w:p w14:paraId="682EC21A" w14:textId="64D9402D" w:rsidR="00951648" w:rsidRPr="00941217" w:rsidRDefault="00951648" w:rsidP="00941217">
      <w:pPr>
        <w:pBdr>
          <w:bottom w:val="single" w:sz="12" w:space="1" w:color="auto"/>
        </w:pBdr>
        <w:spacing w:after="0" w:line="240" w:lineRule="auto"/>
        <w:rPr>
          <w:rFonts w:ascii="Times New Roman" w:eastAsia="Arial" w:hAnsi="Times New Roman" w:cs="Times New Roman"/>
          <w:b/>
          <w:bCs/>
          <w:sz w:val="23"/>
          <w:szCs w:val="23"/>
        </w:rPr>
      </w:pPr>
    </w:p>
    <w:p w14:paraId="7D7FEB4A" w14:textId="4B0A6F9E" w:rsidR="00951648" w:rsidRDefault="00951648" w:rsidP="00941217">
      <w:pPr>
        <w:pBdr>
          <w:bottom w:val="single" w:sz="12" w:space="1" w:color="auto"/>
        </w:pBdr>
        <w:spacing w:after="0" w:line="240" w:lineRule="auto"/>
        <w:rPr>
          <w:rFonts w:ascii="Times New Roman" w:eastAsia="Arial" w:hAnsi="Times New Roman" w:cs="Times New Roman"/>
          <w:b/>
          <w:bCs/>
          <w:sz w:val="23"/>
          <w:szCs w:val="23"/>
        </w:rPr>
      </w:pPr>
    </w:p>
    <w:p w14:paraId="6A68CF39" w14:textId="51E29AD8" w:rsidR="009B48A9" w:rsidRDefault="009B48A9" w:rsidP="00941217">
      <w:pPr>
        <w:pBdr>
          <w:bottom w:val="single" w:sz="12" w:space="1" w:color="auto"/>
        </w:pBdr>
        <w:spacing w:after="0" w:line="240" w:lineRule="auto"/>
        <w:rPr>
          <w:rFonts w:ascii="Times New Roman" w:eastAsia="Arial" w:hAnsi="Times New Roman" w:cs="Times New Roman"/>
          <w:b/>
          <w:bCs/>
          <w:sz w:val="23"/>
          <w:szCs w:val="23"/>
        </w:rPr>
      </w:pPr>
    </w:p>
    <w:p w14:paraId="7D5B21D6" w14:textId="77777777" w:rsidR="009B48A9" w:rsidRPr="00941217" w:rsidRDefault="009B48A9" w:rsidP="00941217">
      <w:pPr>
        <w:pBdr>
          <w:bottom w:val="single" w:sz="12" w:space="1" w:color="auto"/>
        </w:pBdr>
        <w:spacing w:after="0" w:line="240" w:lineRule="auto"/>
        <w:rPr>
          <w:rFonts w:ascii="Times New Roman" w:eastAsia="Arial" w:hAnsi="Times New Roman" w:cs="Times New Roman"/>
          <w:b/>
          <w:bCs/>
          <w:sz w:val="23"/>
          <w:szCs w:val="23"/>
        </w:rPr>
      </w:pPr>
    </w:p>
    <w:p w14:paraId="49BACB32" w14:textId="77777777" w:rsidR="002A181D" w:rsidRPr="00941217" w:rsidRDefault="002A181D" w:rsidP="00941217">
      <w:pPr>
        <w:pBdr>
          <w:bottom w:val="single" w:sz="12" w:space="1" w:color="auto"/>
        </w:pBdr>
        <w:spacing w:after="0" w:line="240" w:lineRule="auto"/>
        <w:rPr>
          <w:rFonts w:ascii="Times New Roman" w:eastAsia="Arial" w:hAnsi="Times New Roman" w:cs="Times New Roman"/>
          <w:b/>
          <w:bCs/>
          <w:sz w:val="23"/>
          <w:szCs w:val="23"/>
        </w:rPr>
      </w:pPr>
    </w:p>
    <w:p w14:paraId="15D43FE4" w14:textId="7A94E100" w:rsidR="00173662" w:rsidRPr="00941217" w:rsidRDefault="00173662" w:rsidP="00941217">
      <w:pPr>
        <w:spacing w:after="0" w:line="240" w:lineRule="auto"/>
        <w:rPr>
          <w:rFonts w:ascii="Times New Roman" w:eastAsia="Arial" w:hAnsi="Times New Roman" w:cs="Times New Roman"/>
          <w:sz w:val="23"/>
          <w:szCs w:val="23"/>
        </w:rPr>
      </w:pPr>
    </w:p>
    <w:p w14:paraId="3C88BF73" w14:textId="6664FE1C" w:rsidR="00F90359" w:rsidRPr="00941217" w:rsidRDefault="00F90359" w:rsidP="00941217">
      <w:pPr>
        <w:spacing w:after="0" w:line="240" w:lineRule="auto"/>
        <w:rPr>
          <w:rFonts w:ascii="Times New Roman" w:eastAsia="Arial" w:hAnsi="Times New Roman" w:cs="Times New Roman"/>
          <w:sz w:val="23"/>
          <w:szCs w:val="23"/>
        </w:rPr>
      </w:pPr>
    </w:p>
    <w:p w14:paraId="4B7555AF" w14:textId="6F64E86C" w:rsidR="006C20E4" w:rsidRPr="00941217" w:rsidRDefault="006C20E4" w:rsidP="00941217">
      <w:pPr>
        <w:spacing w:after="0" w:line="240" w:lineRule="auto"/>
        <w:rPr>
          <w:rFonts w:ascii="Times New Roman" w:eastAsia="Arial" w:hAnsi="Times New Roman" w:cs="Times New Roman"/>
          <w:sz w:val="23"/>
          <w:szCs w:val="23"/>
        </w:rPr>
      </w:pPr>
    </w:p>
    <w:p w14:paraId="0D356CE0" w14:textId="559E87BE" w:rsidR="006C20E4" w:rsidRPr="00941217" w:rsidRDefault="006C20E4" w:rsidP="00941217">
      <w:pPr>
        <w:spacing w:after="0" w:line="240" w:lineRule="auto"/>
        <w:rPr>
          <w:rFonts w:ascii="Times New Roman" w:eastAsia="Arial" w:hAnsi="Times New Roman" w:cs="Times New Roman"/>
          <w:sz w:val="23"/>
          <w:szCs w:val="23"/>
        </w:rPr>
      </w:pPr>
    </w:p>
    <w:p w14:paraId="3DCA70F8" w14:textId="1A5CB7FB" w:rsidR="006C20E4" w:rsidRPr="00941217" w:rsidRDefault="006C20E4" w:rsidP="00941217">
      <w:pPr>
        <w:spacing w:after="0" w:line="240" w:lineRule="auto"/>
        <w:rPr>
          <w:rFonts w:ascii="Times New Roman" w:eastAsia="Arial" w:hAnsi="Times New Roman" w:cs="Times New Roman"/>
          <w:sz w:val="23"/>
          <w:szCs w:val="23"/>
        </w:rPr>
      </w:pPr>
    </w:p>
    <w:p w14:paraId="720AE282" w14:textId="26A09CA0" w:rsidR="006C20E4" w:rsidRPr="00941217" w:rsidRDefault="006C20E4" w:rsidP="00941217">
      <w:pPr>
        <w:spacing w:after="0" w:line="240" w:lineRule="auto"/>
        <w:rPr>
          <w:rFonts w:ascii="Times New Roman" w:eastAsia="Arial" w:hAnsi="Times New Roman" w:cs="Times New Roman"/>
          <w:sz w:val="23"/>
          <w:szCs w:val="23"/>
        </w:rPr>
      </w:pPr>
    </w:p>
    <w:p w14:paraId="7AA5624A" w14:textId="35B8AB9E" w:rsidR="006C20E4" w:rsidRPr="00941217" w:rsidRDefault="006C20E4" w:rsidP="00941217">
      <w:pPr>
        <w:spacing w:after="0" w:line="240" w:lineRule="auto"/>
        <w:rPr>
          <w:rFonts w:ascii="Times New Roman" w:eastAsia="Arial" w:hAnsi="Times New Roman" w:cs="Times New Roman"/>
          <w:sz w:val="23"/>
          <w:szCs w:val="23"/>
        </w:rPr>
      </w:pPr>
    </w:p>
    <w:p w14:paraId="089C9442" w14:textId="79F062DE" w:rsidR="006C20E4" w:rsidRPr="00941217" w:rsidRDefault="006C20E4" w:rsidP="00941217">
      <w:pPr>
        <w:spacing w:after="0" w:line="240" w:lineRule="auto"/>
        <w:rPr>
          <w:rFonts w:ascii="Times New Roman" w:eastAsia="Arial" w:hAnsi="Times New Roman" w:cs="Times New Roman"/>
        </w:rPr>
      </w:pPr>
    </w:p>
    <w:p w14:paraId="160DD603" w14:textId="2BD7F234" w:rsidR="006C20E4" w:rsidRPr="00941217" w:rsidRDefault="006C20E4" w:rsidP="00941217">
      <w:pPr>
        <w:spacing w:after="0" w:line="240" w:lineRule="auto"/>
        <w:rPr>
          <w:rFonts w:ascii="Times New Roman" w:eastAsia="Arial" w:hAnsi="Times New Roman" w:cs="Times New Roman"/>
        </w:rPr>
      </w:pPr>
    </w:p>
    <w:p w14:paraId="167388D0" w14:textId="695457D2" w:rsidR="006C20E4" w:rsidRPr="00941217" w:rsidRDefault="006C20E4" w:rsidP="00941217">
      <w:pPr>
        <w:spacing w:after="0" w:line="240" w:lineRule="auto"/>
        <w:rPr>
          <w:rFonts w:ascii="Times New Roman" w:eastAsia="Arial" w:hAnsi="Times New Roman" w:cs="Times New Roman"/>
        </w:rPr>
      </w:pPr>
    </w:p>
    <w:p w14:paraId="2DE8CEED" w14:textId="1EF3F63A" w:rsidR="002C78D0" w:rsidRDefault="002C78D0" w:rsidP="002C78D0">
      <w:pPr>
        <w:spacing w:line="257" w:lineRule="auto"/>
        <w:rPr>
          <w:rFonts w:ascii="Arial" w:hAnsi="Arial" w:cs="Arial"/>
          <w:b/>
          <w:bCs/>
        </w:rPr>
      </w:pPr>
      <w:r w:rsidRPr="00D92C52">
        <w:rPr>
          <w:rFonts w:ascii="Arial" w:hAnsi="Arial" w:cs="Arial"/>
          <w:b/>
          <w:bCs/>
        </w:rPr>
        <w:t>Appendix A</w:t>
      </w:r>
      <w:r w:rsidR="006D6421">
        <w:rPr>
          <w:rFonts w:ascii="Arial" w:hAnsi="Arial" w:cs="Arial"/>
          <w:b/>
          <w:bCs/>
        </w:rPr>
        <w:t xml:space="preserve">:   </w:t>
      </w:r>
      <w:r w:rsidR="009869F5">
        <w:rPr>
          <w:rFonts w:ascii="Arial" w:hAnsi="Arial" w:cs="Arial"/>
          <w:b/>
          <w:bCs/>
        </w:rPr>
        <w:t>Available m</w:t>
      </w:r>
      <w:r w:rsidR="006D6421">
        <w:rPr>
          <w:rFonts w:ascii="Arial" w:hAnsi="Arial" w:cs="Arial"/>
          <w:b/>
          <w:bCs/>
        </w:rPr>
        <w:t xml:space="preserve">aps posted in the </w:t>
      </w:r>
      <w:r w:rsidR="009869F5">
        <w:rPr>
          <w:rFonts w:ascii="Arial" w:hAnsi="Arial" w:cs="Arial"/>
          <w:b/>
          <w:bCs/>
        </w:rPr>
        <w:t xml:space="preserve">draft </w:t>
      </w:r>
      <w:r w:rsidR="006D6421">
        <w:rPr>
          <w:rFonts w:ascii="Arial" w:hAnsi="Arial" w:cs="Arial"/>
          <w:b/>
          <w:bCs/>
        </w:rPr>
        <w:t>submission of March 31</w:t>
      </w:r>
    </w:p>
    <w:p w14:paraId="182EF091" w14:textId="77777777" w:rsidR="006D6421" w:rsidRPr="00D92C52" w:rsidRDefault="006D6421" w:rsidP="002C78D0">
      <w:pPr>
        <w:spacing w:line="257" w:lineRule="auto"/>
        <w:rPr>
          <w:rFonts w:ascii="Arial" w:hAnsi="Arial" w:cs="Arial"/>
          <w:b/>
          <w:bCs/>
        </w:rPr>
      </w:pPr>
    </w:p>
    <w:p w14:paraId="116D5130" w14:textId="6601BCD0" w:rsidR="002C78D0" w:rsidRDefault="00A078D4" w:rsidP="006D6421">
      <w:pPr>
        <w:spacing w:after="0" w:line="240" w:lineRule="auto"/>
        <w:rPr>
          <w:rFonts w:ascii="Arial" w:hAnsi="Arial" w:cs="Arial"/>
          <w:b/>
          <w:bCs/>
          <w:sz w:val="23"/>
          <w:szCs w:val="23"/>
        </w:rPr>
      </w:pPr>
      <w:r w:rsidRPr="00EA075D">
        <w:rPr>
          <w:rFonts w:ascii="Arial" w:hAnsi="Arial" w:cs="Arial"/>
          <w:b/>
          <w:bCs/>
          <w:sz w:val="23"/>
          <w:szCs w:val="23"/>
        </w:rPr>
        <w:t>A.1</w:t>
      </w:r>
      <w:r w:rsidRPr="00EA075D">
        <w:rPr>
          <w:rFonts w:ascii="Arial" w:hAnsi="Arial" w:cs="Arial"/>
          <w:b/>
          <w:bCs/>
          <w:sz w:val="23"/>
          <w:szCs w:val="23"/>
        </w:rPr>
        <w:tab/>
      </w:r>
      <w:r w:rsidR="002C78D0" w:rsidRPr="00EA075D">
        <w:rPr>
          <w:rFonts w:ascii="Arial" w:hAnsi="Arial" w:cs="Arial"/>
          <w:b/>
          <w:bCs/>
          <w:sz w:val="23"/>
          <w:szCs w:val="23"/>
        </w:rPr>
        <w:t xml:space="preserve">Growing the Greenbelt throughout the Natural Heritage System </w:t>
      </w:r>
    </w:p>
    <w:p w14:paraId="6BB55406" w14:textId="77777777" w:rsidR="006D6421" w:rsidRPr="00EA075D" w:rsidRDefault="006D6421" w:rsidP="006D6421">
      <w:pPr>
        <w:spacing w:after="0" w:line="240" w:lineRule="auto"/>
        <w:rPr>
          <w:rFonts w:ascii="Arial" w:hAnsi="Arial" w:cs="Arial"/>
          <w:b/>
          <w:bCs/>
          <w:sz w:val="23"/>
          <w:szCs w:val="23"/>
        </w:rPr>
      </w:pPr>
    </w:p>
    <w:p w14:paraId="49C01C41" w14:textId="26654991" w:rsidR="00076A83" w:rsidRDefault="007F4341" w:rsidP="006D6421">
      <w:pPr>
        <w:spacing w:after="0" w:line="240" w:lineRule="auto"/>
        <w:rPr>
          <w:rFonts w:ascii="Arial" w:eastAsia="Arial" w:hAnsi="Arial" w:cs="Arial"/>
          <w:sz w:val="23"/>
          <w:szCs w:val="23"/>
        </w:rPr>
      </w:pPr>
      <w:r w:rsidRPr="00EA075D">
        <w:rPr>
          <w:rFonts w:ascii="Arial" w:eastAsia="Arial" w:hAnsi="Arial" w:cs="Arial"/>
          <w:sz w:val="23"/>
          <w:szCs w:val="23"/>
        </w:rPr>
        <w:t xml:space="preserve">By growing the Greenbelt throughout the </w:t>
      </w:r>
      <w:r w:rsidR="00E645F0" w:rsidRPr="00EA075D">
        <w:rPr>
          <w:rFonts w:ascii="Arial" w:eastAsia="Arial" w:hAnsi="Arial" w:cs="Arial"/>
          <w:sz w:val="23"/>
          <w:szCs w:val="23"/>
        </w:rPr>
        <w:t>Natural Heritage System in the Growth Plan area</w:t>
      </w:r>
      <w:r w:rsidR="00076A83" w:rsidRPr="00EA075D">
        <w:rPr>
          <w:rFonts w:ascii="Arial" w:eastAsia="Arial" w:hAnsi="Arial" w:cs="Arial"/>
          <w:sz w:val="23"/>
          <w:szCs w:val="23"/>
        </w:rPr>
        <w:t>,</w:t>
      </w:r>
      <w:r w:rsidR="00E645F0" w:rsidRPr="00EA075D">
        <w:rPr>
          <w:rFonts w:ascii="Arial" w:eastAsia="Arial" w:hAnsi="Arial" w:cs="Arial"/>
          <w:sz w:val="23"/>
          <w:szCs w:val="23"/>
        </w:rPr>
        <w:t xml:space="preserve"> </w:t>
      </w:r>
      <w:r w:rsidR="00D41705" w:rsidRPr="00EA075D">
        <w:rPr>
          <w:rFonts w:ascii="Arial" w:eastAsia="Arial" w:hAnsi="Arial" w:cs="Arial"/>
          <w:sz w:val="23"/>
          <w:szCs w:val="23"/>
        </w:rPr>
        <w:t xml:space="preserve">the province </w:t>
      </w:r>
      <w:r w:rsidR="00076A83" w:rsidRPr="00EA075D">
        <w:rPr>
          <w:rFonts w:ascii="Arial" w:eastAsia="Arial" w:hAnsi="Arial" w:cs="Arial"/>
          <w:sz w:val="23"/>
          <w:szCs w:val="23"/>
        </w:rPr>
        <w:t xml:space="preserve">would </w:t>
      </w:r>
      <w:r w:rsidR="00E645F0" w:rsidRPr="00EA075D">
        <w:rPr>
          <w:rFonts w:ascii="Arial" w:eastAsia="Arial" w:hAnsi="Arial" w:cs="Arial"/>
          <w:sz w:val="23"/>
          <w:szCs w:val="23"/>
        </w:rPr>
        <w:t xml:space="preserve">support regional </w:t>
      </w:r>
      <w:r w:rsidR="00D41705" w:rsidRPr="00EA075D">
        <w:rPr>
          <w:rFonts w:ascii="Arial" w:eastAsia="Arial" w:hAnsi="Arial" w:cs="Arial"/>
          <w:sz w:val="23"/>
          <w:szCs w:val="23"/>
        </w:rPr>
        <w:t xml:space="preserve">resilience </w:t>
      </w:r>
      <w:r w:rsidR="00E645F0" w:rsidRPr="00EA075D">
        <w:rPr>
          <w:rFonts w:ascii="Arial" w:eastAsia="Arial" w:hAnsi="Arial" w:cs="Arial"/>
          <w:sz w:val="23"/>
          <w:szCs w:val="23"/>
        </w:rPr>
        <w:t xml:space="preserve">for future generations. </w:t>
      </w:r>
    </w:p>
    <w:p w14:paraId="16C3FBFF" w14:textId="77777777" w:rsidR="006D6421" w:rsidRPr="00EA075D" w:rsidRDefault="006D6421" w:rsidP="006D6421">
      <w:pPr>
        <w:spacing w:after="0" w:line="240" w:lineRule="auto"/>
        <w:rPr>
          <w:rFonts w:ascii="Arial" w:eastAsia="Arial" w:hAnsi="Arial" w:cs="Arial"/>
          <w:sz w:val="23"/>
          <w:szCs w:val="23"/>
        </w:rPr>
      </w:pPr>
    </w:p>
    <w:p w14:paraId="65D6B8DB" w14:textId="05EBFFC7" w:rsidR="007F4341" w:rsidRPr="00EA075D" w:rsidRDefault="00E645F0" w:rsidP="006D6421">
      <w:pPr>
        <w:spacing w:after="0" w:line="240" w:lineRule="auto"/>
        <w:rPr>
          <w:rFonts w:ascii="Arial" w:eastAsia="Arial" w:hAnsi="Arial" w:cs="Arial"/>
          <w:sz w:val="23"/>
          <w:szCs w:val="23"/>
        </w:rPr>
      </w:pPr>
      <w:r w:rsidRPr="00EA075D">
        <w:rPr>
          <w:rFonts w:ascii="Arial" w:eastAsia="Arial" w:hAnsi="Arial" w:cs="Arial"/>
          <w:sz w:val="23"/>
          <w:szCs w:val="23"/>
        </w:rPr>
        <w:t>To support local variations among municipalities we urge the government to allow more restrictive NHS policies at the local level</w:t>
      </w:r>
      <w:r w:rsidR="00B11A58" w:rsidRPr="00EA075D">
        <w:rPr>
          <w:rFonts w:ascii="Arial" w:eastAsia="Arial" w:hAnsi="Arial" w:cs="Arial"/>
          <w:sz w:val="23"/>
          <w:szCs w:val="23"/>
        </w:rPr>
        <w:t xml:space="preserve"> and that, in instances of</w:t>
      </w:r>
      <w:r w:rsidR="00D4762D" w:rsidRPr="00EA075D">
        <w:rPr>
          <w:rFonts w:ascii="Arial" w:eastAsia="Arial" w:hAnsi="Arial" w:cs="Arial"/>
          <w:sz w:val="23"/>
          <w:szCs w:val="23"/>
        </w:rPr>
        <w:t xml:space="preserve"> conflict between provincial and local policies, </w:t>
      </w:r>
      <w:r w:rsidR="00B11A58" w:rsidRPr="00EA075D">
        <w:rPr>
          <w:rFonts w:ascii="Arial" w:eastAsia="Arial" w:hAnsi="Arial" w:cs="Arial"/>
          <w:sz w:val="23"/>
          <w:szCs w:val="23"/>
        </w:rPr>
        <w:t xml:space="preserve">the more </w:t>
      </w:r>
      <w:r w:rsidR="001A30CA" w:rsidRPr="00EA075D">
        <w:rPr>
          <w:rFonts w:ascii="Arial" w:eastAsia="Arial" w:hAnsi="Arial" w:cs="Arial"/>
          <w:sz w:val="23"/>
          <w:szCs w:val="23"/>
        </w:rPr>
        <w:t xml:space="preserve">protective </w:t>
      </w:r>
      <w:r w:rsidR="00B11A58" w:rsidRPr="00EA075D">
        <w:rPr>
          <w:rFonts w:ascii="Arial" w:eastAsia="Arial" w:hAnsi="Arial" w:cs="Arial"/>
          <w:sz w:val="23"/>
          <w:szCs w:val="23"/>
        </w:rPr>
        <w:t>policy apply</w:t>
      </w:r>
      <w:r w:rsidR="00076A83" w:rsidRPr="00EA075D">
        <w:rPr>
          <w:rFonts w:ascii="Arial" w:eastAsia="Arial" w:hAnsi="Arial" w:cs="Arial"/>
          <w:sz w:val="23"/>
          <w:szCs w:val="23"/>
        </w:rPr>
        <w:t xml:space="preserve">, </w:t>
      </w:r>
      <w:r w:rsidR="00860013" w:rsidRPr="00EA075D">
        <w:rPr>
          <w:rFonts w:ascii="Arial" w:eastAsia="Arial" w:hAnsi="Arial" w:cs="Arial"/>
          <w:sz w:val="23"/>
          <w:szCs w:val="23"/>
        </w:rPr>
        <w:t xml:space="preserve">including </w:t>
      </w:r>
      <w:r w:rsidR="00076A83" w:rsidRPr="00EA075D">
        <w:rPr>
          <w:rFonts w:ascii="Arial" w:eastAsia="Arial" w:hAnsi="Arial" w:cs="Arial"/>
          <w:sz w:val="23"/>
          <w:szCs w:val="23"/>
        </w:rPr>
        <w:t xml:space="preserve">for </w:t>
      </w:r>
      <w:r w:rsidR="00860013" w:rsidRPr="00EA075D">
        <w:rPr>
          <w:rFonts w:ascii="Arial" w:eastAsia="Arial" w:hAnsi="Arial" w:cs="Arial"/>
          <w:sz w:val="23"/>
          <w:szCs w:val="23"/>
        </w:rPr>
        <w:t>aggregate extraction</w:t>
      </w:r>
      <w:r w:rsidR="00D4762D" w:rsidRPr="00EA075D">
        <w:rPr>
          <w:rFonts w:ascii="Arial" w:eastAsia="Arial" w:hAnsi="Arial" w:cs="Arial"/>
          <w:sz w:val="23"/>
          <w:szCs w:val="23"/>
        </w:rPr>
        <w:t>.</w:t>
      </w:r>
      <w:r w:rsidR="00B11A58" w:rsidRPr="00EA075D">
        <w:rPr>
          <w:rFonts w:ascii="Arial" w:eastAsia="Arial" w:hAnsi="Arial" w:cs="Arial"/>
          <w:sz w:val="23"/>
          <w:szCs w:val="23"/>
        </w:rPr>
        <w:t xml:space="preserve"> </w:t>
      </w:r>
    </w:p>
    <w:p w14:paraId="5666A1FE" w14:textId="77777777" w:rsidR="00030052" w:rsidRDefault="00030052" w:rsidP="5A5C726E">
      <w:pPr>
        <w:spacing w:line="257" w:lineRule="auto"/>
        <w:rPr>
          <w:rFonts w:ascii="Arial" w:eastAsia="Arial" w:hAnsi="Arial" w:cs="Arial"/>
          <w:b/>
          <w:bCs/>
        </w:rPr>
      </w:pPr>
    </w:p>
    <w:p w14:paraId="5C6D1957" w14:textId="2E130CFE" w:rsidR="00B11A58" w:rsidRDefault="00BA6EF6">
      <w:pPr>
        <w:rPr>
          <w:rFonts w:ascii="Arial" w:hAnsi="Arial" w:cs="Arial"/>
        </w:rPr>
      </w:pPr>
      <w:r>
        <w:rPr>
          <w:noProof/>
        </w:rPr>
        <w:drawing>
          <wp:inline distT="0" distB="0" distL="0" distR="0" wp14:anchorId="400FC2AA" wp14:editId="1536C86A">
            <wp:extent cx="6446520" cy="3646829"/>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FF2B5EF4-FFF2-40B4-BE49-F238E27FC236}">
                          <a16:creationI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400B4B9-8816-4F03-B414-64A3AD614BF0}"/>
                        </a:ext>
                      </a:extLst>
                    </a:blip>
                    <a:srcRect l="30645" t="25376" r="1613" b="5663"/>
                    <a:stretch>
                      <a:fillRect/>
                    </a:stretch>
                  </pic:blipFill>
                  <pic:spPr>
                    <a:xfrm>
                      <a:off x="0" y="0"/>
                      <a:ext cx="6457399" cy="3652983"/>
                    </a:xfrm>
                    <a:prstGeom prst="rect">
                      <a:avLst/>
                    </a:prstGeom>
                  </pic:spPr>
                </pic:pic>
              </a:graphicData>
            </a:graphic>
          </wp:inline>
        </w:drawing>
      </w:r>
      <w:r>
        <w:br/>
      </w:r>
      <w:r>
        <w:br/>
      </w:r>
    </w:p>
    <w:p w14:paraId="3A12AC1D" w14:textId="77777777" w:rsidR="00076A83" w:rsidRDefault="00076A83">
      <w:pPr>
        <w:rPr>
          <w:rFonts w:ascii="Arial" w:hAnsi="Arial" w:cs="Arial"/>
          <w:b/>
          <w:bCs/>
        </w:rPr>
      </w:pPr>
      <w:r>
        <w:rPr>
          <w:rFonts w:ascii="Arial" w:hAnsi="Arial" w:cs="Arial"/>
          <w:b/>
          <w:bCs/>
        </w:rPr>
        <w:br w:type="page"/>
      </w:r>
    </w:p>
    <w:p w14:paraId="4B0810C3" w14:textId="4F74476A" w:rsidR="002C78D0" w:rsidRPr="00EA075D" w:rsidRDefault="00A078D4" w:rsidP="0027364F">
      <w:pPr>
        <w:spacing w:after="120" w:line="240" w:lineRule="auto"/>
        <w:rPr>
          <w:rFonts w:ascii="Arial" w:eastAsia="Arial" w:hAnsi="Arial" w:cs="Arial"/>
          <w:b/>
          <w:bCs/>
          <w:sz w:val="23"/>
          <w:szCs w:val="23"/>
        </w:rPr>
      </w:pPr>
      <w:r w:rsidRPr="00EA075D">
        <w:rPr>
          <w:rFonts w:ascii="Arial" w:hAnsi="Arial" w:cs="Arial"/>
          <w:b/>
          <w:bCs/>
          <w:sz w:val="23"/>
          <w:szCs w:val="23"/>
        </w:rPr>
        <w:t>A.2</w:t>
      </w:r>
      <w:r w:rsidR="00076A83" w:rsidRPr="00EA075D">
        <w:rPr>
          <w:rFonts w:ascii="Arial" w:hAnsi="Arial" w:cs="Arial"/>
          <w:b/>
          <w:bCs/>
          <w:sz w:val="23"/>
          <w:szCs w:val="23"/>
        </w:rPr>
        <w:tab/>
        <w:t>U</w:t>
      </w:r>
      <w:r w:rsidR="005B4E46" w:rsidRPr="00EA075D">
        <w:rPr>
          <w:rFonts w:ascii="Arial" w:eastAsia="Arial" w:hAnsi="Arial" w:cs="Arial"/>
          <w:b/>
          <w:bCs/>
          <w:sz w:val="23"/>
          <w:szCs w:val="23"/>
        </w:rPr>
        <w:t xml:space="preserve">rban River Valleys and </w:t>
      </w:r>
      <w:r w:rsidR="5A5C726E" w:rsidRPr="00EA075D">
        <w:rPr>
          <w:rFonts w:ascii="Arial" w:eastAsia="Arial" w:hAnsi="Arial" w:cs="Arial"/>
          <w:b/>
          <w:bCs/>
          <w:sz w:val="23"/>
          <w:szCs w:val="23"/>
        </w:rPr>
        <w:t>Headwaters</w:t>
      </w:r>
    </w:p>
    <w:p w14:paraId="4A70E037" w14:textId="77777777" w:rsidR="00076A83" w:rsidRPr="00EA075D" w:rsidRDefault="005B4E46" w:rsidP="0027364F">
      <w:pPr>
        <w:spacing w:after="120" w:line="240" w:lineRule="auto"/>
        <w:rPr>
          <w:rFonts w:ascii="Arial" w:hAnsi="Arial" w:cs="Arial"/>
          <w:spacing w:val="3"/>
          <w:sz w:val="23"/>
          <w:szCs w:val="23"/>
          <w:shd w:val="clear" w:color="auto" w:fill="FFFFFF"/>
        </w:rPr>
      </w:pPr>
      <w:r w:rsidRPr="00EA075D">
        <w:rPr>
          <w:rFonts w:ascii="Arial" w:eastAsia="Arial" w:hAnsi="Arial" w:cs="Arial"/>
          <w:sz w:val="23"/>
          <w:szCs w:val="23"/>
        </w:rPr>
        <w:t xml:space="preserve">Water </w:t>
      </w:r>
      <w:r w:rsidRPr="00EA075D">
        <w:rPr>
          <w:rFonts w:ascii="Arial" w:hAnsi="Arial" w:cs="Arial"/>
          <w:spacing w:val="3"/>
          <w:sz w:val="23"/>
          <w:szCs w:val="23"/>
          <w:shd w:val="clear" w:color="auto" w:fill="FFFFFF"/>
        </w:rPr>
        <w:t xml:space="preserve">systems do not differentiate between urban and rural areas. River systems and valleys </w:t>
      </w:r>
      <w:r w:rsidR="00076A83" w:rsidRPr="00EA075D">
        <w:rPr>
          <w:rFonts w:ascii="Arial" w:hAnsi="Arial" w:cs="Arial"/>
          <w:spacing w:val="3"/>
          <w:sz w:val="23"/>
          <w:szCs w:val="23"/>
          <w:shd w:val="clear" w:color="auto" w:fill="FFFFFF"/>
        </w:rPr>
        <w:t xml:space="preserve">provide drinking water resources, water crops, provide recreational space, and </w:t>
      </w:r>
      <w:r w:rsidRPr="00EA075D">
        <w:rPr>
          <w:rFonts w:ascii="Arial" w:hAnsi="Arial" w:cs="Arial"/>
          <w:spacing w:val="3"/>
          <w:sz w:val="23"/>
          <w:szCs w:val="23"/>
          <w:shd w:val="clear" w:color="auto" w:fill="FFFFFF"/>
        </w:rPr>
        <w:t>flow through our</w:t>
      </w:r>
      <w:r w:rsidR="00820063" w:rsidRPr="00EA075D">
        <w:rPr>
          <w:rFonts w:ascii="Arial" w:hAnsi="Arial" w:cs="Arial"/>
          <w:spacing w:val="3"/>
          <w:sz w:val="23"/>
          <w:szCs w:val="23"/>
          <w:shd w:val="clear" w:color="auto" w:fill="FFFFFF"/>
        </w:rPr>
        <w:t xml:space="preserve"> </w:t>
      </w:r>
      <w:r w:rsidRPr="00EA075D">
        <w:rPr>
          <w:rFonts w:ascii="Arial" w:hAnsi="Arial" w:cs="Arial"/>
          <w:spacing w:val="3"/>
          <w:sz w:val="23"/>
          <w:szCs w:val="23"/>
          <w:shd w:val="clear" w:color="auto" w:fill="FFFFFF"/>
        </w:rPr>
        <w:t>communities</w:t>
      </w:r>
      <w:r w:rsidR="00076A83" w:rsidRPr="00EA075D">
        <w:rPr>
          <w:rFonts w:ascii="Arial" w:hAnsi="Arial" w:cs="Arial"/>
          <w:spacing w:val="3"/>
          <w:sz w:val="23"/>
          <w:szCs w:val="23"/>
          <w:shd w:val="clear" w:color="auto" w:fill="FFFFFF"/>
        </w:rPr>
        <w:t xml:space="preserve">. </w:t>
      </w:r>
    </w:p>
    <w:p w14:paraId="47DD0A96" w14:textId="4A46FB2C" w:rsidR="00076A83" w:rsidRPr="00EA075D" w:rsidRDefault="00820063" w:rsidP="0027364F">
      <w:pPr>
        <w:spacing w:after="120" w:line="240" w:lineRule="auto"/>
        <w:rPr>
          <w:rFonts w:ascii="Arial" w:hAnsi="Arial" w:cs="Arial"/>
          <w:spacing w:val="3"/>
          <w:sz w:val="23"/>
          <w:szCs w:val="23"/>
          <w:shd w:val="clear" w:color="auto" w:fill="FFFFFF"/>
        </w:rPr>
      </w:pPr>
      <w:r w:rsidRPr="00EA075D">
        <w:rPr>
          <w:rFonts w:ascii="Arial" w:hAnsi="Arial" w:cs="Arial"/>
          <w:spacing w:val="3"/>
          <w:sz w:val="23"/>
          <w:szCs w:val="23"/>
          <w:shd w:val="clear" w:color="auto" w:fill="FFFFFF"/>
        </w:rPr>
        <w:t xml:space="preserve">Forested river systems provide important </w:t>
      </w:r>
      <w:r w:rsidR="005B4E46" w:rsidRPr="00EA075D">
        <w:rPr>
          <w:rFonts w:ascii="Arial" w:hAnsi="Arial" w:cs="Arial"/>
          <w:spacing w:val="3"/>
          <w:sz w:val="23"/>
          <w:szCs w:val="23"/>
          <w:shd w:val="clear" w:color="auto" w:fill="FFFFFF"/>
        </w:rPr>
        <w:t>cooling effects</w:t>
      </w:r>
      <w:r w:rsidRPr="00EA075D">
        <w:rPr>
          <w:rFonts w:ascii="Arial" w:hAnsi="Arial" w:cs="Arial"/>
          <w:spacing w:val="3"/>
          <w:sz w:val="23"/>
          <w:szCs w:val="23"/>
          <w:shd w:val="clear" w:color="auto" w:fill="FFFFFF"/>
        </w:rPr>
        <w:t xml:space="preserve"> necessary for </w:t>
      </w:r>
      <w:r w:rsidR="00076A83" w:rsidRPr="00EA075D">
        <w:rPr>
          <w:rFonts w:ascii="Arial" w:hAnsi="Arial" w:cs="Arial"/>
          <w:spacing w:val="3"/>
          <w:sz w:val="23"/>
          <w:szCs w:val="23"/>
          <w:shd w:val="clear" w:color="auto" w:fill="FFFFFF"/>
        </w:rPr>
        <w:t>sustaining fish habitat and coo</w:t>
      </w:r>
      <w:r w:rsidR="00EE1E00" w:rsidRPr="00EA075D">
        <w:rPr>
          <w:rFonts w:ascii="Arial" w:hAnsi="Arial" w:cs="Arial"/>
          <w:spacing w:val="3"/>
          <w:sz w:val="23"/>
          <w:szCs w:val="23"/>
          <w:shd w:val="clear" w:color="auto" w:fill="FFFFFF"/>
        </w:rPr>
        <w:t>l</w:t>
      </w:r>
      <w:r w:rsidR="00076A83" w:rsidRPr="00EA075D">
        <w:rPr>
          <w:rFonts w:ascii="Arial" w:hAnsi="Arial" w:cs="Arial"/>
          <w:spacing w:val="3"/>
          <w:sz w:val="23"/>
          <w:szCs w:val="23"/>
          <w:shd w:val="clear" w:color="auto" w:fill="FFFFFF"/>
        </w:rPr>
        <w:t xml:space="preserve"> crops and </w:t>
      </w:r>
      <w:r w:rsidRPr="00EA075D">
        <w:rPr>
          <w:rFonts w:ascii="Arial" w:hAnsi="Arial" w:cs="Arial"/>
          <w:spacing w:val="3"/>
          <w:sz w:val="23"/>
          <w:szCs w:val="23"/>
          <w:shd w:val="clear" w:color="auto" w:fill="FFFFFF"/>
        </w:rPr>
        <w:t xml:space="preserve">communities during hot </w:t>
      </w:r>
      <w:r w:rsidR="009A40BA" w:rsidRPr="00EA075D">
        <w:rPr>
          <w:rFonts w:ascii="Arial" w:hAnsi="Arial" w:cs="Arial"/>
          <w:spacing w:val="3"/>
          <w:sz w:val="23"/>
          <w:szCs w:val="23"/>
          <w:shd w:val="clear" w:color="auto" w:fill="FFFFFF"/>
        </w:rPr>
        <w:t xml:space="preserve">weather, while wetlands and flood plains </w:t>
      </w:r>
      <w:r w:rsidRPr="00EA075D">
        <w:rPr>
          <w:rFonts w:ascii="Arial" w:hAnsi="Arial" w:cs="Arial"/>
          <w:spacing w:val="3"/>
          <w:sz w:val="23"/>
          <w:szCs w:val="23"/>
          <w:shd w:val="clear" w:color="auto" w:fill="FFFFFF"/>
        </w:rPr>
        <w:t xml:space="preserve">absorb </w:t>
      </w:r>
      <w:r w:rsidR="009A40BA" w:rsidRPr="00EA075D">
        <w:rPr>
          <w:rFonts w:ascii="Arial" w:hAnsi="Arial" w:cs="Arial"/>
          <w:spacing w:val="3"/>
          <w:sz w:val="23"/>
          <w:szCs w:val="23"/>
          <w:shd w:val="clear" w:color="auto" w:fill="FFFFFF"/>
        </w:rPr>
        <w:t xml:space="preserve">and minimize </w:t>
      </w:r>
      <w:r w:rsidRPr="00EA075D">
        <w:rPr>
          <w:rFonts w:ascii="Arial" w:hAnsi="Arial" w:cs="Arial"/>
          <w:spacing w:val="3"/>
          <w:sz w:val="23"/>
          <w:szCs w:val="23"/>
          <w:shd w:val="clear" w:color="auto" w:fill="FFFFFF"/>
        </w:rPr>
        <w:t>flood</w:t>
      </w:r>
      <w:r w:rsidR="009A40BA" w:rsidRPr="00EA075D">
        <w:rPr>
          <w:rFonts w:ascii="Arial" w:hAnsi="Arial" w:cs="Arial"/>
          <w:spacing w:val="3"/>
          <w:sz w:val="23"/>
          <w:szCs w:val="23"/>
          <w:shd w:val="clear" w:color="auto" w:fill="FFFFFF"/>
        </w:rPr>
        <w:t xml:space="preserve"> water</w:t>
      </w:r>
      <w:r w:rsidRPr="00EA075D">
        <w:rPr>
          <w:rFonts w:ascii="Arial" w:hAnsi="Arial" w:cs="Arial"/>
          <w:spacing w:val="3"/>
          <w:sz w:val="23"/>
          <w:szCs w:val="23"/>
          <w:shd w:val="clear" w:color="auto" w:fill="FFFFFF"/>
        </w:rPr>
        <w:t xml:space="preserve">s. </w:t>
      </w:r>
    </w:p>
    <w:p w14:paraId="2D3D186B" w14:textId="77777777" w:rsidR="00EE1E00" w:rsidRPr="00EA075D" w:rsidRDefault="00EE1E00" w:rsidP="0027364F">
      <w:pPr>
        <w:spacing w:after="120" w:line="240" w:lineRule="auto"/>
        <w:rPr>
          <w:rFonts w:ascii="Arial" w:hAnsi="Arial" w:cs="Arial"/>
          <w:spacing w:val="3"/>
          <w:sz w:val="23"/>
          <w:szCs w:val="23"/>
          <w:shd w:val="clear" w:color="auto" w:fill="FFFFFF"/>
        </w:rPr>
      </w:pPr>
      <w:r w:rsidRPr="00EA075D">
        <w:rPr>
          <w:rFonts w:ascii="Arial" w:hAnsi="Arial" w:cs="Arial"/>
          <w:spacing w:val="3"/>
          <w:sz w:val="23"/>
          <w:szCs w:val="23"/>
          <w:shd w:val="clear" w:color="auto" w:fill="FFFFFF"/>
        </w:rPr>
        <w:t xml:space="preserve">While URVs provide a connection for urban populations that may be distant from the sources of their water in the Greenbelt sources, the province should consider ensuring the protection of their headwaters and publicizing this as a more specific connection to the Greenbelt. </w:t>
      </w:r>
    </w:p>
    <w:p w14:paraId="5BEF39BD" w14:textId="60B3E77C" w:rsidR="5A5C726E" w:rsidRDefault="00EE1E00" w:rsidP="0027364F">
      <w:pPr>
        <w:spacing w:after="120" w:line="240" w:lineRule="auto"/>
        <w:rPr>
          <w:rFonts w:ascii="Arial" w:hAnsi="Arial" w:cs="Arial"/>
          <w:spacing w:val="3"/>
          <w:sz w:val="23"/>
          <w:szCs w:val="23"/>
          <w:shd w:val="clear" w:color="auto" w:fill="FFFFFF"/>
        </w:rPr>
      </w:pPr>
      <w:r w:rsidRPr="00EA075D">
        <w:rPr>
          <w:rFonts w:ascii="Arial" w:hAnsi="Arial" w:cs="Arial"/>
          <w:spacing w:val="3"/>
          <w:sz w:val="23"/>
          <w:szCs w:val="23"/>
          <w:shd w:val="clear" w:color="auto" w:fill="FFFFFF"/>
        </w:rPr>
        <w:t xml:space="preserve">The connectivity of headwater areas to the larger Greenbelt and their URVs would heighten public understanding of the Greenbelt and the ecosystem context </w:t>
      </w:r>
      <w:r w:rsidR="00AF4442" w:rsidRPr="00EA075D">
        <w:rPr>
          <w:rFonts w:ascii="Arial" w:hAnsi="Arial" w:cs="Arial"/>
          <w:spacing w:val="3"/>
          <w:sz w:val="23"/>
          <w:szCs w:val="23"/>
          <w:shd w:val="clear" w:color="auto" w:fill="FFFFFF"/>
        </w:rPr>
        <w:t>f</w:t>
      </w:r>
      <w:r w:rsidRPr="00EA075D">
        <w:rPr>
          <w:rFonts w:ascii="Arial" w:hAnsi="Arial" w:cs="Arial"/>
          <w:spacing w:val="3"/>
          <w:sz w:val="23"/>
          <w:szCs w:val="23"/>
          <w:shd w:val="clear" w:color="auto" w:fill="FFFFFF"/>
        </w:rPr>
        <w:t xml:space="preserve">or regional resilience. </w:t>
      </w:r>
    </w:p>
    <w:p w14:paraId="7254C21A" w14:textId="4AA4352D" w:rsidR="0027364F" w:rsidRDefault="0027364F" w:rsidP="0027364F">
      <w:pPr>
        <w:spacing w:after="120" w:line="240" w:lineRule="auto"/>
        <w:rPr>
          <w:rFonts w:ascii="Arial" w:hAnsi="Arial" w:cs="Arial"/>
          <w:spacing w:val="3"/>
          <w:sz w:val="23"/>
          <w:szCs w:val="23"/>
          <w:shd w:val="clear" w:color="auto" w:fill="FFFFFF"/>
        </w:rPr>
      </w:pPr>
    </w:p>
    <w:p w14:paraId="085511BF" w14:textId="70C47BE7" w:rsidR="0027364F" w:rsidRDefault="0027364F" w:rsidP="0027364F">
      <w:pPr>
        <w:spacing w:after="120" w:line="240" w:lineRule="auto"/>
        <w:rPr>
          <w:rFonts w:ascii="Arial" w:hAnsi="Arial" w:cs="Arial"/>
          <w:spacing w:val="3"/>
          <w:sz w:val="23"/>
          <w:szCs w:val="23"/>
          <w:shd w:val="clear" w:color="auto" w:fill="FFFFFF"/>
        </w:rPr>
      </w:pPr>
      <w:r>
        <w:rPr>
          <w:noProof/>
        </w:rPr>
        <w:drawing>
          <wp:anchor distT="0" distB="0" distL="114300" distR="114300" simplePos="0" relativeHeight="251660800" behindDoc="1" locked="0" layoutInCell="1" allowOverlap="1" wp14:anchorId="1CD08BF8" wp14:editId="3CD2306C">
            <wp:simplePos x="0" y="0"/>
            <wp:positionH relativeFrom="margin">
              <wp:align>center</wp:align>
            </wp:positionH>
            <wp:positionV relativeFrom="paragraph">
              <wp:posOffset>236798</wp:posOffset>
            </wp:positionV>
            <wp:extent cx="5494655" cy="3703320"/>
            <wp:effectExtent l="0" t="0" r="0" b="0"/>
            <wp:wrapTight wrapText="bothSides">
              <wp:wrapPolygon edited="0">
                <wp:start x="0" y="0"/>
                <wp:lineTo x="0" y="21444"/>
                <wp:lineTo x="21493" y="21444"/>
                <wp:lineTo x="21493" y="0"/>
                <wp:lineTo x="0" y="0"/>
              </wp:wrapPolygon>
            </wp:wrapTight>
            <wp:docPr id="1710846195" name="Picture 1710846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494655" cy="3703320"/>
                    </a:xfrm>
                    <a:prstGeom prst="rect">
                      <a:avLst/>
                    </a:prstGeom>
                  </pic:spPr>
                </pic:pic>
              </a:graphicData>
            </a:graphic>
            <wp14:sizeRelH relativeFrom="margin">
              <wp14:pctWidth>0</wp14:pctWidth>
            </wp14:sizeRelH>
            <wp14:sizeRelV relativeFrom="margin">
              <wp14:pctHeight>0</wp14:pctHeight>
            </wp14:sizeRelV>
          </wp:anchor>
        </w:drawing>
      </w:r>
    </w:p>
    <w:p w14:paraId="293281AC" w14:textId="512D4B8D" w:rsidR="00C20EA2" w:rsidRDefault="00C20EA2" w:rsidP="5A5C726E"/>
    <w:p w14:paraId="1030DF98" w14:textId="0257C7BB" w:rsidR="00C20EA2" w:rsidRDefault="00C20EA2" w:rsidP="5A5C726E"/>
    <w:p w14:paraId="661AB37E" w14:textId="2964C5E9" w:rsidR="00C20EA2" w:rsidRDefault="00C20EA2" w:rsidP="5A5C726E"/>
    <w:p w14:paraId="1A094D05" w14:textId="71DC7654" w:rsidR="00C20EA2" w:rsidRDefault="00C20EA2" w:rsidP="5A5C726E"/>
    <w:p w14:paraId="359B3683" w14:textId="11D18395" w:rsidR="00322F6E" w:rsidRDefault="00A078D4" w:rsidP="00454A21">
      <w:pPr>
        <w:spacing w:after="0" w:line="240" w:lineRule="auto"/>
        <w:rPr>
          <w:rFonts w:ascii="Arial" w:hAnsi="Arial" w:cs="Arial"/>
          <w:b/>
          <w:bCs/>
        </w:rPr>
      </w:pPr>
      <w:r>
        <w:rPr>
          <w:rFonts w:ascii="Arial" w:hAnsi="Arial" w:cs="Arial"/>
          <w:b/>
          <w:bCs/>
        </w:rPr>
        <w:t>A.3</w:t>
      </w:r>
      <w:r w:rsidR="00AF4442">
        <w:rPr>
          <w:rFonts w:ascii="Arial" w:hAnsi="Arial" w:cs="Arial"/>
          <w:b/>
          <w:bCs/>
        </w:rPr>
        <w:tab/>
        <w:t>T</w:t>
      </w:r>
      <w:r>
        <w:rPr>
          <w:rFonts w:ascii="Arial" w:hAnsi="Arial" w:cs="Arial"/>
          <w:b/>
          <w:bCs/>
        </w:rPr>
        <w:t xml:space="preserve">he </w:t>
      </w:r>
      <w:r w:rsidR="00322F6E">
        <w:rPr>
          <w:rFonts w:ascii="Arial" w:hAnsi="Arial" w:cs="Arial"/>
          <w:b/>
          <w:bCs/>
        </w:rPr>
        <w:t xml:space="preserve">Bluebelt </w:t>
      </w:r>
    </w:p>
    <w:p w14:paraId="17E93DE9" w14:textId="77777777" w:rsidR="00454A21" w:rsidRPr="001D0020" w:rsidRDefault="00454A21" w:rsidP="00454A21">
      <w:pPr>
        <w:spacing w:after="0" w:line="240" w:lineRule="auto"/>
        <w:rPr>
          <w:rFonts w:ascii="Arial" w:hAnsi="Arial" w:cs="Arial"/>
          <w:bCs/>
          <w:sz w:val="12"/>
          <w:szCs w:val="12"/>
        </w:rPr>
      </w:pPr>
    </w:p>
    <w:p w14:paraId="240B67DB" w14:textId="315EAB95" w:rsidR="00B11A58" w:rsidRPr="00EA075D" w:rsidRDefault="00B11A58" w:rsidP="00454A21">
      <w:pPr>
        <w:spacing w:after="0" w:line="240" w:lineRule="auto"/>
        <w:rPr>
          <w:rFonts w:ascii="Arial" w:hAnsi="Arial" w:cs="Arial"/>
          <w:bCs/>
          <w:sz w:val="23"/>
          <w:szCs w:val="23"/>
        </w:rPr>
      </w:pPr>
      <w:r w:rsidRPr="00EA075D">
        <w:rPr>
          <w:rFonts w:ascii="Arial" w:hAnsi="Arial" w:cs="Arial"/>
          <w:bCs/>
          <w:sz w:val="23"/>
          <w:szCs w:val="23"/>
        </w:rPr>
        <w:t xml:space="preserve">We support the proposal from the Oak Ridges Moraine Coalition </w:t>
      </w:r>
      <w:r w:rsidR="00AC6213" w:rsidRPr="00EA075D">
        <w:rPr>
          <w:rStyle w:val="FootnoteReference"/>
          <w:rFonts w:ascii="Arial" w:hAnsi="Arial" w:cs="Arial"/>
          <w:bCs/>
          <w:sz w:val="23"/>
          <w:szCs w:val="23"/>
        </w:rPr>
        <w:footnoteReference w:id="15"/>
      </w:r>
      <w:r w:rsidR="00EA075D" w:rsidRPr="00EA075D">
        <w:rPr>
          <w:rFonts w:ascii="Arial" w:hAnsi="Arial" w:cs="Arial"/>
          <w:bCs/>
          <w:sz w:val="23"/>
          <w:szCs w:val="23"/>
        </w:rPr>
        <w:t xml:space="preserve"> </w:t>
      </w:r>
      <w:r w:rsidRPr="00EA075D">
        <w:rPr>
          <w:rFonts w:ascii="Arial" w:hAnsi="Arial" w:cs="Arial"/>
          <w:bCs/>
          <w:sz w:val="23"/>
          <w:szCs w:val="23"/>
        </w:rPr>
        <w:t>to add the Bluebelt to the Greenbelt. Key additions include</w:t>
      </w:r>
      <w:r w:rsidR="001A30CA" w:rsidRPr="00EA075D">
        <w:rPr>
          <w:rFonts w:ascii="Arial" w:hAnsi="Arial" w:cs="Arial"/>
          <w:bCs/>
          <w:sz w:val="23"/>
          <w:szCs w:val="23"/>
        </w:rPr>
        <w:t xml:space="preserve"> but are not limited to:</w:t>
      </w:r>
    </w:p>
    <w:p w14:paraId="7289246C" w14:textId="249C3B19" w:rsidR="00C20EA2" w:rsidRPr="00EA075D" w:rsidRDefault="00C20EA2" w:rsidP="00454A21">
      <w:pPr>
        <w:numPr>
          <w:ilvl w:val="0"/>
          <w:numId w:val="15"/>
        </w:numPr>
        <w:spacing w:after="0" w:line="240" w:lineRule="auto"/>
        <w:ind w:left="357" w:hanging="357"/>
        <w:rPr>
          <w:rFonts w:ascii="Arial" w:hAnsi="Arial" w:cs="Arial"/>
          <w:sz w:val="23"/>
          <w:szCs w:val="23"/>
          <w:lang w:val="en-CA"/>
        </w:rPr>
      </w:pPr>
      <w:r w:rsidRPr="00EA075D">
        <w:rPr>
          <w:rFonts w:ascii="Arial" w:hAnsi="Arial" w:cs="Arial"/>
          <w:sz w:val="23"/>
          <w:szCs w:val="23"/>
          <w:lang w:val="en-CA"/>
        </w:rPr>
        <w:t>The headwaters of the Humber, Don and Rouge rivers;</w:t>
      </w:r>
    </w:p>
    <w:p w14:paraId="124740F8" w14:textId="43585BEE" w:rsidR="00C20EA2" w:rsidRPr="00EA075D" w:rsidRDefault="00C20EA2" w:rsidP="00A078D4">
      <w:pPr>
        <w:numPr>
          <w:ilvl w:val="0"/>
          <w:numId w:val="15"/>
        </w:numPr>
        <w:spacing w:after="0" w:line="240" w:lineRule="auto"/>
        <w:ind w:left="357" w:hanging="357"/>
        <w:rPr>
          <w:rFonts w:ascii="Arial" w:hAnsi="Arial" w:cs="Arial"/>
          <w:sz w:val="23"/>
          <w:szCs w:val="23"/>
          <w:lang w:val="en-CA"/>
        </w:rPr>
      </w:pPr>
      <w:r w:rsidRPr="00EA075D">
        <w:rPr>
          <w:rFonts w:ascii="Arial" w:hAnsi="Arial" w:cs="Arial"/>
          <w:sz w:val="23"/>
          <w:szCs w:val="23"/>
          <w:lang w:val="en-CA"/>
        </w:rPr>
        <w:t xml:space="preserve">Duffins and Carruthers </w:t>
      </w:r>
      <w:r w:rsidR="000A63B3" w:rsidRPr="00EA075D">
        <w:rPr>
          <w:rFonts w:ascii="Arial" w:hAnsi="Arial" w:cs="Arial"/>
          <w:sz w:val="23"/>
          <w:szCs w:val="23"/>
          <w:lang w:val="en-CA"/>
        </w:rPr>
        <w:t>Creeks</w:t>
      </w:r>
      <w:r w:rsidRPr="00EA075D">
        <w:rPr>
          <w:rFonts w:ascii="Arial" w:hAnsi="Arial" w:cs="Arial"/>
          <w:sz w:val="23"/>
          <w:szCs w:val="23"/>
          <w:lang w:val="en-CA"/>
        </w:rPr>
        <w:t>;</w:t>
      </w:r>
    </w:p>
    <w:p w14:paraId="529415C7" w14:textId="7A6A0F1C" w:rsidR="00C20EA2" w:rsidRPr="00EA075D" w:rsidRDefault="00C20EA2" w:rsidP="00A078D4">
      <w:pPr>
        <w:numPr>
          <w:ilvl w:val="0"/>
          <w:numId w:val="15"/>
        </w:numPr>
        <w:spacing w:after="0" w:line="240" w:lineRule="auto"/>
        <w:ind w:left="357" w:hanging="357"/>
        <w:rPr>
          <w:rFonts w:ascii="Arial" w:hAnsi="Arial" w:cs="Arial"/>
          <w:sz w:val="23"/>
          <w:szCs w:val="23"/>
          <w:lang w:val="en-CA"/>
        </w:rPr>
      </w:pPr>
      <w:r w:rsidRPr="00EA075D">
        <w:rPr>
          <w:rFonts w:ascii="Arial" w:hAnsi="Arial" w:cs="Arial"/>
          <w:sz w:val="23"/>
          <w:szCs w:val="23"/>
          <w:lang w:val="en-CA"/>
        </w:rPr>
        <w:t>The south slope of the Oak Ridges Moraine and the Iroquois Shoreline along Lake Ontario in Northumberland County;</w:t>
      </w:r>
    </w:p>
    <w:p w14:paraId="1614492A" w14:textId="11B3AAAE" w:rsidR="00C20EA2" w:rsidRPr="00EA075D" w:rsidRDefault="00B11A58" w:rsidP="00257A2B">
      <w:pPr>
        <w:numPr>
          <w:ilvl w:val="0"/>
          <w:numId w:val="15"/>
        </w:numPr>
        <w:spacing w:after="0" w:line="240" w:lineRule="auto"/>
        <w:ind w:left="357" w:hanging="357"/>
        <w:rPr>
          <w:rFonts w:ascii="Arial" w:hAnsi="Arial" w:cs="Arial"/>
          <w:sz w:val="23"/>
          <w:szCs w:val="23"/>
          <w:lang w:val="en-CA"/>
        </w:rPr>
      </w:pPr>
      <w:r w:rsidRPr="00EA075D">
        <w:rPr>
          <w:rFonts w:ascii="Arial" w:hAnsi="Arial" w:cs="Arial"/>
          <w:sz w:val="23"/>
          <w:szCs w:val="23"/>
          <w:lang w:val="en-CA"/>
        </w:rPr>
        <w:t xml:space="preserve">The </w:t>
      </w:r>
      <w:r w:rsidR="00C20EA2" w:rsidRPr="00EA075D">
        <w:rPr>
          <w:rFonts w:ascii="Arial" w:hAnsi="Arial" w:cs="Arial"/>
          <w:sz w:val="23"/>
          <w:szCs w:val="23"/>
          <w:lang w:val="en-CA"/>
        </w:rPr>
        <w:t>Luther Marsh;</w:t>
      </w:r>
    </w:p>
    <w:p w14:paraId="234789E1" w14:textId="621604DB" w:rsidR="00C20EA2" w:rsidRPr="00EA075D" w:rsidRDefault="00C20EA2" w:rsidP="00257A2B">
      <w:pPr>
        <w:numPr>
          <w:ilvl w:val="0"/>
          <w:numId w:val="15"/>
        </w:numPr>
        <w:spacing w:after="0" w:line="240" w:lineRule="auto"/>
        <w:ind w:left="357" w:hanging="357"/>
        <w:rPr>
          <w:rFonts w:ascii="Arial" w:hAnsi="Arial" w:cs="Arial"/>
          <w:sz w:val="23"/>
          <w:szCs w:val="23"/>
          <w:lang w:val="en-CA"/>
        </w:rPr>
      </w:pPr>
      <w:r w:rsidRPr="00EA075D">
        <w:rPr>
          <w:rFonts w:ascii="Arial" w:hAnsi="Arial" w:cs="Arial"/>
          <w:sz w:val="23"/>
          <w:szCs w:val="23"/>
          <w:lang w:val="en-CA"/>
        </w:rPr>
        <w:t>The entirety of the Waterloo and Orangeville moraines in Wellington County;</w:t>
      </w:r>
    </w:p>
    <w:p w14:paraId="0A814A5E" w14:textId="67D55ADA" w:rsidR="00C20EA2" w:rsidRPr="00EA075D" w:rsidRDefault="00C20EA2" w:rsidP="00257A2B">
      <w:pPr>
        <w:numPr>
          <w:ilvl w:val="0"/>
          <w:numId w:val="15"/>
        </w:numPr>
        <w:spacing w:after="0" w:line="240" w:lineRule="auto"/>
        <w:ind w:left="357" w:hanging="357"/>
        <w:rPr>
          <w:rFonts w:ascii="Arial" w:hAnsi="Arial" w:cs="Arial"/>
          <w:sz w:val="23"/>
          <w:szCs w:val="23"/>
          <w:lang w:val="en-CA"/>
        </w:rPr>
      </w:pPr>
      <w:r w:rsidRPr="00EA075D">
        <w:rPr>
          <w:rFonts w:ascii="Arial" w:hAnsi="Arial" w:cs="Arial"/>
          <w:sz w:val="23"/>
          <w:szCs w:val="23"/>
          <w:lang w:val="en-CA"/>
        </w:rPr>
        <w:t>Grand River watershed in Brant County; and</w:t>
      </w:r>
      <w:r w:rsidR="00EA075D" w:rsidRPr="00EA075D">
        <w:rPr>
          <w:rFonts w:ascii="Arial" w:hAnsi="Arial" w:cs="Arial"/>
          <w:sz w:val="23"/>
          <w:szCs w:val="23"/>
          <w:lang w:val="en-CA"/>
        </w:rPr>
        <w:t>,</w:t>
      </w:r>
    </w:p>
    <w:p w14:paraId="1D0EB285" w14:textId="41931367" w:rsidR="00C20EA2" w:rsidRPr="00EA075D" w:rsidRDefault="00C20EA2" w:rsidP="00B11A58">
      <w:pPr>
        <w:numPr>
          <w:ilvl w:val="0"/>
          <w:numId w:val="15"/>
        </w:numPr>
        <w:spacing w:after="0" w:line="240" w:lineRule="auto"/>
        <w:ind w:left="357" w:hanging="357"/>
        <w:rPr>
          <w:rFonts w:ascii="Arial" w:hAnsi="Arial" w:cs="Arial"/>
          <w:sz w:val="23"/>
          <w:szCs w:val="23"/>
          <w:lang w:val="en-CA"/>
        </w:rPr>
      </w:pPr>
      <w:r w:rsidRPr="00EA075D">
        <w:rPr>
          <w:rFonts w:ascii="Arial" w:hAnsi="Arial" w:cs="Arial"/>
          <w:sz w:val="23"/>
          <w:szCs w:val="23"/>
          <w:lang w:val="en-CA"/>
        </w:rPr>
        <w:t>The remainder of the Lake Simcoe basin as well as vulnerable water resources in the rest of Simcoe County.</w:t>
      </w:r>
    </w:p>
    <w:p w14:paraId="425C1F19" w14:textId="77777777" w:rsidR="00B11A58" w:rsidRPr="001D0020" w:rsidRDefault="00B11A58" w:rsidP="00257A2B">
      <w:pPr>
        <w:spacing w:after="0" w:line="240" w:lineRule="auto"/>
        <w:ind w:left="357"/>
        <w:rPr>
          <w:rFonts w:ascii="Arial" w:hAnsi="Arial" w:cs="Arial"/>
          <w:sz w:val="12"/>
          <w:szCs w:val="12"/>
          <w:lang w:val="en-CA"/>
        </w:rPr>
      </w:pPr>
    </w:p>
    <w:p w14:paraId="57E35EE6" w14:textId="059143DD" w:rsidR="00C20EA2" w:rsidRDefault="00C20EA2" w:rsidP="001D0020">
      <w:pPr>
        <w:spacing w:after="0" w:line="240" w:lineRule="auto"/>
        <w:rPr>
          <w:rFonts w:ascii="Arial" w:hAnsi="Arial" w:cs="Arial"/>
          <w:sz w:val="23"/>
          <w:szCs w:val="23"/>
          <w:lang w:val="en-CA"/>
        </w:rPr>
      </w:pPr>
      <w:r w:rsidRPr="00EA075D">
        <w:rPr>
          <w:rFonts w:ascii="Arial" w:hAnsi="Arial" w:cs="Arial"/>
          <w:sz w:val="23"/>
          <w:szCs w:val="23"/>
          <w:lang w:val="en-CA"/>
        </w:rPr>
        <w:t>Adding the</w:t>
      </w:r>
      <w:r w:rsidR="00BB0FB4">
        <w:rPr>
          <w:rFonts w:ascii="Arial" w:hAnsi="Arial" w:cs="Arial"/>
          <w:sz w:val="23"/>
          <w:szCs w:val="23"/>
          <w:lang w:val="en-CA"/>
        </w:rPr>
        <w:t xml:space="preserve">se areas </w:t>
      </w:r>
      <w:r w:rsidRPr="00EA075D">
        <w:rPr>
          <w:rFonts w:ascii="Arial" w:hAnsi="Arial" w:cs="Arial"/>
          <w:sz w:val="23"/>
          <w:szCs w:val="23"/>
          <w:lang w:val="en-CA"/>
        </w:rPr>
        <w:t xml:space="preserve">to the Greenbelt would </w:t>
      </w:r>
      <w:r w:rsidR="00BB0FB4">
        <w:rPr>
          <w:rFonts w:ascii="Arial" w:hAnsi="Arial" w:cs="Arial"/>
          <w:sz w:val="23"/>
          <w:szCs w:val="23"/>
          <w:lang w:val="en-CA"/>
        </w:rPr>
        <w:t xml:space="preserve">help </w:t>
      </w:r>
      <w:r w:rsidRPr="00EA075D">
        <w:rPr>
          <w:rFonts w:ascii="Arial" w:hAnsi="Arial" w:cs="Arial"/>
          <w:sz w:val="23"/>
          <w:szCs w:val="23"/>
          <w:lang w:val="en-CA"/>
        </w:rPr>
        <w:t>safeguard critical water supplies, natural areas</w:t>
      </w:r>
      <w:r w:rsidR="00B11A58" w:rsidRPr="00EA075D">
        <w:rPr>
          <w:rFonts w:ascii="Arial" w:hAnsi="Arial" w:cs="Arial"/>
          <w:sz w:val="23"/>
          <w:szCs w:val="23"/>
          <w:lang w:val="en-CA"/>
        </w:rPr>
        <w:t>,</w:t>
      </w:r>
      <w:r w:rsidRPr="00EA075D">
        <w:rPr>
          <w:rFonts w:ascii="Arial" w:hAnsi="Arial" w:cs="Arial"/>
          <w:sz w:val="23"/>
          <w:szCs w:val="23"/>
          <w:lang w:val="en-CA"/>
        </w:rPr>
        <w:t xml:space="preserve"> and prime farmland</w:t>
      </w:r>
      <w:r w:rsidR="00BB0FB4">
        <w:rPr>
          <w:rFonts w:ascii="Arial" w:hAnsi="Arial" w:cs="Arial"/>
          <w:sz w:val="23"/>
          <w:szCs w:val="23"/>
          <w:lang w:val="en-CA"/>
        </w:rPr>
        <w:t xml:space="preserve">. </w:t>
      </w:r>
      <w:r w:rsidRPr="00EA075D">
        <w:rPr>
          <w:rFonts w:ascii="Arial" w:hAnsi="Arial" w:cs="Arial"/>
          <w:sz w:val="23"/>
          <w:szCs w:val="23"/>
          <w:lang w:val="en-CA"/>
        </w:rPr>
        <w:t xml:space="preserve">Such protection is vital to community health and resilience in the face of </w:t>
      </w:r>
      <w:r w:rsidR="00B11A58" w:rsidRPr="00EA075D">
        <w:rPr>
          <w:rFonts w:ascii="Arial" w:hAnsi="Arial" w:cs="Arial"/>
          <w:sz w:val="23"/>
          <w:szCs w:val="23"/>
          <w:lang w:val="en-CA"/>
        </w:rPr>
        <w:t>increasing population, development</w:t>
      </w:r>
      <w:r w:rsidR="00BB0FB4">
        <w:rPr>
          <w:rFonts w:ascii="Arial" w:hAnsi="Arial" w:cs="Arial"/>
          <w:sz w:val="23"/>
          <w:szCs w:val="23"/>
          <w:lang w:val="en-CA"/>
        </w:rPr>
        <w:t>,</w:t>
      </w:r>
      <w:r w:rsidR="00B11A58" w:rsidRPr="00EA075D">
        <w:rPr>
          <w:rFonts w:ascii="Arial" w:hAnsi="Arial" w:cs="Arial"/>
          <w:sz w:val="23"/>
          <w:szCs w:val="23"/>
          <w:lang w:val="en-CA"/>
        </w:rPr>
        <w:t xml:space="preserve"> and pressures from </w:t>
      </w:r>
      <w:r w:rsidRPr="00EA075D">
        <w:rPr>
          <w:rFonts w:ascii="Arial" w:hAnsi="Arial" w:cs="Arial"/>
          <w:sz w:val="23"/>
          <w:szCs w:val="23"/>
          <w:lang w:val="en-CA"/>
        </w:rPr>
        <w:t>climate change</w:t>
      </w:r>
      <w:r w:rsidR="00B11A58" w:rsidRPr="00EA075D">
        <w:rPr>
          <w:rFonts w:ascii="Arial" w:hAnsi="Arial" w:cs="Arial"/>
          <w:sz w:val="23"/>
          <w:szCs w:val="23"/>
          <w:lang w:val="en-CA"/>
        </w:rPr>
        <w:t xml:space="preserve"> and to biodiversity</w:t>
      </w:r>
      <w:r w:rsidR="00B00E4B">
        <w:rPr>
          <w:rFonts w:ascii="Arial" w:hAnsi="Arial" w:cs="Arial"/>
          <w:sz w:val="23"/>
          <w:szCs w:val="23"/>
          <w:lang w:val="en-CA"/>
        </w:rPr>
        <w:t>,</w:t>
      </w:r>
      <w:r w:rsidR="00F96A6A">
        <w:rPr>
          <w:rFonts w:ascii="Arial" w:hAnsi="Arial" w:cs="Arial"/>
          <w:sz w:val="23"/>
          <w:szCs w:val="23"/>
          <w:lang w:val="en-CA"/>
        </w:rPr>
        <w:t xml:space="preserve"> and limit the impact of future </w:t>
      </w:r>
      <w:r w:rsidRPr="00EA075D">
        <w:rPr>
          <w:rFonts w:ascii="Arial" w:hAnsi="Arial" w:cs="Arial"/>
          <w:sz w:val="23"/>
          <w:szCs w:val="23"/>
          <w:lang w:val="en-CA"/>
        </w:rPr>
        <w:t>flooding</w:t>
      </w:r>
      <w:r w:rsidR="00F96A6A">
        <w:rPr>
          <w:rFonts w:ascii="Arial" w:hAnsi="Arial" w:cs="Arial"/>
          <w:sz w:val="23"/>
          <w:szCs w:val="23"/>
          <w:lang w:val="en-CA"/>
        </w:rPr>
        <w:t xml:space="preserve"> and </w:t>
      </w:r>
      <w:r w:rsidRPr="00EA075D">
        <w:rPr>
          <w:rFonts w:ascii="Arial" w:hAnsi="Arial" w:cs="Arial"/>
          <w:sz w:val="23"/>
          <w:szCs w:val="23"/>
          <w:lang w:val="en-CA"/>
        </w:rPr>
        <w:t>drought</w:t>
      </w:r>
      <w:r w:rsidR="00F96A6A">
        <w:rPr>
          <w:rFonts w:ascii="Arial" w:hAnsi="Arial" w:cs="Arial"/>
          <w:sz w:val="23"/>
          <w:szCs w:val="23"/>
          <w:lang w:val="en-CA"/>
        </w:rPr>
        <w:t xml:space="preserve">. </w:t>
      </w:r>
      <w:r w:rsidRPr="00EA075D">
        <w:rPr>
          <w:rFonts w:ascii="Arial" w:hAnsi="Arial" w:cs="Arial"/>
          <w:sz w:val="23"/>
          <w:szCs w:val="23"/>
          <w:lang w:val="en-CA"/>
        </w:rPr>
        <w:t xml:space="preserve"> </w:t>
      </w:r>
    </w:p>
    <w:p w14:paraId="30E53294" w14:textId="77777777" w:rsidR="001D0020" w:rsidRPr="001D0020" w:rsidRDefault="001D0020" w:rsidP="001D0020">
      <w:pPr>
        <w:spacing w:after="0" w:line="240" w:lineRule="auto"/>
        <w:rPr>
          <w:rFonts w:ascii="Arial" w:hAnsi="Arial" w:cs="Arial"/>
          <w:sz w:val="12"/>
          <w:szCs w:val="12"/>
          <w:lang w:val="en-CA"/>
        </w:rPr>
      </w:pPr>
    </w:p>
    <w:p w14:paraId="6D24A2D1" w14:textId="3F4569F9" w:rsidR="00B11A58" w:rsidRDefault="00C20EA2" w:rsidP="001D0020">
      <w:pPr>
        <w:spacing w:after="0" w:line="240" w:lineRule="auto"/>
        <w:rPr>
          <w:rFonts w:ascii="Arial" w:hAnsi="Arial" w:cs="Arial"/>
          <w:sz w:val="23"/>
          <w:szCs w:val="23"/>
          <w:lang w:val="en-CA"/>
        </w:rPr>
      </w:pPr>
      <w:r w:rsidRPr="00EA075D">
        <w:rPr>
          <w:rFonts w:ascii="Arial" w:hAnsi="Arial" w:cs="Arial"/>
          <w:sz w:val="23"/>
          <w:szCs w:val="23"/>
          <w:lang w:val="en-CA"/>
        </w:rPr>
        <w:t>Growing the Greenbelt into these areas would also conserve and connect significant wildlife habitats that support many at-risk species such as </w:t>
      </w:r>
      <w:hyperlink r:id="rId13" w:history="1">
        <w:r w:rsidRPr="00EA075D">
          <w:rPr>
            <w:rStyle w:val="Hyperlink"/>
            <w:rFonts w:ascii="Arial" w:hAnsi="Arial" w:cs="Arial"/>
            <w:sz w:val="23"/>
            <w:szCs w:val="23"/>
            <w:lang w:val="en-CA"/>
          </w:rPr>
          <w:t>redside dace</w:t>
        </w:r>
      </w:hyperlink>
      <w:r w:rsidRPr="00EA075D">
        <w:rPr>
          <w:rFonts w:ascii="Arial" w:hAnsi="Arial" w:cs="Arial"/>
          <w:sz w:val="23"/>
          <w:szCs w:val="23"/>
          <w:lang w:val="en-CA"/>
        </w:rPr>
        <w:t>, </w:t>
      </w:r>
      <w:hyperlink r:id="rId14" w:history="1">
        <w:r w:rsidRPr="00EA075D">
          <w:rPr>
            <w:rStyle w:val="Hyperlink"/>
            <w:rFonts w:ascii="Arial" w:hAnsi="Arial" w:cs="Arial"/>
            <w:sz w:val="23"/>
            <w:szCs w:val="23"/>
            <w:lang w:val="en-CA"/>
          </w:rPr>
          <w:t>rapids clubtail</w:t>
        </w:r>
      </w:hyperlink>
      <w:r w:rsidRPr="00EA075D">
        <w:rPr>
          <w:rFonts w:ascii="Arial" w:hAnsi="Arial" w:cs="Arial"/>
          <w:sz w:val="23"/>
          <w:szCs w:val="23"/>
          <w:lang w:val="en-CA"/>
        </w:rPr>
        <w:t> dragonfly and </w:t>
      </w:r>
      <w:hyperlink r:id="rId15" w:history="1">
        <w:r w:rsidRPr="00EA075D">
          <w:rPr>
            <w:rStyle w:val="Hyperlink"/>
            <w:rFonts w:ascii="Arial" w:hAnsi="Arial" w:cs="Arial"/>
            <w:sz w:val="23"/>
            <w:szCs w:val="23"/>
            <w:lang w:val="en-CA"/>
          </w:rPr>
          <w:t>wood turtle</w:t>
        </w:r>
      </w:hyperlink>
      <w:r w:rsidRPr="00EA075D">
        <w:rPr>
          <w:rFonts w:ascii="Arial" w:hAnsi="Arial" w:cs="Arial"/>
          <w:sz w:val="23"/>
          <w:szCs w:val="23"/>
          <w:lang w:val="en-CA"/>
        </w:rPr>
        <w:t xml:space="preserve">. It would help address the ongoing destruction and degradation of stream, </w:t>
      </w:r>
      <w:r w:rsidRPr="001D0020">
        <w:rPr>
          <w:rFonts w:ascii="Arial" w:hAnsi="Arial" w:cs="Arial"/>
          <w:sz w:val="23"/>
          <w:szCs w:val="23"/>
          <w:lang w:val="en-CA"/>
        </w:rPr>
        <w:t>rive</w:t>
      </w:r>
      <w:r w:rsidR="00AC6213" w:rsidRPr="001D0020">
        <w:rPr>
          <w:rFonts w:ascii="Arial" w:hAnsi="Arial" w:cs="Arial"/>
          <w:sz w:val="23"/>
          <w:szCs w:val="23"/>
          <w:lang w:val="en-CA"/>
        </w:rPr>
        <w:t>r</w:t>
      </w:r>
      <w:r w:rsidR="001D0020" w:rsidRPr="001D0020">
        <w:rPr>
          <w:rFonts w:ascii="Arial" w:hAnsi="Arial" w:cs="Arial"/>
          <w:sz w:val="23"/>
          <w:szCs w:val="23"/>
          <w:lang w:val="en-CA"/>
        </w:rPr>
        <w:t>,</w:t>
      </w:r>
      <w:r w:rsidR="00AC6213" w:rsidRPr="001D0020">
        <w:rPr>
          <w:rFonts w:ascii="Arial" w:hAnsi="Arial" w:cs="Arial"/>
          <w:sz w:val="23"/>
          <w:szCs w:val="23"/>
          <w:lang w:val="en-CA"/>
        </w:rPr>
        <w:t xml:space="preserve"> </w:t>
      </w:r>
      <w:r w:rsidRPr="001D0020">
        <w:rPr>
          <w:rFonts w:ascii="Arial" w:hAnsi="Arial" w:cs="Arial"/>
          <w:sz w:val="23"/>
          <w:szCs w:val="23"/>
          <w:lang w:val="en-CA"/>
        </w:rPr>
        <w:t>and shoreline</w:t>
      </w:r>
      <w:r w:rsidRPr="00EA075D">
        <w:rPr>
          <w:rFonts w:ascii="Arial" w:hAnsi="Arial" w:cs="Arial"/>
          <w:sz w:val="23"/>
          <w:szCs w:val="23"/>
          <w:lang w:val="en-CA"/>
        </w:rPr>
        <w:t xml:space="preserve"> habitats which are key threats to these species.</w:t>
      </w:r>
    </w:p>
    <w:p w14:paraId="0F5EB4A9" w14:textId="77777777" w:rsidR="001D0020" w:rsidRPr="00EA075D" w:rsidRDefault="001D0020" w:rsidP="001D0020">
      <w:pPr>
        <w:spacing w:after="0" w:line="240" w:lineRule="auto"/>
        <w:rPr>
          <w:rFonts w:ascii="Arial" w:hAnsi="Arial" w:cs="Arial"/>
          <w:sz w:val="23"/>
          <w:szCs w:val="23"/>
          <w:lang w:val="en-CA"/>
        </w:rPr>
      </w:pPr>
    </w:p>
    <w:p w14:paraId="00482829" w14:textId="46315207" w:rsidR="007A23F8" w:rsidRDefault="00B16657" w:rsidP="006C308D">
      <w:pPr>
        <w:jc w:val="center"/>
      </w:pPr>
      <w:r>
        <w:rPr>
          <w:noProof/>
        </w:rPr>
        <w:drawing>
          <wp:inline distT="0" distB="0" distL="0" distR="0" wp14:anchorId="54F82484" wp14:editId="34E24EE0">
            <wp:extent cx="5313178" cy="3789045"/>
            <wp:effectExtent l="0" t="0" r="1905" b="190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6"/>
                    <a:stretch>
                      <a:fillRect/>
                    </a:stretch>
                  </pic:blipFill>
                  <pic:spPr>
                    <a:xfrm>
                      <a:off x="0" y="0"/>
                      <a:ext cx="5315961" cy="3791030"/>
                    </a:xfrm>
                    <a:prstGeom prst="rect">
                      <a:avLst/>
                    </a:prstGeom>
                  </pic:spPr>
                </pic:pic>
              </a:graphicData>
            </a:graphic>
          </wp:inline>
        </w:drawing>
      </w:r>
    </w:p>
    <w:p w14:paraId="71EAA88A" w14:textId="76F7E8A3" w:rsidR="0034537C" w:rsidRDefault="001D0020" w:rsidP="001D0020">
      <w:pPr>
        <w:spacing w:after="0" w:line="240" w:lineRule="auto"/>
        <w:rPr>
          <w:rFonts w:ascii="Arial" w:hAnsi="Arial" w:cs="Arial"/>
          <w:b/>
          <w:bCs/>
          <w:sz w:val="23"/>
          <w:szCs w:val="23"/>
        </w:rPr>
      </w:pPr>
      <w:r w:rsidRPr="001D0020">
        <w:rPr>
          <w:rFonts w:ascii="Arial" w:hAnsi="Arial" w:cs="Arial"/>
          <w:b/>
          <w:bCs/>
          <w:sz w:val="23"/>
          <w:szCs w:val="23"/>
        </w:rPr>
        <w:t xml:space="preserve">A.4 </w:t>
      </w:r>
      <w:r w:rsidRPr="001D0020">
        <w:rPr>
          <w:rFonts w:ascii="Arial" w:hAnsi="Arial" w:cs="Arial"/>
          <w:b/>
          <w:bCs/>
          <w:sz w:val="23"/>
          <w:szCs w:val="23"/>
        </w:rPr>
        <w:tab/>
      </w:r>
      <w:r w:rsidR="005B4E46" w:rsidRPr="001D0020">
        <w:rPr>
          <w:rFonts w:ascii="Arial" w:hAnsi="Arial" w:cs="Arial"/>
          <w:b/>
          <w:bCs/>
          <w:sz w:val="23"/>
          <w:szCs w:val="23"/>
        </w:rPr>
        <w:t xml:space="preserve">Paris Galt Moraine </w:t>
      </w:r>
      <w:r w:rsidR="006D6421">
        <w:rPr>
          <w:rFonts w:ascii="Arial" w:hAnsi="Arial" w:cs="Arial"/>
          <w:b/>
          <w:bCs/>
          <w:sz w:val="23"/>
          <w:szCs w:val="23"/>
        </w:rPr>
        <w:t>*</w:t>
      </w:r>
    </w:p>
    <w:p w14:paraId="2E27BE5A" w14:textId="77777777" w:rsidR="001D0020" w:rsidRPr="001D0020" w:rsidRDefault="001D0020" w:rsidP="001D0020">
      <w:pPr>
        <w:spacing w:after="0" w:line="240" w:lineRule="auto"/>
        <w:rPr>
          <w:rFonts w:ascii="Arial" w:hAnsi="Arial" w:cs="Arial"/>
          <w:b/>
          <w:bCs/>
          <w:sz w:val="12"/>
          <w:szCs w:val="12"/>
        </w:rPr>
      </w:pPr>
    </w:p>
    <w:p w14:paraId="6410B34F" w14:textId="45BE59B0" w:rsidR="005C62B2" w:rsidRDefault="0034537C" w:rsidP="001D0020">
      <w:pPr>
        <w:spacing w:after="0" w:line="240" w:lineRule="auto"/>
        <w:rPr>
          <w:rFonts w:ascii="Arial" w:hAnsi="Arial" w:cs="Arial"/>
          <w:sz w:val="23"/>
          <w:szCs w:val="23"/>
        </w:rPr>
      </w:pPr>
      <w:r w:rsidRPr="001D0020">
        <w:rPr>
          <w:rFonts w:ascii="Arial" w:hAnsi="Arial" w:cs="Arial"/>
          <w:sz w:val="23"/>
          <w:szCs w:val="23"/>
        </w:rPr>
        <w:t xml:space="preserve">The Paris Galt Moraine provides drinking water to over </w:t>
      </w:r>
      <w:r w:rsidR="00860013" w:rsidRPr="001D0020">
        <w:rPr>
          <w:rFonts w:ascii="Arial" w:hAnsi="Arial" w:cs="Arial"/>
          <w:sz w:val="23"/>
          <w:szCs w:val="23"/>
        </w:rPr>
        <w:t>8</w:t>
      </w:r>
      <w:r w:rsidR="005C62B2" w:rsidRPr="001D0020">
        <w:rPr>
          <w:rFonts w:ascii="Arial" w:hAnsi="Arial" w:cs="Arial"/>
          <w:sz w:val="23"/>
          <w:szCs w:val="23"/>
        </w:rPr>
        <w:t xml:space="preserve">00,000 </w:t>
      </w:r>
      <w:r w:rsidRPr="001D0020">
        <w:rPr>
          <w:rFonts w:ascii="Arial" w:hAnsi="Arial" w:cs="Arial"/>
          <w:sz w:val="23"/>
          <w:szCs w:val="23"/>
        </w:rPr>
        <w:t xml:space="preserve">people in the Grand </w:t>
      </w:r>
      <w:r w:rsidR="001D0020" w:rsidRPr="001D0020">
        <w:rPr>
          <w:rFonts w:ascii="Arial" w:hAnsi="Arial" w:cs="Arial"/>
          <w:sz w:val="23"/>
          <w:szCs w:val="23"/>
        </w:rPr>
        <w:t>R</w:t>
      </w:r>
      <w:r w:rsidRPr="001D0020">
        <w:rPr>
          <w:rFonts w:ascii="Arial" w:hAnsi="Arial" w:cs="Arial"/>
          <w:sz w:val="23"/>
          <w:szCs w:val="23"/>
        </w:rPr>
        <w:t xml:space="preserve">iver </w:t>
      </w:r>
      <w:r w:rsidR="001D0020" w:rsidRPr="001D0020">
        <w:rPr>
          <w:rFonts w:ascii="Arial" w:hAnsi="Arial" w:cs="Arial"/>
          <w:sz w:val="23"/>
          <w:szCs w:val="23"/>
        </w:rPr>
        <w:t>W</w:t>
      </w:r>
      <w:r w:rsidRPr="001D0020">
        <w:rPr>
          <w:rFonts w:ascii="Arial" w:hAnsi="Arial" w:cs="Arial"/>
          <w:sz w:val="23"/>
          <w:szCs w:val="23"/>
        </w:rPr>
        <w:t xml:space="preserve">atershed. By 2041 the population of the area is expected to grow to 1,386,000 </w:t>
      </w:r>
      <w:r w:rsidR="005C62B2" w:rsidRPr="001D0020">
        <w:rPr>
          <w:rFonts w:ascii="Arial" w:hAnsi="Arial" w:cs="Arial"/>
          <w:sz w:val="23"/>
          <w:szCs w:val="23"/>
        </w:rPr>
        <w:t xml:space="preserve">- </w:t>
      </w:r>
      <w:r w:rsidRPr="001D0020">
        <w:rPr>
          <w:rFonts w:ascii="Arial" w:hAnsi="Arial" w:cs="Arial"/>
          <w:sz w:val="23"/>
          <w:szCs w:val="23"/>
        </w:rPr>
        <w:t xml:space="preserve">all reliant on groundwater. It is essential that </w:t>
      </w:r>
      <w:r w:rsidR="005C62B2" w:rsidRPr="001D0020">
        <w:rPr>
          <w:rFonts w:ascii="Arial" w:hAnsi="Arial" w:cs="Arial"/>
          <w:sz w:val="23"/>
          <w:szCs w:val="23"/>
        </w:rPr>
        <w:t xml:space="preserve">the </w:t>
      </w:r>
      <w:r w:rsidRPr="001D0020">
        <w:rPr>
          <w:rFonts w:ascii="Arial" w:hAnsi="Arial" w:cs="Arial"/>
          <w:sz w:val="23"/>
          <w:szCs w:val="23"/>
        </w:rPr>
        <w:t xml:space="preserve">groundwater system is protected from the cumulative impacts of development in the watershed. </w:t>
      </w:r>
    </w:p>
    <w:p w14:paraId="32838A5B" w14:textId="77777777" w:rsidR="001D0020" w:rsidRPr="001D0020" w:rsidRDefault="001D0020" w:rsidP="001D0020">
      <w:pPr>
        <w:spacing w:after="0" w:line="240" w:lineRule="auto"/>
        <w:rPr>
          <w:rFonts w:ascii="Arial" w:hAnsi="Arial" w:cs="Arial"/>
          <w:sz w:val="12"/>
          <w:szCs w:val="12"/>
        </w:rPr>
      </w:pPr>
    </w:p>
    <w:p w14:paraId="1077AF7F" w14:textId="386E2722" w:rsidR="0034537C" w:rsidRPr="001D0020" w:rsidRDefault="0034537C" w:rsidP="001D0020">
      <w:pPr>
        <w:spacing w:after="0" w:line="240" w:lineRule="auto"/>
        <w:rPr>
          <w:rFonts w:ascii="Arial" w:hAnsi="Arial" w:cs="Arial"/>
          <w:sz w:val="23"/>
          <w:szCs w:val="23"/>
        </w:rPr>
      </w:pPr>
      <w:r w:rsidRPr="001D0020">
        <w:rPr>
          <w:rFonts w:ascii="Arial" w:hAnsi="Arial" w:cs="Arial"/>
          <w:sz w:val="23"/>
          <w:szCs w:val="23"/>
        </w:rPr>
        <w:t>The Natural Heritage System th</w:t>
      </w:r>
      <w:r w:rsidR="007F4341" w:rsidRPr="001D0020">
        <w:rPr>
          <w:rFonts w:ascii="Arial" w:hAnsi="Arial" w:cs="Arial"/>
          <w:sz w:val="23"/>
          <w:szCs w:val="23"/>
        </w:rPr>
        <w:t xml:space="preserve">roughout </w:t>
      </w:r>
      <w:r w:rsidRPr="001D0020">
        <w:rPr>
          <w:rFonts w:ascii="Arial" w:hAnsi="Arial" w:cs="Arial"/>
          <w:sz w:val="23"/>
          <w:szCs w:val="23"/>
        </w:rPr>
        <w:t>the area, including river valleys, headwaters, wetlands,</w:t>
      </w:r>
      <w:r w:rsidR="007F4341" w:rsidRPr="001D0020">
        <w:rPr>
          <w:rFonts w:ascii="Arial" w:hAnsi="Arial" w:cs="Arial"/>
          <w:sz w:val="23"/>
          <w:szCs w:val="23"/>
        </w:rPr>
        <w:t xml:space="preserve"> intermittent streams,</w:t>
      </w:r>
      <w:r w:rsidRPr="001D0020">
        <w:rPr>
          <w:rFonts w:ascii="Arial" w:hAnsi="Arial" w:cs="Arial"/>
          <w:sz w:val="23"/>
          <w:szCs w:val="23"/>
        </w:rPr>
        <w:t xml:space="preserve"> </w:t>
      </w:r>
      <w:r w:rsidR="001D0020">
        <w:rPr>
          <w:rFonts w:ascii="Arial" w:hAnsi="Arial" w:cs="Arial"/>
          <w:sz w:val="23"/>
          <w:szCs w:val="23"/>
        </w:rPr>
        <w:t xml:space="preserve">and </w:t>
      </w:r>
      <w:r w:rsidRPr="001D0020">
        <w:rPr>
          <w:rFonts w:ascii="Arial" w:hAnsi="Arial" w:cs="Arial"/>
          <w:sz w:val="23"/>
          <w:szCs w:val="23"/>
        </w:rPr>
        <w:t>recharge a</w:t>
      </w:r>
      <w:r w:rsidR="001D0020">
        <w:rPr>
          <w:rFonts w:ascii="Arial" w:hAnsi="Arial" w:cs="Arial"/>
          <w:sz w:val="23"/>
          <w:szCs w:val="23"/>
        </w:rPr>
        <w:t>nd discharge a</w:t>
      </w:r>
      <w:r w:rsidRPr="001D0020">
        <w:rPr>
          <w:rFonts w:ascii="Arial" w:hAnsi="Arial" w:cs="Arial"/>
          <w:sz w:val="23"/>
          <w:szCs w:val="23"/>
        </w:rPr>
        <w:t xml:space="preserve">reas must be protected for </w:t>
      </w:r>
      <w:r w:rsidR="007F4341" w:rsidRPr="001D0020">
        <w:rPr>
          <w:rFonts w:ascii="Arial" w:hAnsi="Arial" w:cs="Arial"/>
          <w:sz w:val="23"/>
          <w:szCs w:val="23"/>
        </w:rPr>
        <w:t xml:space="preserve">watershed </w:t>
      </w:r>
      <w:r w:rsidRPr="001D0020">
        <w:rPr>
          <w:rFonts w:ascii="Arial" w:hAnsi="Arial" w:cs="Arial"/>
          <w:sz w:val="23"/>
          <w:szCs w:val="23"/>
        </w:rPr>
        <w:t>resilience. As the Paris Galt Moraine is an area with high value aggregates</w:t>
      </w:r>
      <w:r w:rsidR="001D0020">
        <w:rPr>
          <w:rFonts w:ascii="Arial" w:hAnsi="Arial" w:cs="Arial"/>
          <w:sz w:val="23"/>
          <w:szCs w:val="23"/>
        </w:rPr>
        <w:t xml:space="preserve">, </w:t>
      </w:r>
      <w:r w:rsidRPr="001D0020">
        <w:rPr>
          <w:rFonts w:ascii="Arial" w:hAnsi="Arial" w:cs="Arial"/>
          <w:sz w:val="23"/>
          <w:szCs w:val="23"/>
        </w:rPr>
        <w:t>provision need</w:t>
      </w:r>
      <w:r w:rsidR="007F4341" w:rsidRPr="001D0020">
        <w:rPr>
          <w:rFonts w:ascii="Arial" w:hAnsi="Arial" w:cs="Arial"/>
          <w:sz w:val="23"/>
          <w:szCs w:val="23"/>
        </w:rPr>
        <w:t>s</w:t>
      </w:r>
      <w:r w:rsidRPr="001D0020">
        <w:rPr>
          <w:rFonts w:ascii="Arial" w:hAnsi="Arial" w:cs="Arial"/>
          <w:sz w:val="23"/>
          <w:szCs w:val="23"/>
        </w:rPr>
        <w:t xml:space="preserve"> to be made to restrict aggregate taking below the water table</w:t>
      </w:r>
      <w:r w:rsidR="007F4341" w:rsidRPr="001D0020">
        <w:rPr>
          <w:rFonts w:ascii="Arial" w:hAnsi="Arial" w:cs="Arial"/>
          <w:sz w:val="23"/>
          <w:szCs w:val="23"/>
        </w:rPr>
        <w:t xml:space="preserve"> within the moraine area</w:t>
      </w:r>
      <w:r w:rsidRPr="001D0020">
        <w:rPr>
          <w:rFonts w:ascii="Arial" w:hAnsi="Arial" w:cs="Arial"/>
          <w:sz w:val="23"/>
          <w:szCs w:val="23"/>
        </w:rPr>
        <w:t xml:space="preserve">. </w:t>
      </w:r>
      <w:r w:rsidR="007F4341" w:rsidRPr="001D0020">
        <w:rPr>
          <w:rFonts w:ascii="Arial" w:hAnsi="Arial" w:cs="Arial"/>
          <w:sz w:val="23"/>
          <w:szCs w:val="23"/>
        </w:rPr>
        <w:t xml:space="preserve">All lands within the agricultural system connected to the hydrological system of the Paris Galt </w:t>
      </w:r>
      <w:r w:rsidR="001D0020">
        <w:rPr>
          <w:rFonts w:ascii="Arial" w:hAnsi="Arial" w:cs="Arial"/>
          <w:sz w:val="23"/>
          <w:szCs w:val="23"/>
        </w:rPr>
        <w:t xml:space="preserve">should be included </w:t>
      </w:r>
      <w:r w:rsidR="007F4341" w:rsidRPr="001D0020">
        <w:rPr>
          <w:rFonts w:ascii="Arial" w:hAnsi="Arial" w:cs="Arial"/>
          <w:sz w:val="23"/>
          <w:szCs w:val="23"/>
        </w:rPr>
        <w:t>in the Greenbelt</w:t>
      </w:r>
      <w:r w:rsidR="001D0020">
        <w:rPr>
          <w:rFonts w:ascii="Arial" w:hAnsi="Arial" w:cs="Arial"/>
          <w:sz w:val="23"/>
          <w:szCs w:val="23"/>
        </w:rPr>
        <w:t>.</w:t>
      </w:r>
    </w:p>
    <w:p w14:paraId="10998E01" w14:textId="77777777" w:rsidR="005C62B2" w:rsidRPr="002D10B8" w:rsidRDefault="005C62B2" w:rsidP="001D0020">
      <w:pPr>
        <w:spacing w:after="0" w:line="240" w:lineRule="auto"/>
        <w:rPr>
          <w:rFonts w:ascii="Arial" w:hAnsi="Arial" w:cs="Arial"/>
        </w:rPr>
      </w:pPr>
    </w:p>
    <w:p w14:paraId="3402D5AD" w14:textId="28411F85" w:rsidR="0034537C" w:rsidRPr="00257A2B" w:rsidRDefault="005B4E46" w:rsidP="006C308D">
      <w:pPr>
        <w:jc w:val="center"/>
        <w:rPr>
          <w:rFonts w:ascii="Arial" w:hAnsi="Arial" w:cs="Arial"/>
        </w:rPr>
      </w:pPr>
      <w:r w:rsidRPr="00257A2B">
        <w:rPr>
          <w:rFonts w:ascii="Arial" w:hAnsi="Arial" w:cs="Arial"/>
          <w:noProof/>
        </w:rPr>
        <w:drawing>
          <wp:inline distT="0" distB="0" distL="0" distR="0" wp14:anchorId="20D653D7" wp14:editId="66415BBD">
            <wp:extent cx="3844623" cy="51206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46923" cy="5123704"/>
                    </a:xfrm>
                    <a:prstGeom prst="rect">
                      <a:avLst/>
                    </a:prstGeom>
                    <a:noFill/>
                    <a:ln>
                      <a:noFill/>
                    </a:ln>
                  </pic:spPr>
                </pic:pic>
              </a:graphicData>
            </a:graphic>
          </wp:inline>
        </w:drawing>
      </w:r>
    </w:p>
    <w:p w14:paraId="35A35B42" w14:textId="77777777" w:rsidR="001D0020" w:rsidRDefault="001D0020" w:rsidP="5A5C726E">
      <w:pPr>
        <w:rPr>
          <w:rFonts w:ascii="Arial" w:hAnsi="Arial" w:cs="Arial"/>
        </w:rPr>
      </w:pPr>
    </w:p>
    <w:p w14:paraId="6F83B8DF" w14:textId="1039D641" w:rsidR="001D0020" w:rsidRDefault="006D6421" w:rsidP="5A5C726E">
      <w:pPr>
        <w:rPr>
          <w:rFonts w:ascii="Arial" w:hAnsi="Arial" w:cs="Arial"/>
        </w:rPr>
      </w:pPr>
      <w:r>
        <w:rPr>
          <w:rFonts w:ascii="Arial" w:hAnsi="Arial" w:cs="Arial"/>
        </w:rPr>
        <w:t>*Draft map that may be updated</w:t>
      </w:r>
      <w:r w:rsidR="009869F5">
        <w:rPr>
          <w:rFonts w:ascii="Arial" w:hAnsi="Arial" w:cs="Arial"/>
        </w:rPr>
        <w:t>.</w:t>
      </w:r>
    </w:p>
    <w:p w14:paraId="67CFDD3A" w14:textId="77777777" w:rsidR="006C308D" w:rsidRDefault="006C308D" w:rsidP="005B4E46">
      <w:pPr>
        <w:rPr>
          <w:rFonts w:ascii="Arial" w:hAnsi="Arial" w:cs="Arial"/>
          <w:b/>
          <w:bCs/>
        </w:rPr>
      </w:pPr>
    </w:p>
    <w:p w14:paraId="47B29D76" w14:textId="6DFD042D" w:rsidR="006C308D" w:rsidRDefault="006C308D" w:rsidP="005B4E46">
      <w:pPr>
        <w:rPr>
          <w:rFonts w:ascii="Arial" w:hAnsi="Arial" w:cs="Arial"/>
          <w:b/>
          <w:bCs/>
        </w:rPr>
      </w:pPr>
      <w:r>
        <w:rPr>
          <w:rFonts w:ascii="Arial" w:hAnsi="Arial" w:cs="Arial"/>
          <w:b/>
          <w:bCs/>
        </w:rPr>
        <w:t>Appendix B</w:t>
      </w:r>
      <w:r w:rsidR="009869F5">
        <w:rPr>
          <w:rFonts w:ascii="Arial" w:hAnsi="Arial" w:cs="Arial"/>
          <w:b/>
          <w:bCs/>
        </w:rPr>
        <w:tab/>
        <w:t>M</w:t>
      </w:r>
      <w:r w:rsidR="006D6421">
        <w:rPr>
          <w:rFonts w:ascii="Arial" w:hAnsi="Arial" w:cs="Arial"/>
          <w:b/>
          <w:bCs/>
        </w:rPr>
        <w:t xml:space="preserve">aps </w:t>
      </w:r>
      <w:r w:rsidR="009869F5">
        <w:rPr>
          <w:rFonts w:ascii="Arial" w:hAnsi="Arial" w:cs="Arial"/>
          <w:b/>
          <w:bCs/>
        </w:rPr>
        <w:t>available to us after March 3</w:t>
      </w:r>
      <w:r w:rsidR="00585EAA">
        <w:rPr>
          <w:rFonts w:ascii="Arial" w:hAnsi="Arial" w:cs="Arial"/>
          <w:b/>
          <w:bCs/>
        </w:rPr>
        <w:t>1,</w:t>
      </w:r>
      <w:r w:rsidR="009869F5">
        <w:rPr>
          <w:rFonts w:ascii="Arial" w:hAnsi="Arial" w:cs="Arial"/>
          <w:b/>
          <w:bCs/>
        </w:rPr>
        <w:t xml:space="preserve"> to be p</w:t>
      </w:r>
      <w:r w:rsidR="006D6421">
        <w:rPr>
          <w:rFonts w:ascii="Arial" w:hAnsi="Arial" w:cs="Arial"/>
          <w:b/>
          <w:bCs/>
        </w:rPr>
        <w:t xml:space="preserve">osted in the sub of </w:t>
      </w:r>
      <w:r w:rsidR="009869F5">
        <w:rPr>
          <w:rFonts w:ascii="Arial" w:hAnsi="Arial" w:cs="Arial"/>
          <w:b/>
          <w:bCs/>
        </w:rPr>
        <w:t>April 19</w:t>
      </w:r>
    </w:p>
    <w:p w14:paraId="47F4D12E" w14:textId="77777777" w:rsidR="006C308D" w:rsidRDefault="006C308D" w:rsidP="005B4E46">
      <w:pPr>
        <w:rPr>
          <w:rFonts w:ascii="Arial" w:hAnsi="Arial" w:cs="Arial"/>
          <w:b/>
          <w:bCs/>
        </w:rPr>
      </w:pPr>
    </w:p>
    <w:p w14:paraId="13E094BC" w14:textId="684C9CF5" w:rsidR="006C308D" w:rsidRPr="006C308D" w:rsidRDefault="006C308D" w:rsidP="005B4E46">
      <w:pPr>
        <w:rPr>
          <w:rFonts w:ascii="Arial" w:hAnsi="Arial" w:cs="Arial"/>
          <w:bCs/>
        </w:rPr>
      </w:pPr>
      <w:r w:rsidRPr="006C308D">
        <w:rPr>
          <w:rFonts w:ascii="Arial" w:hAnsi="Arial" w:cs="Arial"/>
          <w:bCs/>
        </w:rPr>
        <w:t>Additional maps will be added to this submission following March 31 and</w:t>
      </w:r>
      <w:r w:rsidR="00760FB9">
        <w:rPr>
          <w:rFonts w:ascii="Arial" w:hAnsi="Arial" w:cs="Arial"/>
          <w:bCs/>
        </w:rPr>
        <w:t xml:space="preserve"> </w:t>
      </w:r>
      <w:r w:rsidR="009869F5">
        <w:rPr>
          <w:rFonts w:ascii="Arial" w:hAnsi="Arial" w:cs="Arial"/>
          <w:bCs/>
        </w:rPr>
        <w:t xml:space="preserve">will </w:t>
      </w:r>
      <w:r w:rsidR="00760FB9">
        <w:rPr>
          <w:rFonts w:ascii="Arial" w:hAnsi="Arial" w:cs="Arial"/>
          <w:bCs/>
        </w:rPr>
        <w:t xml:space="preserve">be </w:t>
      </w:r>
      <w:r w:rsidRPr="006C308D">
        <w:rPr>
          <w:rFonts w:ascii="Arial" w:hAnsi="Arial" w:cs="Arial"/>
          <w:bCs/>
        </w:rPr>
        <w:t>included in the final document to be sent to the government by April 19</w:t>
      </w:r>
    </w:p>
    <w:p w14:paraId="326EF1F4" w14:textId="77777777" w:rsidR="005B4E46" w:rsidRPr="006C308D" w:rsidRDefault="005B4E46" w:rsidP="5A5C726E">
      <w:pPr>
        <w:rPr>
          <w:rFonts w:ascii="Arial" w:hAnsi="Arial" w:cs="Arial"/>
        </w:rPr>
      </w:pPr>
    </w:p>
    <w:sectPr w:rsidR="005B4E46" w:rsidRPr="006C308D" w:rsidSect="00841B9A">
      <w:footerReference w:type="default" r:id="rId18"/>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D8244" w16cex:dateUtc="2021-03-30T14:56:00Z"/>
  <w16cex:commentExtensible w16cex:durableId="240D83DB" w16cex:dateUtc="2021-03-30T15:02:00Z"/>
  <w16cex:commentExtensible w16cex:durableId="240D87B0" w16cex:dateUtc="2021-03-30T15:19: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E82871" w14:textId="77777777" w:rsidR="00E008E2" w:rsidRDefault="00E008E2" w:rsidP="00681B57">
      <w:pPr>
        <w:spacing w:after="0" w:line="240" w:lineRule="auto"/>
      </w:pPr>
      <w:r>
        <w:separator/>
      </w:r>
    </w:p>
  </w:endnote>
  <w:endnote w:type="continuationSeparator" w:id="0">
    <w:p w14:paraId="6E92FB19" w14:textId="77777777" w:rsidR="00E008E2" w:rsidRDefault="00E008E2" w:rsidP="00681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2323667"/>
      <w:docPartObj>
        <w:docPartGallery w:val="Page Numbers (Bottom of Page)"/>
        <w:docPartUnique/>
      </w:docPartObj>
    </w:sdtPr>
    <w:sdtEndPr>
      <w:rPr>
        <w:noProof/>
      </w:rPr>
    </w:sdtEndPr>
    <w:sdtContent>
      <w:p w14:paraId="65FB1681" w14:textId="6E9225E8" w:rsidR="009B48A9" w:rsidRDefault="009B48A9">
        <w:pPr>
          <w:pStyle w:val="Footer"/>
          <w:jc w:val="right"/>
        </w:pPr>
        <w:r>
          <w:fldChar w:fldCharType="begin"/>
        </w:r>
        <w:r>
          <w:instrText xml:space="preserve"> PAGE   \* MERGEFORMAT </w:instrText>
        </w:r>
        <w:r>
          <w:fldChar w:fldCharType="separate"/>
        </w:r>
        <w:r w:rsidR="003D2E0B">
          <w:rPr>
            <w:noProof/>
          </w:rPr>
          <w:t>1</w:t>
        </w:r>
        <w:r>
          <w:rPr>
            <w:noProof/>
          </w:rPr>
          <w:fldChar w:fldCharType="end"/>
        </w:r>
      </w:p>
    </w:sdtContent>
  </w:sdt>
  <w:p w14:paraId="4E427EFA" w14:textId="77777777" w:rsidR="009B48A9" w:rsidRDefault="009B48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88931C" w14:textId="77777777" w:rsidR="00E008E2" w:rsidRDefault="00E008E2" w:rsidP="00681B57">
      <w:pPr>
        <w:spacing w:after="0" w:line="240" w:lineRule="auto"/>
      </w:pPr>
      <w:r>
        <w:separator/>
      </w:r>
    </w:p>
  </w:footnote>
  <w:footnote w:type="continuationSeparator" w:id="0">
    <w:p w14:paraId="5FACFB18" w14:textId="77777777" w:rsidR="00E008E2" w:rsidRDefault="00E008E2" w:rsidP="00681B57">
      <w:pPr>
        <w:spacing w:after="0" w:line="240" w:lineRule="auto"/>
      </w:pPr>
      <w:r>
        <w:continuationSeparator/>
      </w:r>
    </w:p>
  </w:footnote>
  <w:footnote w:id="1">
    <w:p w14:paraId="1314FFB9" w14:textId="77777777" w:rsidR="009B48A9" w:rsidRPr="00681B57" w:rsidRDefault="009B48A9" w:rsidP="00681B57">
      <w:pPr>
        <w:pStyle w:val="FootnoteText"/>
      </w:pPr>
      <w:r>
        <w:rPr>
          <w:rStyle w:val="FootnoteReference"/>
        </w:rPr>
        <w:footnoteRef/>
      </w:r>
      <w:r>
        <w:t xml:space="preserve"> </w:t>
      </w:r>
      <w:hyperlink r:id="rId1">
        <w:r w:rsidRPr="00681B57">
          <w:rPr>
            <w:rStyle w:val="Hyperlink"/>
          </w:rPr>
          <w:t>https://guelph.ca/wp-content/uploads/Presentation-Paris-Galt-Moraine-Hydrogeology.pdf</w:t>
        </w:r>
      </w:hyperlink>
    </w:p>
    <w:p w14:paraId="5149EA72" w14:textId="27A31A53" w:rsidR="009B48A9" w:rsidRPr="00681B57" w:rsidRDefault="009B48A9">
      <w:pPr>
        <w:pStyle w:val="FootnoteText"/>
        <w:rPr>
          <w:lang w:val="en-CA"/>
        </w:rPr>
      </w:pPr>
    </w:p>
  </w:footnote>
  <w:footnote w:id="2">
    <w:p w14:paraId="71F564CB" w14:textId="77777777" w:rsidR="009B48A9" w:rsidRPr="00121A70" w:rsidRDefault="009B48A9" w:rsidP="00E900E8">
      <w:pPr>
        <w:pStyle w:val="FootnoteText"/>
      </w:pPr>
      <w:r>
        <w:rPr>
          <w:rStyle w:val="FootnoteReference"/>
        </w:rPr>
        <w:footnoteRef/>
      </w:r>
      <w:r>
        <w:t xml:space="preserve"> </w:t>
      </w:r>
      <w:hyperlink r:id="rId2" w:history="1">
        <w:r w:rsidRPr="00121A70">
          <w:rPr>
            <w:rStyle w:val="Hyperlink"/>
          </w:rPr>
          <w:t>https://ontarionature.org/wp-content/uploads/2018/03/EBR-013-1014-Proposed-Natural-Heritage-System-for-the-GGH.pdf</w:t>
        </w:r>
      </w:hyperlink>
    </w:p>
    <w:p w14:paraId="6E28B9A7" w14:textId="77777777" w:rsidR="009B48A9" w:rsidRPr="002C78D0" w:rsidRDefault="009B48A9" w:rsidP="00E900E8">
      <w:pPr>
        <w:pStyle w:val="FootnoteText"/>
        <w:rPr>
          <w:lang w:val="en-CA"/>
        </w:rPr>
      </w:pPr>
    </w:p>
  </w:footnote>
  <w:footnote w:id="3">
    <w:p w14:paraId="1A83305B" w14:textId="77777777" w:rsidR="009B48A9" w:rsidRDefault="009B48A9" w:rsidP="005F30C2">
      <w:pPr>
        <w:pStyle w:val="FootnoteText"/>
      </w:pPr>
      <w:r>
        <w:rPr>
          <w:rStyle w:val="FootnoteReference"/>
        </w:rPr>
        <w:footnoteRef/>
      </w:r>
      <w:r>
        <w:t xml:space="preserve"> </w:t>
      </w:r>
      <w:hyperlink r:id="rId3" w:history="1">
        <w:r w:rsidRPr="00553636">
          <w:rPr>
            <w:rStyle w:val="Hyperlink"/>
          </w:rPr>
          <w:t>https://www.nytimes.com/2019/07/09/business/affordable-housing-luxury-development-gentrification.html</w:t>
        </w:r>
      </w:hyperlink>
    </w:p>
    <w:p w14:paraId="35E2DD63" w14:textId="77777777" w:rsidR="009B48A9" w:rsidRPr="00574464" w:rsidRDefault="009B48A9" w:rsidP="005F30C2">
      <w:pPr>
        <w:pStyle w:val="FootnoteText"/>
        <w:rPr>
          <w:lang w:val="en-CA"/>
        </w:rPr>
      </w:pPr>
    </w:p>
  </w:footnote>
  <w:footnote w:id="4">
    <w:p w14:paraId="1A90E274" w14:textId="77777777" w:rsidR="009B48A9" w:rsidRDefault="009B48A9" w:rsidP="00805615">
      <w:pPr>
        <w:pStyle w:val="FootnoteText"/>
      </w:pPr>
      <w:r>
        <w:rPr>
          <w:rStyle w:val="FootnoteReference"/>
        </w:rPr>
        <w:footnoteRef/>
      </w:r>
      <w:r>
        <w:t xml:space="preserve"> </w:t>
      </w:r>
      <w:hyperlink r:id="rId4" w:history="1">
        <w:r w:rsidRPr="00F75664">
          <w:rPr>
            <w:rStyle w:val="Hyperlink"/>
          </w:rPr>
          <w:t>https://neptis.org/publications/update-total-land-supply-even-more-land-available-homes-and-jobs-greater-golden</w:t>
        </w:r>
      </w:hyperlink>
    </w:p>
    <w:p w14:paraId="434C4918" w14:textId="77777777" w:rsidR="009B48A9" w:rsidRPr="00464B22" w:rsidRDefault="009B48A9" w:rsidP="00805615">
      <w:pPr>
        <w:pStyle w:val="FootnoteText"/>
        <w:rPr>
          <w:lang w:val="en-CA"/>
        </w:rPr>
      </w:pPr>
    </w:p>
  </w:footnote>
  <w:footnote w:id="5">
    <w:p w14:paraId="4FF6DEE3" w14:textId="77777777" w:rsidR="009B48A9" w:rsidRDefault="009B48A9" w:rsidP="007B35D8">
      <w:pPr>
        <w:pStyle w:val="FootnoteText"/>
      </w:pPr>
      <w:r>
        <w:rPr>
          <w:rStyle w:val="FootnoteReference"/>
        </w:rPr>
        <w:footnoteRef/>
      </w:r>
      <w:r>
        <w:t xml:space="preserve"> </w:t>
      </w:r>
      <w:hyperlink r:id="rId5" w:history="1">
        <w:r w:rsidRPr="0028667A">
          <w:rPr>
            <w:rStyle w:val="Hyperlink"/>
          </w:rPr>
          <w:t>https://saxefacts.com/urban-sprawl-ontarios-oil-sands/</w:t>
        </w:r>
      </w:hyperlink>
    </w:p>
    <w:p w14:paraId="4CD18C8C" w14:textId="77777777" w:rsidR="009B48A9" w:rsidRPr="009010FF" w:rsidRDefault="009B48A9" w:rsidP="007B35D8">
      <w:pPr>
        <w:pStyle w:val="FootnoteText"/>
        <w:rPr>
          <w:lang w:val="en-CA"/>
        </w:rPr>
      </w:pPr>
    </w:p>
  </w:footnote>
  <w:footnote w:id="6">
    <w:p w14:paraId="2896EA17" w14:textId="77777777" w:rsidR="009B48A9" w:rsidRDefault="009B48A9" w:rsidP="0095482F">
      <w:pPr>
        <w:pStyle w:val="FootnoteText"/>
      </w:pPr>
      <w:r>
        <w:rPr>
          <w:rStyle w:val="FootnoteReference"/>
        </w:rPr>
        <w:footnoteRef/>
      </w:r>
      <w:r>
        <w:t xml:space="preserve"> </w:t>
      </w:r>
      <w:hyperlink r:id="rId6" w:history="1">
        <w:r w:rsidRPr="0028667A">
          <w:rPr>
            <w:rStyle w:val="Hyperlink"/>
          </w:rPr>
          <w:t>https://yorkpublishing.escribemeetings.com/FileStream.ashx?DocumentId=20138</w:t>
        </w:r>
      </w:hyperlink>
    </w:p>
    <w:p w14:paraId="409F3C10" w14:textId="77777777" w:rsidR="009B48A9" w:rsidRPr="00B406BF" w:rsidRDefault="009B48A9" w:rsidP="0095482F">
      <w:pPr>
        <w:pStyle w:val="FootnoteText"/>
        <w:rPr>
          <w:lang w:val="en-CA"/>
        </w:rPr>
      </w:pPr>
    </w:p>
  </w:footnote>
  <w:footnote w:id="7">
    <w:p w14:paraId="2D133C94" w14:textId="25A7CF1A" w:rsidR="009B48A9" w:rsidRDefault="009B48A9">
      <w:pPr>
        <w:pStyle w:val="FootnoteText"/>
      </w:pPr>
      <w:r>
        <w:rPr>
          <w:rStyle w:val="FootnoteReference"/>
        </w:rPr>
        <w:footnoteRef/>
      </w:r>
      <w:r>
        <w:t xml:space="preserve"> </w:t>
      </w:r>
      <w:hyperlink r:id="rId7" w:history="1">
        <w:r w:rsidRPr="00F75664">
          <w:rPr>
            <w:rStyle w:val="Hyperlink"/>
          </w:rPr>
          <w:t>https://d36rd3gki5z3d3.cloudfront.net/wp-content/uploads/2021/02/2021-02-03-GTA-West-EA-request.pdf</w:t>
        </w:r>
      </w:hyperlink>
    </w:p>
    <w:p w14:paraId="73CBC2AF" w14:textId="77777777" w:rsidR="009B48A9" w:rsidRPr="00AA22AA" w:rsidRDefault="009B48A9">
      <w:pPr>
        <w:pStyle w:val="FootnoteText"/>
        <w:rPr>
          <w:lang w:val="en-CA"/>
        </w:rPr>
      </w:pPr>
    </w:p>
  </w:footnote>
  <w:footnote w:id="8">
    <w:p w14:paraId="1A6E3870" w14:textId="7291C3CF" w:rsidR="009B48A9" w:rsidRPr="002C78D0" w:rsidRDefault="009B48A9">
      <w:pPr>
        <w:pStyle w:val="FootnoteText"/>
        <w:rPr>
          <w:lang w:val="en-CA"/>
        </w:rPr>
      </w:pPr>
      <w:r>
        <w:rPr>
          <w:rStyle w:val="FootnoteReference"/>
        </w:rPr>
        <w:footnoteRef/>
      </w:r>
      <w:r>
        <w:t xml:space="preserve"> </w:t>
      </w:r>
      <w:r w:rsidRPr="00771EEB">
        <w:t>https://ehq-production-canada.s3.ca-central-1.amazonaws.com/4e07dcba9779bacc253239d90ac2bc64f6ce7355/original/1611071955/Final-COVID-Paper_NL_PF_1Jan2021.pdf_9ce8ad13d3bf711b8bda0e336172fefe?X-Amz-Algorithm=AWS4-HMAC-SHA256&amp;X-Amz-Credential=AKIAIBJCUKKD4ZO4WUUA%2F20210326%2Fca-central-1%2Fs3%2Faws4_request&amp;X-Amz-Date=20210326T204055Z&amp;X-Amz-Expires=300&amp;X-Amz-SignedHeaders=host&amp;X-Amz-Signature=56f334eae8eef96273858df50efc7d7a37fa46db7064bae13597be79d22e2abb</w:t>
      </w:r>
    </w:p>
  </w:footnote>
  <w:footnote w:id="9">
    <w:p w14:paraId="2CD390F6" w14:textId="53725C4E" w:rsidR="009B48A9" w:rsidRDefault="009B48A9" w:rsidP="00E46585">
      <w:pPr>
        <w:pStyle w:val="FootnoteText"/>
      </w:pPr>
      <w:r w:rsidRPr="5BF8DAF7">
        <w:rPr>
          <w:rStyle w:val="FootnoteReference"/>
        </w:rPr>
        <w:footnoteRef/>
      </w:r>
      <w:r>
        <w:t xml:space="preserve">  </w:t>
      </w:r>
      <w:hyperlink r:id="rId8">
        <w:r w:rsidRPr="5BF8DAF7">
          <w:rPr>
            <w:rStyle w:val="Hyperlink"/>
          </w:rPr>
          <w:t>https://ofa.on.ca/newsroom/ofa-delivers-state-of-ontarios-agri-food-sector-at-queens-park/</w:t>
        </w:r>
      </w:hyperlink>
    </w:p>
  </w:footnote>
  <w:footnote w:id="10">
    <w:p w14:paraId="2F5B9DB4" w14:textId="654C077B" w:rsidR="009B48A9" w:rsidRPr="00E46585" w:rsidRDefault="009B48A9" w:rsidP="00E46585">
      <w:pPr>
        <w:pStyle w:val="FootnoteText"/>
      </w:pPr>
      <w:r>
        <w:rPr>
          <w:rStyle w:val="FootnoteReference"/>
        </w:rPr>
        <w:footnoteRef/>
      </w:r>
      <w:r>
        <w:t xml:space="preserve"> </w:t>
      </w:r>
      <w:hyperlink r:id="rId9" w:history="1">
        <w:r w:rsidRPr="0028667A">
          <w:rPr>
            <w:rStyle w:val="Hyperlink"/>
          </w:rPr>
          <w:t>https://ontariofarmlandtrust.ca/wp-content/uploads/2020/12/OntarioFarmlandTrust_ERO-019-3136.pdf</w:t>
        </w:r>
      </w:hyperlink>
    </w:p>
  </w:footnote>
  <w:footnote w:id="11">
    <w:p w14:paraId="16E835B3" w14:textId="30C7F025" w:rsidR="009B48A9" w:rsidRPr="00E46585" w:rsidRDefault="009B48A9" w:rsidP="00E46585">
      <w:pPr>
        <w:pStyle w:val="FootnoteText"/>
      </w:pPr>
      <w:r>
        <w:rPr>
          <w:rStyle w:val="FootnoteReference"/>
        </w:rPr>
        <w:footnoteRef/>
      </w:r>
      <w:r>
        <w:t xml:space="preserve"> </w:t>
      </w:r>
      <w:hyperlink r:id="rId10" w:history="1">
        <w:r w:rsidRPr="00553636">
          <w:rPr>
            <w:rStyle w:val="Hyperlink"/>
          </w:rPr>
          <w:t>https://www.thestar.com/news/gta/2021/02/22/ontario-doctors-set-to-turn-over-a-new-leaf-with-program-that-lets-them-prescribe-nature-to-ailing-patients.html</w:t>
        </w:r>
      </w:hyperlink>
    </w:p>
  </w:footnote>
  <w:footnote w:id="12">
    <w:p w14:paraId="6560CE78" w14:textId="77777777" w:rsidR="009B48A9" w:rsidRDefault="009B48A9" w:rsidP="00E46585">
      <w:pPr>
        <w:pStyle w:val="FootnoteText"/>
      </w:pPr>
      <w:r w:rsidRPr="5BF8DAF7">
        <w:rPr>
          <w:rStyle w:val="FootnoteReference"/>
        </w:rPr>
        <w:footnoteRef/>
      </w:r>
      <w:r>
        <w:t xml:space="preserve"> </w:t>
      </w:r>
      <w:hyperlink r:id="rId11">
        <w:r w:rsidRPr="5BF8DAF7">
          <w:rPr>
            <w:rStyle w:val="Hyperlink"/>
          </w:rPr>
          <w:t>https://www.utoronto.ca/news/walk-park-how-spending-time-nature-can-boost-mental-health</w:t>
        </w:r>
      </w:hyperlink>
    </w:p>
    <w:p w14:paraId="4DDDC582" w14:textId="77777777" w:rsidR="009B48A9" w:rsidRDefault="009B48A9" w:rsidP="00E9053A">
      <w:pPr>
        <w:pStyle w:val="FootnoteText"/>
        <w:rPr>
          <w:lang w:val="en-CA"/>
        </w:rPr>
      </w:pPr>
    </w:p>
  </w:footnote>
  <w:footnote w:id="13">
    <w:p w14:paraId="2797E906" w14:textId="77777777" w:rsidR="009B48A9" w:rsidRDefault="009B48A9" w:rsidP="00503F11">
      <w:pPr>
        <w:pStyle w:val="FootnoteText"/>
      </w:pPr>
      <w:r>
        <w:rPr>
          <w:rStyle w:val="FootnoteReference"/>
        </w:rPr>
        <w:footnoteRef/>
      </w:r>
      <w:r>
        <w:t xml:space="preserve"> </w:t>
      </w:r>
      <w:hyperlink r:id="rId12" w:anchor="cid1842id421row421" w:history="1">
        <w:r w:rsidRPr="0028667A">
          <w:rPr>
            <w:rStyle w:val="Hyperlink"/>
          </w:rPr>
          <w:t>https://www.ossga.com/coordinated_provincial_plan_review_summary/spotlight.go?spotlight_id=421&amp;component_type=text_block&amp;scope=global&amp;q=greenbelt#cid1842id421row421</w:t>
        </w:r>
      </w:hyperlink>
    </w:p>
    <w:p w14:paraId="09D34E65" w14:textId="77777777" w:rsidR="009B48A9" w:rsidRPr="004568E6" w:rsidRDefault="009B48A9" w:rsidP="00503F11">
      <w:pPr>
        <w:pStyle w:val="FootnoteText"/>
        <w:rPr>
          <w:lang w:val="en-CA"/>
        </w:rPr>
      </w:pPr>
    </w:p>
  </w:footnote>
  <w:footnote w:id="14">
    <w:p w14:paraId="0D4767F8" w14:textId="77777777" w:rsidR="009B48A9" w:rsidRDefault="009B48A9" w:rsidP="006568B4">
      <w:pPr>
        <w:pStyle w:val="FootnoteText"/>
      </w:pPr>
      <w:r>
        <w:rPr>
          <w:rStyle w:val="FootnoteReference"/>
        </w:rPr>
        <w:footnoteRef/>
      </w:r>
      <w:r>
        <w:t xml:space="preserve"> </w:t>
      </w:r>
      <w:hyperlink r:id="rId13" w:history="1">
        <w:r w:rsidRPr="0028667A">
          <w:rPr>
            <w:rStyle w:val="Hyperlink"/>
          </w:rPr>
          <w:t>https://cela.ca/tag/provincial-policy-statement/</w:t>
        </w:r>
      </w:hyperlink>
    </w:p>
    <w:p w14:paraId="076C51F0" w14:textId="77777777" w:rsidR="009B48A9" w:rsidRPr="00F81274" w:rsidRDefault="009B48A9" w:rsidP="006568B4">
      <w:pPr>
        <w:pStyle w:val="FootnoteText"/>
        <w:rPr>
          <w:lang w:val="en-CA"/>
        </w:rPr>
      </w:pPr>
    </w:p>
  </w:footnote>
  <w:footnote w:id="15">
    <w:p w14:paraId="1B076F07" w14:textId="74869536" w:rsidR="009B48A9" w:rsidRDefault="009B48A9">
      <w:pPr>
        <w:pStyle w:val="FootnoteText"/>
      </w:pPr>
      <w:r>
        <w:rPr>
          <w:rStyle w:val="FootnoteReference"/>
        </w:rPr>
        <w:footnoteRef/>
      </w:r>
      <w:r>
        <w:t xml:space="preserve"> </w:t>
      </w:r>
      <w:hyperlink r:id="rId14" w:history="1">
        <w:r w:rsidRPr="00372E14">
          <w:rPr>
            <w:rStyle w:val="Hyperlink"/>
          </w:rPr>
          <w:t>https://ontarionature.good.do/bluebelt/sign/</w:t>
        </w:r>
      </w:hyperlink>
    </w:p>
    <w:p w14:paraId="6FAA4002" w14:textId="77777777" w:rsidR="009B48A9" w:rsidRPr="00AC6213" w:rsidRDefault="009B48A9">
      <w:pPr>
        <w:pStyle w:val="FootnoteText"/>
        <w:rPr>
          <w:lang w:val="en-CA"/>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01A64"/>
    <w:multiLevelType w:val="hybridMultilevel"/>
    <w:tmpl w:val="6296B32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nsid w:val="03E51910"/>
    <w:multiLevelType w:val="hybridMultilevel"/>
    <w:tmpl w:val="B170C918"/>
    <w:lvl w:ilvl="0" w:tplc="10090011">
      <w:start w:val="1"/>
      <w:numFmt w:val="decimal"/>
      <w:lvlText w:val="%1)"/>
      <w:lvlJc w:val="left"/>
      <w:pPr>
        <w:ind w:left="6" w:hanging="360"/>
      </w:pPr>
      <w:rPr>
        <w:rFonts w:hint="default"/>
      </w:rPr>
    </w:lvl>
    <w:lvl w:ilvl="1" w:tplc="10090019" w:tentative="1">
      <w:start w:val="1"/>
      <w:numFmt w:val="lowerLetter"/>
      <w:lvlText w:val="%2."/>
      <w:lvlJc w:val="left"/>
      <w:pPr>
        <w:ind w:left="726" w:hanging="360"/>
      </w:pPr>
    </w:lvl>
    <w:lvl w:ilvl="2" w:tplc="1009001B" w:tentative="1">
      <w:start w:val="1"/>
      <w:numFmt w:val="lowerRoman"/>
      <w:lvlText w:val="%3."/>
      <w:lvlJc w:val="right"/>
      <w:pPr>
        <w:ind w:left="1446" w:hanging="180"/>
      </w:pPr>
    </w:lvl>
    <w:lvl w:ilvl="3" w:tplc="1009000F" w:tentative="1">
      <w:start w:val="1"/>
      <w:numFmt w:val="decimal"/>
      <w:lvlText w:val="%4."/>
      <w:lvlJc w:val="left"/>
      <w:pPr>
        <w:ind w:left="2166" w:hanging="360"/>
      </w:pPr>
    </w:lvl>
    <w:lvl w:ilvl="4" w:tplc="10090019" w:tentative="1">
      <w:start w:val="1"/>
      <w:numFmt w:val="lowerLetter"/>
      <w:lvlText w:val="%5."/>
      <w:lvlJc w:val="left"/>
      <w:pPr>
        <w:ind w:left="2886" w:hanging="360"/>
      </w:pPr>
    </w:lvl>
    <w:lvl w:ilvl="5" w:tplc="1009001B" w:tentative="1">
      <w:start w:val="1"/>
      <w:numFmt w:val="lowerRoman"/>
      <w:lvlText w:val="%6."/>
      <w:lvlJc w:val="right"/>
      <w:pPr>
        <w:ind w:left="3606" w:hanging="180"/>
      </w:pPr>
    </w:lvl>
    <w:lvl w:ilvl="6" w:tplc="1009000F" w:tentative="1">
      <w:start w:val="1"/>
      <w:numFmt w:val="decimal"/>
      <w:lvlText w:val="%7."/>
      <w:lvlJc w:val="left"/>
      <w:pPr>
        <w:ind w:left="4326" w:hanging="360"/>
      </w:pPr>
    </w:lvl>
    <w:lvl w:ilvl="7" w:tplc="10090019" w:tentative="1">
      <w:start w:val="1"/>
      <w:numFmt w:val="lowerLetter"/>
      <w:lvlText w:val="%8."/>
      <w:lvlJc w:val="left"/>
      <w:pPr>
        <w:ind w:left="5046" w:hanging="360"/>
      </w:pPr>
    </w:lvl>
    <w:lvl w:ilvl="8" w:tplc="1009001B" w:tentative="1">
      <w:start w:val="1"/>
      <w:numFmt w:val="lowerRoman"/>
      <w:lvlText w:val="%9."/>
      <w:lvlJc w:val="right"/>
      <w:pPr>
        <w:ind w:left="5766" w:hanging="180"/>
      </w:pPr>
    </w:lvl>
  </w:abstractNum>
  <w:abstractNum w:abstractNumId="2">
    <w:nsid w:val="05E37D3E"/>
    <w:multiLevelType w:val="hybridMultilevel"/>
    <w:tmpl w:val="FB463534"/>
    <w:lvl w:ilvl="0" w:tplc="8BC6AB82">
      <w:start w:val="1"/>
      <w:numFmt w:val="bullet"/>
      <w:lvlText w:val="ü"/>
      <w:lvlJc w:val="left"/>
      <w:pPr>
        <w:ind w:left="720" w:hanging="360"/>
      </w:pPr>
      <w:rPr>
        <w:rFonts w:ascii="Wingdings" w:hAnsi="Wingdings" w:hint="default"/>
      </w:rPr>
    </w:lvl>
    <w:lvl w:ilvl="1" w:tplc="4DF632B2">
      <w:start w:val="1"/>
      <w:numFmt w:val="bullet"/>
      <w:lvlText w:val="o"/>
      <w:lvlJc w:val="left"/>
      <w:pPr>
        <w:ind w:left="1440" w:hanging="360"/>
      </w:pPr>
      <w:rPr>
        <w:rFonts w:ascii="Courier New" w:hAnsi="Courier New" w:hint="default"/>
      </w:rPr>
    </w:lvl>
    <w:lvl w:ilvl="2" w:tplc="4802C672">
      <w:start w:val="1"/>
      <w:numFmt w:val="bullet"/>
      <w:lvlText w:val=""/>
      <w:lvlJc w:val="left"/>
      <w:pPr>
        <w:ind w:left="2160" w:hanging="360"/>
      </w:pPr>
      <w:rPr>
        <w:rFonts w:ascii="Wingdings" w:hAnsi="Wingdings" w:hint="default"/>
      </w:rPr>
    </w:lvl>
    <w:lvl w:ilvl="3" w:tplc="9ADEC54E">
      <w:start w:val="1"/>
      <w:numFmt w:val="bullet"/>
      <w:lvlText w:val=""/>
      <w:lvlJc w:val="left"/>
      <w:pPr>
        <w:ind w:left="2880" w:hanging="360"/>
      </w:pPr>
      <w:rPr>
        <w:rFonts w:ascii="Symbol" w:hAnsi="Symbol" w:hint="default"/>
      </w:rPr>
    </w:lvl>
    <w:lvl w:ilvl="4" w:tplc="D6CCE12C">
      <w:start w:val="1"/>
      <w:numFmt w:val="bullet"/>
      <w:lvlText w:val="o"/>
      <w:lvlJc w:val="left"/>
      <w:pPr>
        <w:ind w:left="3600" w:hanging="360"/>
      </w:pPr>
      <w:rPr>
        <w:rFonts w:ascii="Courier New" w:hAnsi="Courier New" w:hint="default"/>
      </w:rPr>
    </w:lvl>
    <w:lvl w:ilvl="5" w:tplc="DCFEAF9A">
      <w:start w:val="1"/>
      <w:numFmt w:val="bullet"/>
      <w:lvlText w:val=""/>
      <w:lvlJc w:val="left"/>
      <w:pPr>
        <w:ind w:left="4320" w:hanging="360"/>
      </w:pPr>
      <w:rPr>
        <w:rFonts w:ascii="Wingdings" w:hAnsi="Wingdings" w:hint="default"/>
      </w:rPr>
    </w:lvl>
    <w:lvl w:ilvl="6" w:tplc="26C84798">
      <w:start w:val="1"/>
      <w:numFmt w:val="bullet"/>
      <w:lvlText w:val=""/>
      <w:lvlJc w:val="left"/>
      <w:pPr>
        <w:ind w:left="5040" w:hanging="360"/>
      </w:pPr>
      <w:rPr>
        <w:rFonts w:ascii="Symbol" w:hAnsi="Symbol" w:hint="default"/>
      </w:rPr>
    </w:lvl>
    <w:lvl w:ilvl="7" w:tplc="ED905D74">
      <w:start w:val="1"/>
      <w:numFmt w:val="bullet"/>
      <w:lvlText w:val="o"/>
      <w:lvlJc w:val="left"/>
      <w:pPr>
        <w:ind w:left="5760" w:hanging="360"/>
      </w:pPr>
      <w:rPr>
        <w:rFonts w:ascii="Courier New" w:hAnsi="Courier New" w:hint="default"/>
      </w:rPr>
    </w:lvl>
    <w:lvl w:ilvl="8" w:tplc="C4CC6D66">
      <w:start w:val="1"/>
      <w:numFmt w:val="bullet"/>
      <w:lvlText w:val=""/>
      <w:lvlJc w:val="left"/>
      <w:pPr>
        <w:ind w:left="6480" w:hanging="360"/>
      </w:pPr>
      <w:rPr>
        <w:rFonts w:ascii="Wingdings" w:hAnsi="Wingdings" w:hint="default"/>
      </w:rPr>
    </w:lvl>
  </w:abstractNum>
  <w:abstractNum w:abstractNumId="3">
    <w:nsid w:val="063B4819"/>
    <w:multiLevelType w:val="hybridMultilevel"/>
    <w:tmpl w:val="5562FA46"/>
    <w:lvl w:ilvl="0" w:tplc="10090015">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nsid w:val="0A09354C"/>
    <w:multiLevelType w:val="hybridMultilevel"/>
    <w:tmpl w:val="A4E45338"/>
    <w:lvl w:ilvl="0" w:tplc="19C85F7C">
      <w:start w:val="1"/>
      <w:numFmt w:val="decimal"/>
      <w:lvlText w:val="%1&gt;"/>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0F1128B1"/>
    <w:multiLevelType w:val="hybridMultilevel"/>
    <w:tmpl w:val="06E84D3A"/>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10C91274"/>
    <w:multiLevelType w:val="hybridMultilevel"/>
    <w:tmpl w:val="5E4CFA8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nsid w:val="113A08CC"/>
    <w:multiLevelType w:val="hybridMultilevel"/>
    <w:tmpl w:val="F40C188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18BD2E12"/>
    <w:multiLevelType w:val="multilevel"/>
    <w:tmpl w:val="5C3C05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9E33F9B"/>
    <w:multiLevelType w:val="hybridMultilevel"/>
    <w:tmpl w:val="A2B473F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nsid w:val="1A0A2515"/>
    <w:multiLevelType w:val="hybridMultilevel"/>
    <w:tmpl w:val="C0D6636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nsid w:val="1B071941"/>
    <w:multiLevelType w:val="hybridMultilevel"/>
    <w:tmpl w:val="0082D936"/>
    <w:lvl w:ilvl="0" w:tplc="1009000F">
      <w:start w:val="1"/>
      <w:numFmt w:val="decimal"/>
      <w:lvlText w:val="%1."/>
      <w:lvlJc w:val="left"/>
      <w:pPr>
        <w:ind w:left="6" w:hanging="360"/>
      </w:pPr>
      <w:rPr>
        <w:rFonts w:hint="default"/>
      </w:rPr>
    </w:lvl>
    <w:lvl w:ilvl="1" w:tplc="10090019" w:tentative="1">
      <w:start w:val="1"/>
      <w:numFmt w:val="lowerLetter"/>
      <w:lvlText w:val="%2."/>
      <w:lvlJc w:val="left"/>
      <w:pPr>
        <w:ind w:left="726" w:hanging="360"/>
      </w:pPr>
    </w:lvl>
    <w:lvl w:ilvl="2" w:tplc="1009001B" w:tentative="1">
      <w:start w:val="1"/>
      <w:numFmt w:val="lowerRoman"/>
      <w:lvlText w:val="%3."/>
      <w:lvlJc w:val="right"/>
      <w:pPr>
        <w:ind w:left="1446" w:hanging="180"/>
      </w:pPr>
    </w:lvl>
    <w:lvl w:ilvl="3" w:tplc="1009000F" w:tentative="1">
      <w:start w:val="1"/>
      <w:numFmt w:val="decimal"/>
      <w:lvlText w:val="%4."/>
      <w:lvlJc w:val="left"/>
      <w:pPr>
        <w:ind w:left="2166" w:hanging="360"/>
      </w:pPr>
    </w:lvl>
    <w:lvl w:ilvl="4" w:tplc="10090019" w:tentative="1">
      <w:start w:val="1"/>
      <w:numFmt w:val="lowerLetter"/>
      <w:lvlText w:val="%5."/>
      <w:lvlJc w:val="left"/>
      <w:pPr>
        <w:ind w:left="2886" w:hanging="360"/>
      </w:pPr>
    </w:lvl>
    <w:lvl w:ilvl="5" w:tplc="1009001B" w:tentative="1">
      <w:start w:val="1"/>
      <w:numFmt w:val="lowerRoman"/>
      <w:lvlText w:val="%6."/>
      <w:lvlJc w:val="right"/>
      <w:pPr>
        <w:ind w:left="3606" w:hanging="180"/>
      </w:pPr>
    </w:lvl>
    <w:lvl w:ilvl="6" w:tplc="1009000F" w:tentative="1">
      <w:start w:val="1"/>
      <w:numFmt w:val="decimal"/>
      <w:lvlText w:val="%7."/>
      <w:lvlJc w:val="left"/>
      <w:pPr>
        <w:ind w:left="4326" w:hanging="360"/>
      </w:pPr>
    </w:lvl>
    <w:lvl w:ilvl="7" w:tplc="10090019" w:tentative="1">
      <w:start w:val="1"/>
      <w:numFmt w:val="lowerLetter"/>
      <w:lvlText w:val="%8."/>
      <w:lvlJc w:val="left"/>
      <w:pPr>
        <w:ind w:left="5046" w:hanging="360"/>
      </w:pPr>
    </w:lvl>
    <w:lvl w:ilvl="8" w:tplc="1009001B" w:tentative="1">
      <w:start w:val="1"/>
      <w:numFmt w:val="lowerRoman"/>
      <w:lvlText w:val="%9."/>
      <w:lvlJc w:val="right"/>
      <w:pPr>
        <w:ind w:left="5766" w:hanging="180"/>
      </w:pPr>
    </w:lvl>
  </w:abstractNum>
  <w:abstractNum w:abstractNumId="12">
    <w:nsid w:val="1E055C98"/>
    <w:multiLevelType w:val="hybridMultilevel"/>
    <w:tmpl w:val="F6A831F8"/>
    <w:lvl w:ilvl="0" w:tplc="478C598C">
      <w:start w:val="1"/>
      <w:numFmt w:val="bullet"/>
      <w:lvlText w:val="·"/>
      <w:lvlJc w:val="left"/>
      <w:pPr>
        <w:ind w:left="360" w:hanging="360"/>
      </w:pPr>
      <w:rPr>
        <w:rFonts w:ascii="Symbol" w:hAnsi="Symbol" w:hint="default"/>
      </w:rPr>
    </w:lvl>
    <w:lvl w:ilvl="1" w:tplc="D0C813AA">
      <w:start w:val="1"/>
      <w:numFmt w:val="bullet"/>
      <w:lvlText w:val="o"/>
      <w:lvlJc w:val="left"/>
      <w:pPr>
        <w:ind w:left="1080" w:hanging="360"/>
      </w:pPr>
      <w:rPr>
        <w:rFonts w:ascii="Courier New" w:hAnsi="Courier New" w:hint="default"/>
      </w:rPr>
    </w:lvl>
    <w:lvl w:ilvl="2" w:tplc="D7BAB020">
      <w:start w:val="1"/>
      <w:numFmt w:val="bullet"/>
      <w:lvlText w:val=""/>
      <w:lvlJc w:val="left"/>
      <w:pPr>
        <w:ind w:left="1800" w:hanging="360"/>
      </w:pPr>
      <w:rPr>
        <w:rFonts w:ascii="Wingdings" w:hAnsi="Wingdings" w:hint="default"/>
      </w:rPr>
    </w:lvl>
    <w:lvl w:ilvl="3" w:tplc="6924DFEE">
      <w:start w:val="1"/>
      <w:numFmt w:val="bullet"/>
      <w:lvlText w:val=""/>
      <w:lvlJc w:val="left"/>
      <w:pPr>
        <w:ind w:left="2520" w:hanging="360"/>
      </w:pPr>
      <w:rPr>
        <w:rFonts w:ascii="Symbol" w:hAnsi="Symbol" w:hint="default"/>
      </w:rPr>
    </w:lvl>
    <w:lvl w:ilvl="4" w:tplc="5B400A6A">
      <w:start w:val="1"/>
      <w:numFmt w:val="bullet"/>
      <w:lvlText w:val="o"/>
      <w:lvlJc w:val="left"/>
      <w:pPr>
        <w:ind w:left="3240" w:hanging="360"/>
      </w:pPr>
      <w:rPr>
        <w:rFonts w:ascii="Courier New" w:hAnsi="Courier New" w:hint="default"/>
      </w:rPr>
    </w:lvl>
    <w:lvl w:ilvl="5" w:tplc="E6FE65D2">
      <w:start w:val="1"/>
      <w:numFmt w:val="bullet"/>
      <w:lvlText w:val=""/>
      <w:lvlJc w:val="left"/>
      <w:pPr>
        <w:ind w:left="3960" w:hanging="360"/>
      </w:pPr>
      <w:rPr>
        <w:rFonts w:ascii="Wingdings" w:hAnsi="Wingdings" w:hint="default"/>
      </w:rPr>
    </w:lvl>
    <w:lvl w:ilvl="6" w:tplc="C5EC6DDA">
      <w:start w:val="1"/>
      <w:numFmt w:val="bullet"/>
      <w:lvlText w:val=""/>
      <w:lvlJc w:val="left"/>
      <w:pPr>
        <w:ind w:left="4680" w:hanging="360"/>
      </w:pPr>
      <w:rPr>
        <w:rFonts w:ascii="Symbol" w:hAnsi="Symbol" w:hint="default"/>
      </w:rPr>
    </w:lvl>
    <w:lvl w:ilvl="7" w:tplc="C79AFC58">
      <w:start w:val="1"/>
      <w:numFmt w:val="bullet"/>
      <w:lvlText w:val="o"/>
      <w:lvlJc w:val="left"/>
      <w:pPr>
        <w:ind w:left="5400" w:hanging="360"/>
      </w:pPr>
      <w:rPr>
        <w:rFonts w:ascii="Courier New" w:hAnsi="Courier New" w:hint="default"/>
      </w:rPr>
    </w:lvl>
    <w:lvl w:ilvl="8" w:tplc="56FC6642">
      <w:start w:val="1"/>
      <w:numFmt w:val="bullet"/>
      <w:lvlText w:val=""/>
      <w:lvlJc w:val="left"/>
      <w:pPr>
        <w:ind w:left="6120" w:hanging="360"/>
      </w:pPr>
      <w:rPr>
        <w:rFonts w:ascii="Wingdings" w:hAnsi="Wingdings" w:hint="default"/>
      </w:rPr>
    </w:lvl>
  </w:abstractNum>
  <w:abstractNum w:abstractNumId="13">
    <w:nsid w:val="1E6A7ED5"/>
    <w:multiLevelType w:val="hybridMultilevel"/>
    <w:tmpl w:val="26224588"/>
    <w:lvl w:ilvl="0" w:tplc="10090001">
      <w:start w:val="1"/>
      <w:numFmt w:val="bullet"/>
      <w:lvlText w:val=""/>
      <w:lvlJc w:val="left"/>
      <w:pPr>
        <w:ind w:left="-708" w:hanging="360"/>
      </w:pPr>
      <w:rPr>
        <w:rFonts w:ascii="Symbol" w:hAnsi="Symbol" w:hint="default"/>
      </w:rPr>
    </w:lvl>
    <w:lvl w:ilvl="1" w:tplc="10090003" w:tentative="1">
      <w:start w:val="1"/>
      <w:numFmt w:val="bullet"/>
      <w:lvlText w:val="o"/>
      <w:lvlJc w:val="left"/>
      <w:pPr>
        <w:ind w:left="12" w:hanging="360"/>
      </w:pPr>
      <w:rPr>
        <w:rFonts w:ascii="Courier New" w:hAnsi="Courier New" w:cs="Courier New" w:hint="default"/>
      </w:rPr>
    </w:lvl>
    <w:lvl w:ilvl="2" w:tplc="10090005" w:tentative="1">
      <w:start w:val="1"/>
      <w:numFmt w:val="bullet"/>
      <w:lvlText w:val=""/>
      <w:lvlJc w:val="left"/>
      <w:pPr>
        <w:ind w:left="732" w:hanging="360"/>
      </w:pPr>
      <w:rPr>
        <w:rFonts w:ascii="Wingdings" w:hAnsi="Wingdings" w:hint="default"/>
      </w:rPr>
    </w:lvl>
    <w:lvl w:ilvl="3" w:tplc="10090001" w:tentative="1">
      <w:start w:val="1"/>
      <w:numFmt w:val="bullet"/>
      <w:lvlText w:val=""/>
      <w:lvlJc w:val="left"/>
      <w:pPr>
        <w:ind w:left="1452" w:hanging="360"/>
      </w:pPr>
      <w:rPr>
        <w:rFonts w:ascii="Symbol" w:hAnsi="Symbol" w:hint="default"/>
      </w:rPr>
    </w:lvl>
    <w:lvl w:ilvl="4" w:tplc="10090003" w:tentative="1">
      <w:start w:val="1"/>
      <w:numFmt w:val="bullet"/>
      <w:lvlText w:val="o"/>
      <w:lvlJc w:val="left"/>
      <w:pPr>
        <w:ind w:left="2172" w:hanging="360"/>
      </w:pPr>
      <w:rPr>
        <w:rFonts w:ascii="Courier New" w:hAnsi="Courier New" w:cs="Courier New" w:hint="default"/>
      </w:rPr>
    </w:lvl>
    <w:lvl w:ilvl="5" w:tplc="10090005" w:tentative="1">
      <w:start w:val="1"/>
      <w:numFmt w:val="bullet"/>
      <w:lvlText w:val=""/>
      <w:lvlJc w:val="left"/>
      <w:pPr>
        <w:ind w:left="2892" w:hanging="360"/>
      </w:pPr>
      <w:rPr>
        <w:rFonts w:ascii="Wingdings" w:hAnsi="Wingdings" w:hint="default"/>
      </w:rPr>
    </w:lvl>
    <w:lvl w:ilvl="6" w:tplc="10090001" w:tentative="1">
      <w:start w:val="1"/>
      <w:numFmt w:val="bullet"/>
      <w:lvlText w:val=""/>
      <w:lvlJc w:val="left"/>
      <w:pPr>
        <w:ind w:left="3612" w:hanging="360"/>
      </w:pPr>
      <w:rPr>
        <w:rFonts w:ascii="Symbol" w:hAnsi="Symbol" w:hint="default"/>
      </w:rPr>
    </w:lvl>
    <w:lvl w:ilvl="7" w:tplc="10090003" w:tentative="1">
      <w:start w:val="1"/>
      <w:numFmt w:val="bullet"/>
      <w:lvlText w:val="o"/>
      <w:lvlJc w:val="left"/>
      <w:pPr>
        <w:ind w:left="4332" w:hanging="360"/>
      </w:pPr>
      <w:rPr>
        <w:rFonts w:ascii="Courier New" w:hAnsi="Courier New" w:cs="Courier New" w:hint="default"/>
      </w:rPr>
    </w:lvl>
    <w:lvl w:ilvl="8" w:tplc="10090005" w:tentative="1">
      <w:start w:val="1"/>
      <w:numFmt w:val="bullet"/>
      <w:lvlText w:val=""/>
      <w:lvlJc w:val="left"/>
      <w:pPr>
        <w:ind w:left="5052" w:hanging="360"/>
      </w:pPr>
      <w:rPr>
        <w:rFonts w:ascii="Wingdings" w:hAnsi="Wingdings" w:hint="default"/>
      </w:rPr>
    </w:lvl>
  </w:abstractNum>
  <w:abstractNum w:abstractNumId="14">
    <w:nsid w:val="20B60D7B"/>
    <w:multiLevelType w:val="hybridMultilevel"/>
    <w:tmpl w:val="D8ACC382"/>
    <w:lvl w:ilvl="0" w:tplc="10090001">
      <w:start w:val="1"/>
      <w:numFmt w:val="bullet"/>
      <w:lvlText w:val=""/>
      <w:lvlJc w:val="left"/>
      <w:pPr>
        <w:ind w:left="-1422" w:hanging="360"/>
      </w:pPr>
      <w:rPr>
        <w:rFonts w:ascii="Symbol" w:hAnsi="Symbol" w:hint="default"/>
      </w:rPr>
    </w:lvl>
    <w:lvl w:ilvl="1" w:tplc="10090003" w:tentative="1">
      <w:start w:val="1"/>
      <w:numFmt w:val="bullet"/>
      <w:lvlText w:val="o"/>
      <w:lvlJc w:val="left"/>
      <w:pPr>
        <w:ind w:left="-702" w:hanging="360"/>
      </w:pPr>
      <w:rPr>
        <w:rFonts w:ascii="Courier New" w:hAnsi="Courier New" w:cs="Courier New" w:hint="default"/>
      </w:rPr>
    </w:lvl>
    <w:lvl w:ilvl="2" w:tplc="10090005" w:tentative="1">
      <w:start w:val="1"/>
      <w:numFmt w:val="bullet"/>
      <w:lvlText w:val=""/>
      <w:lvlJc w:val="left"/>
      <w:pPr>
        <w:ind w:left="18" w:hanging="360"/>
      </w:pPr>
      <w:rPr>
        <w:rFonts w:ascii="Wingdings" w:hAnsi="Wingdings" w:hint="default"/>
      </w:rPr>
    </w:lvl>
    <w:lvl w:ilvl="3" w:tplc="10090001" w:tentative="1">
      <w:start w:val="1"/>
      <w:numFmt w:val="bullet"/>
      <w:lvlText w:val=""/>
      <w:lvlJc w:val="left"/>
      <w:pPr>
        <w:ind w:left="738" w:hanging="360"/>
      </w:pPr>
      <w:rPr>
        <w:rFonts w:ascii="Symbol" w:hAnsi="Symbol" w:hint="default"/>
      </w:rPr>
    </w:lvl>
    <w:lvl w:ilvl="4" w:tplc="10090003" w:tentative="1">
      <w:start w:val="1"/>
      <w:numFmt w:val="bullet"/>
      <w:lvlText w:val="o"/>
      <w:lvlJc w:val="left"/>
      <w:pPr>
        <w:ind w:left="1458" w:hanging="360"/>
      </w:pPr>
      <w:rPr>
        <w:rFonts w:ascii="Courier New" w:hAnsi="Courier New" w:cs="Courier New" w:hint="default"/>
      </w:rPr>
    </w:lvl>
    <w:lvl w:ilvl="5" w:tplc="10090005" w:tentative="1">
      <w:start w:val="1"/>
      <w:numFmt w:val="bullet"/>
      <w:lvlText w:val=""/>
      <w:lvlJc w:val="left"/>
      <w:pPr>
        <w:ind w:left="2178" w:hanging="360"/>
      </w:pPr>
      <w:rPr>
        <w:rFonts w:ascii="Wingdings" w:hAnsi="Wingdings" w:hint="default"/>
      </w:rPr>
    </w:lvl>
    <w:lvl w:ilvl="6" w:tplc="10090001" w:tentative="1">
      <w:start w:val="1"/>
      <w:numFmt w:val="bullet"/>
      <w:lvlText w:val=""/>
      <w:lvlJc w:val="left"/>
      <w:pPr>
        <w:ind w:left="2898" w:hanging="360"/>
      </w:pPr>
      <w:rPr>
        <w:rFonts w:ascii="Symbol" w:hAnsi="Symbol" w:hint="default"/>
      </w:rPr>
    </w:lvl>
    <w:lvl w:ilvl="7" w:tplc="10090003" w:tentative="1">
      <w:start w:val="1"/>
      <w:numFmt w:val="bullet"/>
      <w:lvlText w:val="o"/>
      <w:lvlJc w:val="left"/>
      <w:pPr>
        <w:ind w:left="3618" w:hanging="360"/>
      </w:pPr>
      <w:rPr>
        <w:rFonts w:ascii="Courier New" w:hAnsi="Courier New" w:cs="Courier New" w:hint="default"/>
      </w:rPr>
    </w:lvl>
    <w:lvl w:ilvl="8" w:tplc="10090005" w:tentative="1">
      <w:start w:val="1"/>
      <w:numFmt w:val="bullet"/>
      <w:lvlText w:val=""/>
      <w:lvlJc w:val="left"/>
      <w:pPr>
        <w:ind w:left="4338" w:hanging="360"/>
      </w:pPr>
      <w:rPr>
        <w:rFonts w:ascii="Wingdings" w:hAnsi="Wingdings" w:hint="default"/>
      </w:rPr>
    </w:lvl>
  </w:abstractNum>
  <w:abstractNum w:abstractNumId="15">
    <w:nsid w:val="213763D1"/>
    <w:multiLevelType w:val="hybridMultilevel"/>
    <w:tmpl w:val="2ED8981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nsid w:val="26FA7336"/>
    <w:multiLevelType w:val="hybridMultilevel"/>
    <w:tmpl w:val="DF86BD7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nsid w:val="273F5572"/>
    <w:multiLevelType w:val="hybridMultilevel"/>
    <w:tmpl w:val="58146858"/>
    <w:lvl w:ilvl="0" w:tplc="6E82E0D4">
      <w:start w:val="1"/>
      <w:numFmt w:val="bullet"/>
      <w:lvlText w:val="ü"/>
      <w:lvlJc w:val="left"/>
      <w:pPr>
        <w:ind w:left="720" w:hanging="360"/>
      </w:pPr>
      <w:rPr>
        <w:rFonts w:ascii="Wingdings" w:hAnsi="Wingdings" w:hint="default"/>
      </w:rPr>
    </w:lvl>
    <w:lvl w:ilvl="1" w:tplc="D2C8E98E">
      <w:start w:val="1"/>
      <w:numFmt w:val="bullet"/>
      <w:lvlText w:val="o"/>
      <w:lvlJc w:val="left"/>
      <w:pPr>
        <w:ind w:left="1440" w:hanging="360"/>
      </w:pPr>
      <w:rPr>
        <w:rFonts w:ascii="&quot;Courier New&quot;" w:hAnsi="&quot;Courier New&quot;" w:hint="default"/>
      </w:rPr>
    </w:lvl>
    <w:lvl w:ilvl="2" w:tplc="6FD2247A">
      <w:start w:val="1"/>
      <w:numFmt w:val="bullet"/>
      <w:lvlText w:val=""/>
      <w:lvlJc w:val="left"/>
      <w:pPr>
        <w:ind w:left="2160" w:hanging="360"/>
      </w:pPr>
      <w:rPr>
        <w:rFonts w:ascii="Wingdings" w:hAnsi="Wingdings" w:hint="default"/>
      </w:rPr>
    </w:lvl>
    <w:lvl w:ilvl="3" w:tplc="A19086E0">
      <w:start w:val="1"/>
      <w:numFmt w:val="bullet"/>
      <w:lvlText w:val=""/>
      <w:lvlJc w:val="left"/>
      <w:pPr>
        <w:ind w:left="2880" w:hanging="360"/>
      </w:pPr>
      <w:rPr>
        <w:rFonts w:ascii="Symbol" w:hAnsi="Symbol" w:hint="default"/>
      </w:rPr>
    </w:lvl>
    <w:lvl w:ilvl="4" w:tplc="B53EC19C">
      <w:start w:val="1"/>
      <w:numFmt w:val="bullet"/>
      <w:lvlText w:val="o"/>
      <w:lvlJc w:val="left"/>
      <w:pPr>
        <w:ind w:left="3600" w:hanging="360"/>
      </w:pPr>
      <w:rPr>
        <w:rFonts w:ascii="Courier New" w:hAnsi="Courier New" w:hint="default"/>
      </w:rPr>
    </w:lvl>
    <w:lvl w:ilvl="5" w:tplc="29888C80">
      <w:start w:val="1"/>
      <w:numFmt w:val="bullet"/>
      <w:lvlText w:val=""/>
      <w:lvlJc w:val="left"/>
      <w:pPr>
        <w:ind w:left="4320" w:hanging="360"/>
      </w:pPr>
      <w:rPr>
        <w:rFonts w:ascii="Wingdings" w:hAnsi="Wingdings" w:hint="default"/>
      </w:rPr>
    </w:lvl>
    <w:lvl w:ilvl="6" w:tplc="AFE206E0">
      <w:start w:val="1"/>
      <w:numFmt w:val="bullet"/>
      <w:lvlText w:val=""/>
      <w:lvlJc w:val="left"/>
      <w:pPr>
        <w:ind w:left="5040" w:hanging="360"/>
      </w:pPr>
      <w:rPr>
        <w:rFonts w:ascii="Symbol" w:hAnsi="Symbol" w:hint="default"/>
      </w:rPr>
    </w:lvl>
    <w:lvl w:ilvl="7" w:tplc="094C0EEA">
      <w:start w:val="1"/>
      <w:numFmt w:val="bullet"/>
      <w:lvlText w:val="o"/>
      <w:lvlJc w:val="left"/>
      <w:pPr>
        <w:ind w:left="5760" w:hanging="360"/>
      </w:pPr>
      <w:rPr>
        <w:rFonts w:ascii="Courier New" w:hAnsi="Courier New" w:hint="default"/>
      </w:rPr>
    </w:lvl>
    <w:lvl w:ilvl="8" w:tplc="74602C16">
      <w:start w:val="1"/>
      <w:numFmt w:val="bullet"/>
      <w:lvlText w:val=""/>
      <w:lvlJc w:val="left"/>
      <w:pPr>
        <w:ind w:left="6480" w:hanging="360"/>
      </w:pPr>
      <w:rPr>
        <w:rFonts w:ascii="Wingdings" w:hAnsi="Wingdings" w:hint="default"/>
      </w:rPr>
    </w:lvl>
  </w:abstractNum>
  <w:abstractNum w:abstractNumId="18">
    <w:nsid w:val="2E1633AC"/>
    <w:multiLevelType w:val="hybridMultilevel"/>
    <w:tmpl w:val="06FC37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346247C5"/>
    <w:multiLevelType w:val="hybridMultilevel"/>
    <w:tmpl w:val="0A88646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nsid w:val="3B7B0F02"/>
    <w:multiLevelType w:val="hybridMultilevel"/>
    <w:tmpl w:val="FD4E38C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nsid w:val="3DB21764"/>
    <w:multiLevelType w:val="hybridMultilevel"/>
    <w:tmpl w:val="19F65F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416924C0"/>
    <w:multiLevelType w:val="hybridMultilevel"/>
    <w:tmpl w:val="11265FD0"/>
    <w:lvl w:ilvl="0" w:tplc="10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23">
    <w:nsid w:val="448C7C9E"/>
    <w:multiLevelType w:val="hybridMultilevel"/>
    <w:tmpl w:val="029A1C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448F72DF"/>
    <w:multiLevelType w:val="hybridMultilevel"/>
    <w:tmpl w:val="595EFC1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nsid w:val="4DBE334B"/>
    <w:multiLevelType w:val="hybridMultilevel"/>
    <w:tmpl w:val="EDCEAD7A"/>
    <w:lvl w:ilvl="0" w:tplc="71C067D4">
      <w:start w:val="1"/>
      <w:numFmt w:val="bullet"/>
      <w:lvlText w:val=""/>
      <w:lvlJc w:val="left"/>
      <w:pPr>
        <w:tabs>
          <w:tab w:val="num" w:pos="720"/>
        </w:tabs>
        <w:ind w:left="720" w:hanging="360"/>
      </w:pPr>
      <w:rPr>
        <w:rFonts w:ascii="Symbol" w:hAnsi="Symbol" w:hint="default"/>
        <w:sz w:val="20"/>
      </w:rPr>
    </w:lvl>
    <w:lvl w:ilvl="1" w:tplc="85E4062A" w:tentative="1">
      <w:start w:val="1"/>
      <w:numFmt w:val="bullet"/>
      <w:lvlText w:val=""/>
      <w:lvlJc w:val="left"/>
      <w:pPr>
        <w:tabs>
          <w:tab w:val="num" w:pos="1440"/>
        </w:tabs>
        <w:ind w:left="1440" w:hanging="360"/>
      </w:pPr>
      <w:rPr>
        <w:rFonts w:ascii="Symbol" w:hAnsi="Symbol" w:hint="default"/>
        <w:sz w:val="20"/>
      </w:rPr>
    </w:lvl>
    <w:lvl w:ilvl="2" w:tplc="C9D2104C" w:tentative="1">
      <w:start w:val="1"/>
      <w:numFmt w:val="bullet"/>
      <w:lvlText w:val=""/>
      <w:lvlJc w:val="left"/>
      <w:pPr>
        <w:tabs>
          <w:tab w:val="num" w:pos="2160"/>
        </w:tabs>
        <w:ind w:left="2160" w:hanging="360"/>
      </w:pPr>
      <w:rPr>
        <w:rFonts w:ascii="Symbol" w:hAnsi="Symbol" w:hint="default"/>
        <w:sz w:val="20"/>
      </w:rPr>
    </w:lvl>
    <w:lvl w:ilvl="3" w:tplc="95F424D2" w:tentative="1">
      <w:start w:val="1"/>
      <w:numFmt w:val="bullet"/>
      <w:lvlText w:val=""/>
      <w:lvlJc w:val="left"/>
      <w:pPr>
        <w:tabs>
          <w:tab w:val="num" w:pos="2880"/>
        </w:tabs>
        <w:ind w:left="2880" w:hanging="360"/>
      </w:pPr>
      <w:rPr>
        <w:rFonts w:ascii="Symbol" w:hAnsi="Symbol" w:hint="default"/>
        <w:sz w:val="20"/>
      </w:rPr>
    </w:lvl>
    <w:lvl w:ilvl="4" w:tplc="D994BFDE" w:tentative="1">
      <w:start w:val="1"/>
      <w:numFmt w:val="bullet"/>
      <w:lvlText w:val=""/>
      <w:lvlJc w:val="left"/>
      <w:pPr>
        <w:tabs>
          <w:tab w:val="num" w:pos="3600"/>
        </w:tabs>
        <w:ind w:left="3600" w:hanging="360"/>
      </w:pPr>
      <w:rPr>
        <w:rFonts w:ascii="Symbol" w:hAnsi="Symbol" w:hint="default"/>
        <w:sz w:val="20"/>
      </w:rPr>
    </w:lvl>
    <w:lvl w:ilvl="5" w:tplc="266202BA" w:tentative="1">
      <w:start w:val="1"/>
      <w:numFmt w:val="bullet"/>
      <w:lvlText w:val=""/>
      <w:lvlJc w:val="left"/>
      <w:pPr>
        <w:tabs>
          <w:tab w:val="num" w:pos="4320"/>
        </w:tabs>
        <w:ind w:left="4320" w:hanging="360"/>
      </w:pPr>
      <w:rPr>
        <w:rFonts w:ascii="Symbol" w:hAnsi="Symbol" w:hint="default"/>
        <w:sz w:val="20"/>
      </w:rPr>
    </w:lvl>
    <w:lvl w:ilvl="6" w:tplc="1CE617A4" w:tentative="1">
      <w:start w:val="1"/>
      <w:numFmt w:val="bullet"/>
      <w:lvlText w:val=""/>
      <w:lvlJc w:val="left"/>
      <w:pPr>
        <w:tabs>
          <w:tab w:val="num" w:pos="5040"/>
        </w:tabs>
        <w:ind w:left="5040" w:hanging="360"/>
      </w:pPr>
      <w:rPr>
        <w:rFonts w:ascii="Symbol" w:hAnsi="Symbol" w:hint="default"/>
        <w:sz w:val="20"/>
      </w:rPr>
    </w:lvl>
    <w:lvl w:ilvl="7" w:tplc="383A55E4" w:tentative="1">
      <w:start w:val="1"/>
      <w:numFmt w:val="bullet"/>
      <w:lvlText w:val=""/>
      <w:lvlJc w:val="left"/>
      <w:pPr>
        <w:tabs>
          <w:tab w:val="num" w:pos="5760"/>
        </w:tabs>
        <w:ind w:left="5760" w:hanging="360"/>
      </w:pPr>
      <w:rPr>
        <w:rFonts w:ascii="Symbol" w:hAnsi="Symbol" w:hint="default"/>
        <w:sz w:val="20"/>
      </w:rPr>
    </w:lvl>
    <w:lvl w:ilvl="8" w:tplc="9FD2D0CE" w:tentative="1">
      <w:start w:val="1"/>
      <w:numFmt w:val="bullet"/>
      <w:lvlText w:val=""/>
      <w:lvlJc w:val="left"/>
      <w:pPr>
        <w:tabs>
          <w:tab w:val="num" w:pos="6480"/>
        </w:tabs>
        <w:ind w:left="6480" w:hanging="360"/>
      </w:pPr>
      <w:rPr>
        <w:rFonts w:ascii="Symbol" w:hAnsi="Symbol" w:hint="default"/>
        <w:sz w:val="20"/>
      </w:rPr>
    </w:lvl>
  </w:abstractNum>
  <w:abstractNum w:abstractNumId="26">
    <w:nsid w:val="513D59D1"/>
    <w:multiLevelType w:val="hybridMultilevel"/>
    <w:tmpl w:val="BBA09B20"/>
    <w:lvl w:ilvl="0" w:tplc="B13CC490">
      <w:start w:val="1"/>
      <w:numFmt w:val="bullet"/>
      <w:lvlText w:val="·"/>
      <w:lvlJc w:val="left"/>
      <w:pPr>
        <w:ind w:left="720" w:hanging="360"/>
      </w:pPr>
      <w:rPr>
        <w:rFonts w:ascii="Symbol" w:hAnsi="Symbol" w:hint="default"/>
      </w:rPr>
    </w:lvl>
    <w:lvl w:ilvl="1" w:tplc="7124F006">
      <w:start w:val="1"/>
      <w:numFmt w:val="bullet"/>
      <w:lvlText w:val="o"/>
      <w:lvlJc w:val="left"/>
      <w:pPr>
        <w:ind w:left="1440" w:hanging="360"/>
      </w:pPr>
      <w:rPr>
        <w:rFonts w:ascii="Courier New" w:hAnsi="Courier New" w:hint="default"/>
      </w:rPr>
    </w:lvl>
    <w:lvl w:ilvl="2" w:tplc="A300B2D6">
      <w:start w:val="1"/>
      <w:numFmt w:val="bullet"/>
      <w:lvlText w:val=""/>
      <w:lvlJc w:val="left"/>
      <w:pPr>
        <w:ind w:left="2160" w:hanging="360"/>
      </w:pPr>
      <w:rPr>
        <w:rFonts w:ascii="Wingdings" w:hAnsi="Wingdings" w:hint="default"/>
      </w:rPr>
    </w:lvl>
    <w:lvl w:ilvl="3" w:tplc="6E40EFD8">
      <w:start w:val="1"/>
      <w:numFmt w:val="bullet"/>
      <w:lvlText w:val=""/>
      <w:lvlJc w:val="left"/>
      <w:pPr>
        <w:ind w:left="2880" w:hanging="360"/>
      </w:pPr>
      <w:rPr>
        <w:rFonts w:ascii="Symbol" w:hAnsi="Symbol" w:hint="default"/>
      </w:rPr>
    </w:lvl>
    <w:lvl w:ilvl="4" w:tplc="D9AE7E66">
      <w:start w:val="1"/>
      <w:numFmt w:val="bullet"/>
      <w:lvlText w:val="o"/>
      <w:lvlJc w:val="left"/>
      <w:pPr>
        <w:ind w:left="3600" w:hanging="360"/>
      </w:pPr>
      <w:rPr>
        <w:rFonts w:ascii="Courier New" w:hAnsi="Courier New" w:hint="default"/>
      </w:rPr>
    </w:lvl>
    <w:lvl w:ilvl="5" w:tplc="8D2A2BA8">
      <w:start w:val="1"/>
      <w:numFmt w:val="bullet"/>
      <w:lvlText w:val=""/>
      <w:lvlJc w:val="left"/>
      <w:pPr>
        <w:ind w:left="4320" w:hanging="360"/>
      </w:pPr>
      <w:rPr>
        <w:rFonts w:ascii="Wingdings" w:hAnsi="Wingdings" w:hint="default"/>
      </w:rPr>
    </w:lvl>
    <w:lvl w:ilvl="6" w:tplc="2D8000F8">
      <w:start w:val="1"/>
      <w:numFmt w:val="bullet"/>
      <w:lvlText w:val=""/>
      <w:lvlJc w:val="left"/>
      <w:pPr>
        <w:ind w:left="5040" w:hanging="360"/>
      </w:pPr>
      <w:rPr>
        <w:rFonts w:ascii="Symbol" w:hAnsi="Symbol" w:hint="default"/>
      </w:rPr>
    </w:lvl>
    <w:lvl w:ilvl="7" w:tplc="A132928A">
      <w:start w:val="1"/>
      <w:numFmt w:val="bullet"/>
      <w:lvlText w:val="o"/>
      <w:lvlJc w:val="left"/>
      <w:pPr>
        <w:ind w:left="5760" w:hanging="360"/>
      </w:pPr>
      <w:rPr>
        <w:rFonts w:ascii="Courier New" w:hAnsi="Courier New" w:hint="default"/>
      </w:rPr>
    </w:lvl>
    <w:lvl w:ilvl="8" w:tplc="1F9CF11A">
      <w:start w:val="1"/>
      <w:numFmt w:val="bullet"/>
      <w:lvlText w:val=""/>
      <w:lvlJc w:val="left"/>
      <w:pPr>
        <w:ind w:left="6480" w:hanging="360"/>
      </w:pPr>
      <w:rPr>
        <w:rFonts w:ascii="Wingdings" w:hAnsi="Wingdings" w:hint="default"/>
      </w:rPr>
    </w:lvl>
  </w:abstractNum>
  <w:abstractNum w:abstractNumId="27">
    <w:nsid w:val="574E1AE6"/>
    <w:multiLevelType w:val="hybridMultilevel"/>
    <w:tmpl w:val="5C080A4E"/>
    <w:lvl w:ilvl="0" w:tplc="10090001">
      <w:start w:val="1"/>
      <w:numFmt w:val="bullet"/>
      <w:lvlText w:val=""/>
      <w:lvlJc w:val="left"/>
      <w:pPr>
        <w:tabs>
          <w:tab w:val="num" w:pos="360"/>
        </w:tabs>
        <w:ind w:left="360" w:hanging="360"/>
      </w:pPr>
      <w:rPr>
        <w:rFonts w:ascii="Symbol" w:hAnsi="Symbol" w:hint="default"/>
        <w:sz w:val="20"/>
      </w:rPr>
    </w:lvl>
    <w:lvl w:ilvl="1" w:tplc="F3906DE6" w:tentative="1">
      <w:start w:val="1"/>
      <w:numFmt w:val="bullet"/>
      <w:lvlText w:val=""/>
      <w:lvlJc w:val="left"/>
      <w:pPr>
        <w:tabs>
          <w:tab w:val="num" w:pos="1080"/>
        </w:tabs>
        <w:ind w:left="1080" w:hanging="360"/>
      </w:pPr>
      <w:rPr>
        <w:rFonts w:ascii="Symbol" w:hAnsi="Symbol" w:hint="default"/>
        <w:sz w:val="20"/>
      </w:rPr>
    </w:lvl>
    <w:lvl w:ilvl="2" w:tplc="705E500A" w:tentative="1">
      <w:start w:val="1"/>
      <w:numFmt w:val="bullet"/>
      <w:lvlText w:val=""/>
      <w:lvlJc w:val="left"/>
      <w:pPr>
        <w:tabs>
          <w:tab w:val="num" w:pos="1800"/>
        </w:tabs>
        <w:ind w:left="1800" w:hanging="360"/>
      </w:pPr>
      <w:rPr>
        <w:rFonts w:ascii="Symbol" w:hAnsi="Symbol" w:hint="default"/>
        <w:sz w:val="20"/>
      </w:rPr>
    </w:lvl>
    <w:lvl w:ilvl="3" w:tplc="09EE57BA" w:tentative="1">
      <w:start w:val="1"/>
      <w:numFmt w:val="bullet"/>
      <w:lvlText w:val=""/>
      <w:lvlJc w:val="left"/>
      <w:pPr>
        <w:tabs>
          <w:tab w:val="num" w:pos="2520"/>
        </w:tabs>
        <w:ind w:left="2520" w:hanging="360"/>
      </w:pPr>
      <w:rPr>
        <w:rFonts w:ascii="Symbol" w:hAnsi="Symbol" w:hint="default"/>
        <w:sz w:val="20"/>
      </w:rPr>
    </w:lvl>
    <w:lvl w:ilvl="4" w:tplc="12325F1A" w:tentative="1">
      <w:start w:val="1"/>
      <w:numFmt w:val="bullet"/>
      <w:lvlText w:val=""/>
      <w:lvlJc w:val="left"/>
      <w:pPr>
        <w:tabs>
          <w:tab w:val="num" w:pos="3240"/>
        </w:tabs>
        <w:ind w:left="3240" w:hanging="360"/>
      </w:pPr>
      <w:rPr>
        <w:rFonts w:ascii="Symbol" w:hAnsi="Symbol" w:hint="default"/>
        <w:sz w:val="20"/>
      </w:rPr>
    </w:lvl>
    <w:lvl w:ilvl="5" w:tplc="ED2442FC" w:tentative="1">
      <w:start w:val="1"/>
      <w:numFmt w:val="bullet"/>
      <w:lvlText w:val=""/>
      <w:lvlJc w:val="left"/>
      <w:pPr>
        <w:tabs>
          <w:tab w:val="num" w:pos="3960"/>
        </w:tabs>
        <w:ind w:left="3960" w:hanging="360"/>
      </w:pPr>
      <w:rPr>
        <w:rFonts w:ascii="Symbol" w:hAnsi="Symbol" w:hint="default"/>
        <w:sz w:val="20"/>
      </w:rPr>
    </w:lvl>
    <w:lvl w:ilvl="6" w:tplc="1160F41A" w:tentative="1">
      <w:start w:val="1"/>
      <w:numFmt w:val="bullet"/>
      <w:lvlText w:val=""/>
      <w:lvlJc w:val="left"/>
      <w:pPr>
        <w:tabs>
          <w:tab w:val="num" w:pos="4680"/>
        </w:tabs>
        <w:ind w:left="4680" w:hanging="360"/>
      </w:pPr>
      <w:rPr>
        <w:rFonts w:ascii="Symbol" w:hAnsi="Symbol" w:hint="default"/>
        <w:sz w:val="20"/>
      </w:rPr>
    </w:lvl>
    <w:lvl w:ilvl="7" w:tplc="18C49686" w:tentative="1">
      <w:start w:val="1"/>
      <w:numFmt w:val="bullet"/>
      <w:lvlText w:val=""/>
      <w:lvlJc w:val="left"/>
      <w:pPr>
        <w:tabs>
          <w:tab w:val="num" w:pos="5400"/>
        </w:tabs>
        <w:ind w:left="5400" w:hanging="360"/>
      </w:pPr>
      <w:rPr>
        <w:rFonts w:ascii="Symbol" w:hAnsi="Symbol" w:hint="default"/>
        <w:sz w:val="20"/>
      </w:rPr>
    </w:lvl>
    <w:lvl w:ilvl="8" w:tplc="09F42806" w:tentative="1">
      <w:start w:val="1"/>
      <w:numFmt w:val="bullet"/>
      <w:lvlText w:val=""/>
      <w:lvlJc w:val="left"/>
      <w:pPr>
        <w:tabs>
          <w:tab w:val="num" w:pos="6120"/>
        </w:tabs>
        <w:ind w:left="6120" w:hanging="360"/>
      </w:pPr>
      <w:rPr>
        <w:rFonts w:ascii="Symbol" w:hAnsi="Symbol" w:hint="default"/>
        <w:sz w:val="20"/>
      </w:rPr>
    </w:lvl>
  </w:abstractNum>
  <w:abstractNum w:abstractNumId="28">
    <w:nsid w:val="5EA1045D"/>
    <w:multiLevelType w:val="hybridMultilevel"/>
    <w:tmpl w:val="39B05F54"/>
    <w:lvl w:ilvl="0" w:tplc="10090001">
      <w:start w:val="1"/>
      <w:numFmt w:val="bullet"/>
      <w:lvlText w:val=""/>
      <w:lvlJc w:val="left"/>
      <w:pPr>
        <w:ind w:left="6" w:hanging="360"/>
      </w:pPr>
      <w:rPr>
        <w:rFonts w:ascii="Symbol" w:hAnsi="Symbol" w:hint="default"/>
      </w:rPr>
    </w:lvl>
    <w:lvl w:ilvl="1" w:tplc="10090019" w:tentative="1">
      <w:start w:val="1"/>
      <w:numFmt w:val="lowerLetter"/>
      <w:lvlText w:val="%2."/>
      <w:lvlJc w:val="left"/>
      <w:pPr>
        <w:ind w:left="726" w:hanging="360"/>
      </w:pPr>
    </w:lvl>
    <w:lvl w:ilvl="2" w:tplc="1009001B" w:tentative="1">
      <w:start w:val="1"/>
      <w:numFmt w:val="lowerRoman"/>
      <w:lvlText w:val="%3."/>
      <w:lvlJc w:val="right"/>
      <w:pPr>
        <w:ind w:left="1446" w:hanging="180"/>
      </w:pPr>
    </w:lvl>
    <w:lvl w:ilvl="3" w:tplc="1009000F" w:tentative="1">
      <w:start w:val="1"/>
      <w:numFmt w:val="decimal"/>
      <w:lvlText w:val="%4."/>
      <w:lvlJc w:val="left"/>
      <w:pPr>
        <w:ind w:left="2166" w:hanging="360"/>
      </w:pPr>
    </w:lvl>
    <w:lvl w:ilvl="4" w:tplc="10090019" w:tentative="1">
      <w:start w:val="1"/>
      <w:numFmt w:val="lowerLetter"/>
      <w:lvlText w:val="%5."/>
      <w:lvlJc w:val="left"/>
      <w:pPr>
        <w:ind w:left="2886" w:hanging="360"/>
      </w:pPr>
    </w:lvl>
    <w:lvl w:ilvl="5" w:tplc="1009001B" w:tentative="1">
      <w:start w:val="1"/>
      <w:numFmt w:val="lowerRoman"/>
      <w:lvlText w:val="%6."/>
      <w:lvlJc w:val="right"/>
      <w:pPr>
        <w:ind w:left="3606" w:hanging="180"/>
      </w:pPr>
    </w:lvl>
    <w:lvl w:ilvl="6" w:tplc="1009000F" w:tentative="1">
      <w:start w:val="1"/>
      <w:numFmt w:val="decimal"/>
      <w:lvlText w:val="%7."/>
      <w:lvlJc w:val="left"/>
      <w:pPr>
        <w:ind w:left="4326" w:hanging="360"/>
      </w:pPr>
    </w:lvl>
    <w:lvl w:ilvl="7" w:tplc="10090019" w:tentative="1">
      <w:start w:val="1"/>
      <w:numFmt w:val="lowerLetter"/>
      <w:lvlText w:val="%8."/>
      <w:lvlJc w:val="left"/>
      <w:pPr>
        <w:ind w:left="5046" w:hanging="360"/>
      </w:pPr>
    </w:lvl>
    <w:lvl w:ilvl="8" w:tplc="1009001B" w:tentative="1">
      <w:start w:val="1"/>
      <w:numFmt w:val="lowerRoman"/>
      <w:lvlText w:val="%9."/>
      <w:lvlJc w:val="right"/>
      <w:pPr>
        <w:ind w:left="5766" w:hanging="180"/>
      </w:pPr>
    </w:lvl>
  </w:abstractNum>
  <w:abstractNum w:abstractNumId="29">
    <w:nsid w:val="67B66EC1"/>
    <w:multiLevelType w:val="hybridMultilevel"/>
    <w:tmpl w:val="3CF4EB14"/>
    <w:lvl w:ilvl="0" w:tplc="5C34AF0C">
      <w:start w:val="1"/>
      <w:numFmt w:val="bullet"/>
      <w:lvlText w:val=""/>
      <w:lvlJc w:val="left"/>
      <w:pPr>
        <w:tabs>
          <w:tab w:val="num" w:pos="720"/>
        </w:tabs>
        <w:ind w:left="720" w:hanging="360"/>
      </w:pPr>
      <w:rPr>
        <w:rFonts w:ascii="Symbol" w:hAnsi="Symbol" w:hint="default"/>
        <w:sz w:val="20"/>
      </w:rPr>
    </w:lvl>
    <w:lvl w:ilvl="1" w:tplc="F3906DE6" w:tentative="1">
      <w:start w:val="1"/>
      <w:numFmt w:val="bullet"/>
      <w:lvlText w:val=""/>
      <w:lvlJc w:val="left"/>
      <w:pPr>
        <w:tabs>
          <w:tab w:val="num" w:pos="1440"/>
        </w:tabs>
        <w:ind w:left="1440" w:hanging="360"/>
      </w:pPr>
      <w:rPr>
        <w:rFonts w:ascii="Symbol" w:hAnsi="Symbol" w:hint="default"/>
        <w:sz w:val="20"/>
      </w:rPr>
    </w:lvl>
    <w:lvl w:ilvl="2" w:tplc="705E500A" w:tentative="1">
      <w:start w:val="1"/>
      <w:numFmt w:val="bullet"/>
      <w:lvlText w:val=""/>
      <w:lvlJc w:val="left"/>
      <w:pPr>
        <w:tabs>
          <w:tab w:val="num" w:pos="2160"/>
        </w:tabs>
        <w:ind w:left="2160" w:hanging="360"/>
      </w:pPr>
      <w:rPr>
        <w:rFonts w:ascii="Symbol" w:hAnsi="Symbol" w:hint="default"/>
        <w:sz w:val="20"/>
      </w:rPr>
    </w:lvl>
    <w:lvl w:ilvl="3" w:tplc="09EE57BA" w:tentative="1">
      <w:start w:val="1"/>
      <w:numFmt w:val="bullet"/>
      <w:lvlText w:val=""/>
      <w:lvlJc w:val="left"/>
      <w:pPr>
        <w:tabs>
          <w:tab w:val="num" w:pos="2880"/>
        </w:tabs>
        <w:ind w:left="2880" w:hanging="360"/>
      </w:pPr>
      <w:rPr>
        <w:rFonts w:ascii="Symbol" w:hAnsi="Symbol" w:hint="default"/>
        <w:sz w:val="20"/>
      </w:rPr>
    </w:lvl>
    <w:lvl w:ilvl="4" w:tplc="12325F1A" w:tentative="1">
      <w:start w:val="1"/>
      <w:numFmt w:val="bullet"/>
      <w:lvlText w:val=""/>
      <w:lvlJc w:val="left"/>
      <w:pPr>
        <w:tabs>
          <w:tab w:val="num" w:pos="3600"/>
        </w:tabs>
        <w:ind w:left="3600" w:hanging="360"/>
      </w:pPr>
      <w:rPr>
        <w:rFonts w:ascii="Symbol" w:hAnsi="Symbol" w:hint="default"/>
        <w:sz w:val="20"/>
      </w:rPr>
    </w:lvl>
    <w:lvl w:ilvl="5" w:tplc="ED2442FC" w:tentative="1">
      <w:start w:val="1"/>
      <w:numFmt w:val="bullet"/>
      <w:lvlText w:val=""/>
      <w:lvlJc w:val="left"/>
      <w:pPr>
        <w:tabs>
          <w:tab w:val="num" w:pos="4320"/>
        </w:tabs>
        <w:ind w:left="4320" w:hanging="360"/>
      </w:pPr>
      <w:rPr>
        <w:rFonts w:ascii="Symbol" w:hAnsi="Symbol" w:hint="default"/>
        <w:sz w:val="20"/>
      </w:rPr>
    </w:lvl>
    <w:lvl w:ilvl="6" w:tplc="1160F41A" w:tentative="1">
      <w:start w:val="1"/>
      <w:numFmt w:val="bullet"/>
      <w:lvlText w:val=""/>
      <w:lvlJc w:val="left"/>
      <w:pPr>
        <w:tabs>
          <w:tab w:val="num" w:pos="5040"/>
        </w:tabs>
        <w:ind w:left="5040" w:hanging="360"/>
      </w:pPr>
      <w:rPr>
        <w:rFonts w:ascii="Symbol" w:hAnsi="Symbol" w:hint="default"/>
        <w:sz w:val="20"/>
      </w:rPr>
    </w:lvl>
    <w:lvl w:ilvl="7" w:tplc="18C49686" w:tentative="1">
      <w:start w:val="1"/>
      <w:numFmt w:val="bullet"/>
      <w:lvlText w:val=""/>
      <w:lvlJc w:val="left"/>
      <w:pPr>
        <w:tabs>
          <w:tab w:val="num" w:pos="5760"/>
        </w:tabs>
        <w:ind w:left="5760" w:hanging="360"/>
      </w:pPr>
      <w:rPr>
        <w:rFonts w:ascii="Symbol" w:hAnsi="Symbol" w:hint="default"/>
        <w:sz w:val="20"/>
      </w:rPr>
    </w:lvl>
    <w:lvl w:ilvl="8" w:tplc="09F42806" w:tentative="1">
      <w:start w:val="1"/>
      <w:numFmt w:val="bullet"/>
      <w:lvlText w:val=""/>
      <w:lvlJc w:val="left"/>
      <w:pPr>
        <w:tabs>
          <w:tab w:val="num" w:pos="6480"/>
        </w:tabs>
        <w:ind w:left="6480" w:hanging="360"/>
      </w:pPr>
      <w:rPr>
        <w:rFonts w:ascii="Symbol" w:hAnsi="Symbol" w:hint="default"/>
        <w:sz w:val="20"/>
      </w:rPr>
    </w:lvl>
  </w:abstractNum>
  <w:abstractNum w:abstractNumId="30">
    <w:nsid w:val="6A5763B0"/>
    <w:multiLevelType w:val="hybridMultilevel"/>
    <w:tmpl w:val="5EA681A2"/>
    <w:lvl w:ilvl="0" w:tplc="626A0F26">
      <w:start w:val="1"/>
      <w:numFmt w:val="bullet"/>
      <w:lvlText w:val=""/>
      <w:lvlJc w:val="left"/>
      <w:pPr>
        <w:tabs>
          <w:tab w:val="num" w:pos="360"/>
        </w:tabs>
        <w:ind w:left="360" w:hanging="360"/>
      </w:pPr>
      <w:rPr>
        <w:rFonts w:ascii="Symbol" w:hAnsi="Symbol" w:hint="default"/>
        <w:sz w:val="20"/>
      </w:rPr>
    </w:lvl>
    <w:lvl w:ilvl="1" w:tplc="A65800E2" w:tentative="1">
      <w:start w:val="1"/>
      <w:numFmt w:val="bullet"/>
      <w:lvlText w:val=""/>
      <w:lvlJc w:val="left"/>
      <w:pPr>
        <w:tabs>
          <w:tab w:val="num" w:pos="1080"/>
        </w:tabs>
        <w:ind w:left="1080" w:hanging="360"/>
      </w:pPr>
      <w:rPr>
        <w:rFonts w:ascii="Symbol" w:hAnsi="Symbol" w:hint="default"/>
        <w:sz w:val="20"/>
      </w:rPr>
    </w:lvl>
    <w:lvl w:ilvl="2" w:tplc="51824484" w:tentative="1">
      <w:start w:val="1"/>
      <w:numFmt w:val="bullet"/>
      <w:lvlText w:val=""/>
      <w:lvlJc w:val="left"/>
      <w:pPr>
        <w:tabs>
          <w:tab w:val="num" w:pos="1800"/>
        </w:tabs>
        <w:ind w:left="1800" w:hanging="360"/>
      </w:pPr>
      <w:rPr>
        <w:rFonts w:ascii="Symbol" w:hAnsi="Symbol" w:hint="default"/>
        <w:sz w:val="20"/>
      </w:rPr>
    </w:lvl>
    <w:lvl w:ilvl="3" w:tplc="EB166440" w:tentative="1">
      <w:start w:val="1"/>
      <w:numFmt w:val="bullet"/>
      <w:lvlText w:val=""/>
      <w:lvlJc w:val="left"/>
      <w:pPr>
        <w:tabs>
          <w:tab w:val="num" w:pos="2520"/>
        </w:tabs>
        <w:ind w:left="2520" w:hanging="360"/>
      </w:pPr>
      <w:rPr>
        <w:rFonts w:ascii="Symbol" w:hAnsi="Symbol" w:hint="default"/>
        <w:sz w:val="20"/>
      </w:rPr>
    </w:lvl>
    <w:lvl w:ilvl="4" w:tplc="6156A14A" w:tentative="1">
      <w:start w:val="1"/>
      <w:numFmt w:val="bullet"/>
      <w:lvlText w:val=""/>
      <w:lvlJc w:val="left"/>
      <w:pPr>
        <w:tabs>
          <w:tab w:val="num" w:pos="3240"/>
        </w:tabs>
        <w:ind w:left="3240" w:hanging="360"/>
      </w:pPr>
      <w:rPr>
        <w:rFonts w:ascii="Symbol" w:hAnsi="Symbol" w:hint="default"/>
        <w:sz w:val="20"/>
      </w:rPr>
    </w:lvl>
    <w:lvl w:ilvl="5" w:tplc="3EFEFCE6" w:tentative="1">
      <w:start w:val="1"/>
      <w:numFmt w:val="bullet"/>
      <w:lvlText w:val=""/>
      <w:lvlJc w:val="left"/>
      <w:pPr>
        <w:tabs>
          <w:tab w:val="num" w:pos="3960"/>
        </w:tabs>
        <w:ind w:left="3960" w:hanging="360"/>
      </w:pPr>
      <w:rPr>
        <w:rFonts w:ascii="Symbol" w:hAnsi="Symbol" w:hint="default"/>
        <w:sz w:val="20"/>
      </w:rPr>
    </w:lvl>
    <w:lvl w:ilvl="6" w:tplc="AFBEC294" w:tentative="1">
      <w:start w:val="1"/>
      <w:numFmt w:val="bullet"/>
      <w:lvlText w:val=""/>
      <w:lvlJc w:val="left"/>
      <w:pPr>
        <w:tabs>
          <w:tab w:val="num" w:pos="4680"/>
        </w:tabs>
        <w:ind w:left="4680" w:hanging="360"/>
      </w:pPr>
      <w:rPr>
        <w:rFonts w:ascii="Symbol" w:hAnsi="Symbol" w:hint="default"/>
        <w:sz w:val="20"/>
      </w:rPr>
    </w:lvl>
    <w:lvl w:ilvl="7" w:tplc="41EC8128" w:tentative="1">
      <w:start w:val="1"/>
      <w:numFmt w:val="bullet"/>
      <w:lvlText w:val=""/>
      <w:lvlJc w:val="left"/>
      <w:pPr>
        <w:tabs>
          <w:tab w:val="num" w:pos="5400"/>
        </w:tabs>
        <w:ind w:left="5400" w:hanging="360"/>
      </w:pPr>
      <w:rPr>
        <w:rFonts w:ascii="Symbol" w:hAnsi="Symbol" w:hint="default"/>
        <w:sz w:val="20"/>
      </w:rPr>
    </w:lvl>
    <w:lvl w:ilvl="8" w:tplc="66B48988" w:tentative="1">
      <w:start w:val="1"/>
      <w:numFmt w:val="bullet"/>
      <w:lvlText w:val=""/>
      <w:lvlJc w:val="left"/>
      <w:pPr>
        <w:tabs>
          <w:tab w:val="num" w:pos="6120"/>
        </w:tabs>
        <w:ind w:left="6120" w:hanging="360"/>
      </w:pPr>
      <w:rPr>
        <w:rFonts w:ascii="Symbol" w:hAnsi="Symbol" w:hint="default"/>
        <w:sz w:val="20"/>
      </w:rPr>
    </w:lvl>
  </w:abstractNum>
  <w:abstractNum w:abstractNumId="31">
    <w:nsid w:val="765600F6"/>
    <w:multiLevelType w:val="hybridMultilevel"/>
    <w:tmpl w:val="AC164D9C"/>
    <w:lvl w:ilvl="0" w:tplc="04090011">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CF463F"/>
    <w:multiLevelType w:val="hybridMultilevel"/>
    <w:tmpl w:val="60B0B6E8"/>
    <w:lvl w:ilvl="0" w:tplc="10090001">
      <w:start w:val="1"/>
      <w:numFmt w:val="bullet"/>
      <w:lvlText w:val=""/>
      <w:lvlJc w:val="left"/>
      <w:pPr>
        <w:ind w:left="360" w:hanging="360"/>
      </w:pPr>
      <w:rPr>
        <w:rFonts w:ascii="Symbol" w:hAnsi="Symbol"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2"/>
  </w:num>
  <w:num w:numId="2">
    <w:abstractNumId w:val="17"/>
  </w:num>
  <w:num w:numId="3">
    <w:abstractNumId w:val="26"/>
  </w:num>
  <w:num w:numId="4">
    <w:abstractNumId w:val="12"/>
  </w:num>
  <w:num w:numId="5">
    <w:abstractNumId w:val="19"/>
  </w:num>
  <w:num w:numId="6">
    <w:abstractNumId w:val="0"/>
  </w:num>
  <w:num w:numId="7">
    <w:abstractNumId w:val="29"/>
    <w:lvlOverride w:ilvl="0">
      <w:lvl w:ilvl="0" w:tplc="5C34AF0C">
        <w:numFmt w:val="bullet"/>
        <w:lvlText w:val="o"/>
        <w:lvlJc w:val="left"/>
        <w:pPr>
          <w:tabs>
            <w:tab w:val="num" w:pos="720"/>
          </w:tabs>
          <w:ind w:left="720" w:hanging="360"/>
        </w:pPr>
        <w:rPr>
          <w:rFonts w:ascii="Courier New" w:hAnsi="Courier New" w:hint="default"/>
          <w:sz w:val="20"/>
        </w:rPr>
      </w:lvl>
    </w:lvlOverride>
  </w:num>
  <w:num w:numId="8">
    <w:abstractNumId w:val="9"/>
  </w:num>
  <w:num w:numId="9">
    <w:abstractNumId w:val="18"/>
  </w:num>
  <w:num w:numId="10">
    <w:abstractNumId w:val="21"/>
  </w:num>
  <w:num w:numId="11">
    <w:abstractNumId w:val="13"/>
  </w:num>
  <w:num w:numId="12">
    <w:abstractNumId w:val="1"/>
  </w:num>
  <w:num w:numId="13">
    <w:abstractNumId w:val="25"/>
  </w:num>
  <w:num w:numId="14">
    <w:abstractNumId w:val="23"/>
  </w:num>
  <w:num w:numId="15">
    <w:abstractNumId w:val="30"/>
  </w:num>
  <w:num w:numId="16">
    <w:abstractNumId w:val="8"/>
  </w:num>
  <w:num w:numId="17">
    <w:abstractNumId w:val="29"/>
  </w:num>
  <w:num w:numId="18">
    <w:abstractNumId w:val="27"/>
  </w:num>
  <w:num w:numId="19">
    <w:abstractNumId w:val="10"/>
  </w:num>
  <w:num w:numId="20">
    <w:abstractNumId w:val="28"/>
  </w:num>
  <w:num w:numId="21">
    <w:abstractNumId w:val="11"/>
  </w:num>
  <w:num w:numId="22">
    <w:abstractNumId w:val="32"/>
  </w:num>
  <w:num w:numId="23">
    <w:abstractNumId w:val="31"/>
  </w:num>
  <w:num w:numId="24">
    <w:abstractNumId w:val="6"/>
  </w:num>
  <w:num w:numId="25">
    <w:abstractNumId w:val="14"/>
  </w:num>
  <w:num w:numId="26">
    <w:abstractNumId w:val="4"/>
  </w:num>
  <w:num w:numId="27">
    <w:abstractNumId w:val="3"/>
  </w:num>
  <w:num w:numId="28">
    <w:abstractNumId w:val="7"/>
  </w:num>
  <w:num w:numId="29">
    <w:abstractNumId w:val="5"/>
  </w:num>
  <w:num w:numId="30">
    <w:abstractNumId w:val="24"/>
  </w:num>
  <w:num w:numId="31">
    <w:abstractNumId w:val="22"/>
  </w:num>
  <w:num w:numId="32">
    <w:abstractNumId w:val="20"/>
  </w:num>
  <w:num w:numId="33">
    <w:abstractNumId w:val="16"/>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activeWritingStyle w:appName="MSWord" w:lang="en-US" w:vendorID="64" w:dllVersion="0" w:nlCheck="1" w:checkStyle="0"/>
  <w:activeWritingStyle w:appName="MSWord" w:lang="en-CA"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n-CA" w:vendorID="64" w:dllVersion="6"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0DB349"/>
    <w:rsid w:val="000076E7"/>
    <w:rsid w:val="00012799"/>
    <w:rsid w:val="00027544"/>
    <w:rsid w:val="00030052"/>
    <w:rsid w:val="000313C8"/>
    <w:rsid w:val="000343BE"/>
    <w:rsid w:val="00041511"/>
    <w:rsid w:val="000417F4"/>
    <w:rsid w:val="00050A98"/>
    <w:rsid w:val="000514EA"/>
    <w:rsid w:val="00052F83"/>
    <w:rsid w:val="00076A83"/>
    <w:rsid w:val="000814DB"/>
    <w:rsid w:val="00082CCC"/>
    <w:rsid w:val="00091EF6"/>
    <w:rsid w:val="00095815"/>
    <w:rsid w:val="000A1C8E"/>
    <w:rsid w:val="000A333A"/>
    <w:rsid w:val="000A63B3"/>
    <w:rsid w:val="000B2E27"/>
    <w:rsid w:val="000C4756"/>
    <w:rsid w:val="000C7075"/>
    <w:rsid w:val="000E5110"/>
    <w:rsid w:val="000F7EC7"/>
    <w:rsid w:val="0010090A"/>
    <w:rsid w:val="00102F9B"/>
    <w:rsid w:val="00105862"/>
    <w:rsid w:val="001068DF"/>
    <w:rsid w:val="00110700"/>
    <w:rsid w:val="001109EB"/>
    <w:rsid w:val="001125DE"/>
    <w:rsid w:val="00116E19"/>
    <w:rsid w:val="00121A70"/>
    <w:rsid w:val="001226E7"/>
    <w:rsid w:val="00122AF1"/>
    <w:rsid w:val="00122DAA"/>
    <w:rsid w:val="001239FB"/>
    <w:rsid w:val="00153E6C"/>
    <w:rsid w:val="001556ED"/>
    <w:rsid w:val="00173662"/>
    <w:rsid w:val="00175DDB"/>
    <w:rsid w:val="001841FF"/>
    <w:rsid w:val="00185FFB"/>
    <w:rsid w:val="00187B40"/>
    <w:rsid w:val="00196FCA"/>
    <w:rsid w:val="001A30CA"/>
    <w:rsid w:val="001B0D6C"/>
    <w:rsid w:val="001D0020"/>
    <w:rsid w:val="001D0291"/>
    <w:rsid w:val="001D4049"/>
    <w:rsid w:val="001E2E4E"/>
    <w:rsid w:val="001E3457"/>
    <w:rsid w:val="001E6BA1"/>
    <w:rsid w:val="001F343F"/>
    <w:rsid w:val="001F3978"/>
    <w:rsid w:val="002010F6"/>
    <w:rsid w:val="00207880"/>
    <w:rsid w:val="00217844"/>
    <w:rsid w:val="00221FB8"/>
    <w:rsid w:val="00237652"/>
    <w:rsid w:val="00240300"/>
    <w:rsid w:val="00246A6A"/>
    <w:rsid w:val="00253396"/>
    <w:rsid w:val="00253EF1"/>
    <w:rsid w:val="00256798"/>
    <w:rsid w:val="00257A2B"/>
    <w:rsid w:val="0027364F"/>
    <w:rsid w:val="00275408"/>
    <w:rsid w:val="002865B0"/>
    <w:rsid w:val="00290151"/>
    <w:rsid w:val="002954EC"/>
    <w:rsid w:val="00297EA2"/>
    <w:rsid w:val="002A181D"/>
    <w:rsid w:val="002B2DE5"/>
    <w:rsid w:val="002C78D0"/>
    <w:rsid w:val="002D06CE"/>
    <w:rsid w:val="002D10B8"/>
    <w:rsid w:val="002D3D03"/>
    <w:rsid w:val="002E1974"/>
    <w:rsid w:val="002E7D00"/>
    <w:rsid w:val="002F09F7"/>
    <w:rsid w:val="00310538"/>
    <w:rsid w:val="00317B4C"/>
    <w:rsid w:val="00321EF9"/>
    <w:rsid w:val="00322028"/>
    <w:rsid w:val="00322F6E"/>
    <w:rsid w:val="00326EEB"/>
    <w:rsid w:val="003313DF"/>
    <w:rsid w:val="00331BFF"/>
    <w:rsid w:val="003322FD"/>
    <w:rsid w:val="00342CAB"/>
    <w:rsid w:val="0034537C"/>
    <w:rsid w:val="00362810"/>
    <w:rsid w:val="00362A48"/>
    <w:rsid w:val="003655E4"/>
    <w:rsid w:val="0036646A"/>
    <w:rsid w:val="0037123B"/>
    <w:rsid w:val="0037609D"/>
    <w:rsid w:val="00376778"/>
    <w:rsid w:val="003774E2"/>
    <w:rsid w:val="00380380"/>
    <w:rsid w:val="0038173A"/>
    <w:rsid w:val="0039358F"/>
    <w:rsid w:val="003A4EED"/>
    <w:rsid w:val="003C3110"/>
    <w:rsid w:val="003D28DE"/>
    <w:rsid w:val="003D2E0B"/>
    <w:rsid w:val="003D5D26"/>
    <w:rsid w:val="003E4073"/>
    <w:rsid w:val="003E530D"/>
    <w:rsid w:val="004036C7"/>
    <w:rsid w:val="004036C8"/>
    <w:rsid w:val="00406BF7"/>
    <w:rsid w:val="00414FDD"/>
    <w:rsid w:val="00446363"/>
    <w:rsid w:val="00451ACC"/>
    <w:rsid w:val="0045246F"/>
    <w:rsid w:val="00454A21"/>
    <w:rsid w:val="004568E6"/>
    <w:rsid w:val="00464B22"/>
    <w:rsid w:val="00467E22"/>
    <w:rsid w:val="00471395"/>
    <w:rsid w:val="00476BBC"/>
    <w:rsid w:val="00493E2B"/>
    <w:rsid w:val="004A1D6A"/>
    <w:rsid w:val="004C1EE4"/>
    <w:rsid w:val="004C69F7"/>
    <w:rsid w:val="004D7244"/>
    <w:rsid w:val="004D7AB1"/>
    <w:rsid w:val="004E719E"/>
    <w:rsid w:val="00502AE6"/>
    <w:rsid w:val="00503F11"/>
    <w:rsid w:val="0050641D"/>
    <w:rsid w:val="00536A26"/>
    <w:rsid w:val="005654A5"/>
    <w:rsid w:val="00574464"/>
    <w:rsid w:val="00575B47"/>
    <w:rsid w:val="00582ADB"/>
    <w:rsid w:val="0058334E"/>
    <w:rsid w:val="00584FCB"/>
    <w:rsid w:val="00585EAA"/>
    <w:rsid w:val="00594A30"/>
    <w:rsid w:val="00596979"/>
    <w:rsid w:val="005A4948"/>
    <w:rsid w:val="005B04F0"/>
    <w:rsid w:val="005B35FA"/>
    <w:rsid w:val="005B3EC7"/>
    <w:rsid w:val="005B4E46"/>
    <w:rsid w:val="005B6C87"/>
    <w:rsid w:val="005C0B22"/>
    <w:rsid w:val="005C0D8F"/>
    <w:rsid w:val="005C5EBB"/>
    <w:rsid w:val="005C62B2"/>
    <w:rsid w:val="005E392B"/>
    <w:rsid w:val="005F30C2"/>
    <w:rsid w:val="006075DD"/>
    <w:rsid w:val="00611B89"/>
    <w:rsid w:val="006146A8"/>
    <w:rsid w:val="0062016B"/>
    <w:rsid w:val="00622792"/>
    <w:rsid w:val="00626471"/>
    <w:rsid w:val="00631B2D"/>
    <w:rsid w:val="006333DC"/>
    <w:rsid w:val="00640C57"/>
    <w:rsid w:val="00644D97"/>
    <w:rsid w:val="0065203F"/>
    <w:rsid w:val="006568B4"/>
    <w:rsid w:val="00663E6F"/>
    <w:rsid w:val="0066463C"/>
    <w:rsid w:val="00671B78"/>
    <w:rsid w:val="00671E00"/>
    <w:rsid w:val="00672466"/>
    <w:rsid w:val="00674E6E"/>
    <w:rsid w:val="006778DC"/>
    <w:rsid w:val="00681B57"/>
    <w:rsid w:val="006845C5"/>
    <w:rsid w:val="00694151"/>
    <w:rsid w:val="0069720F"/>
    <w:rsid w:val="006A2165"/>
    <w:rsid w:val="006A330D"/>
    <w:rsid w:val="006A374E"/>
    <w:rsid w:val="006A777A"/>
    <w:rsid w:val="006B4F51"/>
    <w:rsid w:val="006C03FE"/>
    <w:rsid w:val="006C0BC0"/>
    <w:rsid w:val="006C20E4"/>
    <w:rsid w:val="006C308D"/>
    <w:rsid w:val="006D275E"/>
    <w:rsid w:val="006D6421"/>
    <w:rsid w:val="006E15F8"/>
    <w:rsid w:val="006E30F4"/>
    <w:rsid w:val="006E37C7"/>
    <w:rsid w:val="006F01FF"/>
    <w:rsid w:val="006F193D"/>
    <w:rsid w:val="006F602A"/>
    <w:rsid w:val="00700A29"/>
    <w:rsid w:val="007022FE"/>
    <w:rsid w:val="00702CD4"/>
    <w:rsid w:val="00711013"/>
    <w:rsid w:val="00714CD7"/>
    <w:rsid w:val="007169F2"/>
    <w:rsid w:val="00724CBD"/>
    <w:rsid w:val="0073241A"/>
    <w:rsid w:val="00740812"/>
    <w:rsid w:val="0074232A"/>
    <w:rsid w:val="0074480C"/>
    <w:rsid w:val="00747C87"/>
    <w:rsid w:val="00751142"/>
    <w:rsid w:val="00752BA6"/>
    <w:rsid w:val="0075604D"/>
    <w:rsid w:val="00757F61"/>
    <w:rsid w:val="00760C8B"/>
    <w:rsid w:val="00760FB9"/>
    <w:rsid w:val="007658B1"/>
    <w:rsid w:val="0077056A"/>
    <w:rsid w:val="00770A9F"/>
    <w:rsid w:val="00771EEB"/>
    <w:rsid w:val="00774646"/>
    <w:rsid w:val="007753A4"/>
    <w:rsid w:val="00780D63"/>
    <w:rsid w:val="00783F37"/>
    <w:rsid w:val="00787844"/>
    <w:rsid w:val="007A23F8"/>
    <w:rsid w:val="007A3472"/>
    <w:rsid w:val="007B074E"/>
    <w:rsid w:val="007B082D"/>
    <w:rsid w:val="007B35D8"/>
    <w:rsid w:val="007B3F77"/>
    <w:rsid w:val="007B7736"/>
    <w:rsid w:val="007C3B25"/>
    <w:rsid w:val="007C5C2A"/>
    <w:rsid w:val="007D2089"/>
    <w:rsid w:val="007D22F8"/>
    <w:rsid w:val="007E0E4F"/>
    <w:rsid w:val="007E3AD9"/>
    <w:rsid w:val="007E507D"/>
    <w:rsid w:val="007F2C1A"/>
    <w:rsid w:val="007F3C6D"/>
    <w:rsid w:val="007F4341"/>
    <w:rsid w:val="007F48A8"/>
    <w:rsid w:val="00805615"/>
    <w:rsid w:val="008067C9"/>
    <w:rsid w:val="00806A1E"/>
    <w:rsid w:val="0081632E"/>
    <w:rsid w:val="00820063"/>
    <w:rsid w:val="0082031F"/>
    <w:rsid w:val="0082378B"/>
    <w:rsid w:val="0082578B"/>
    <w:rsid w:val="00835CA3"/>
    <w:rsid w:val="00837F70"/>
    <w:rsid w:val="00841B9A"/>
    <w:rsid w:val="00846326"/>
    <w:rsid w:val="00851997"/>
    <w:rsid w:val="00860013"/>
    <w:rsid w:val="00865DF5"/>
    <w:rsid w:val="008738CE"/>
    <w:rsid w:val="00890BE7"/>
    <w:rsid w:val="0089194C"/>
    <w:rsid w:val="008A2380"/>
    <w:rsid w:val="008B10F0"/>
    <w:rsid w:val="008C0C72"/>
    <w:rsid w:val="008C0E99"/>
    <w:rsid w:val="008C3121"/>
    <w:rsid w:val="008C3133"/>
    <w:rsid w:val="008D4FB0"/>
    <w:rsid w:val="008E1878"/>
    <w:rsid w:val="008E7CE3"/>
    <w:rsid w:val="008F151B"/>
    <w:rsid w:val="008F53EA"/>
    <w:rsid w:val="009010FF"/>
    <w:rsid w:val="00904C39"/>
    <w:rsid w:val="00904C8A"/>
    <w:rsid w:val="009167C9"/>
    <w:rsid w:val="0092419B"/>
    <w:rsid w:val="00924A51"/>
    <w:rsid w:val="00927835"/>
    <w:rsid w:val="00927EF5"/>
    <w:rsid w:val="009322DE"/>
    <w:rsid w:val="00941217"/>
    <w:rsid w:val="00941942"/>
    <w:rsid w:val="00945094"/>
    <w:rsid w:val="009461EA"/>
    <w:rsid w:val="00951648"/>
    <w:rsid w:val="00952BBE"/>
    <w:rsid w:val="00952BCC"/>
    <w:rsid w:val="0095482F"/>
    <w:rsid w:val="0096076D"/>
    <w:rsid w:val="0096127B"/>
    <w:rsid w:val="00963FF2"/>
    <w:rsid w:val="00964A4D"/>
    <w:rsid w:val="00970FB0"/>
    <w:rsid w:val="0097571E"/>
    <w:rsid w:val="009869F5"/>
    <w:rsid w:val="00986EE6"/>
    <w:rsid w:val="009A1431"/>
    <w:rsid w:val="009A40BA"/>
    <w:rsid w:val="009A40BC"/>
    <w:rsid w:val="009A6CC4"/>
    <w:rsid w:val="009B3367"/>
    <w:rsid w:val="009B3819"/>
    <w:rsid w:val="009B48A9"/>
    <w:rsid w:val="009C01CF"/>
    <w:rsid w:val="009E33D9"/>
    <w:rsid w:val="00A04D45"/>
    <w:rsid w:val="00A078D4"/>
    <w:rsid w:val="00A14D74"/>
    <w:rsid w:val="00A30EE8"/>
    <w:rsid w:val="00A31EAF"/>
    <w:rsid w:val="00A32EC6"/>
    <w:rsid w:val="00A43026"/>
    <w:rsid w:val="00A528D5"/>
    <w:rsid w:val="00A60EB7"/>
    <w:rsid w:val="00A75959"/>
    <w:rsid w:val="00A76AA8"/>
    <w:rsid w:val="00A80E93"/>
    <w:rsid w:val="00A81B5A"/>
    <w:rsid w:val="00A82D05"/>
    <w:rsid w:val="00A93C99"/>
    <w:rsid w:val="00A970BE"/>
    <w:rsid w:val="00AA22AA"/>
    <w:rsid w:val="00AA3879"/>
    <w:rsid w:val="00AA6D64"/>
    <w:rsid w:val="00AB3BD2"/>
    <w:rsid w:val="00AC3C12"/>
    <w:rsid w:val="00AC3C7D"/>
    <w:rsid w:val="00AC4392"/>
    <w:rsid w:val="00AC6213"/>
    <w:rsid w:val="00AE1D9D"/>
    <w:rsid w:val="00AF2166"/>
    <w:rsid w:val="00AF4442"/>
    <w:rsid w:val="00AF6A7A"/>
    <w:rsid w:val="00B00E4B"/>
    <w:rsid w:val="00B06662"/>
    <w:rsid w:val="00B11A58"/>
    <w:rsid w:val="00B15563"/>
    <w:rsid w:val="00B16657"/>
    <w:rsid w:val="00B30ACD"/>
    <w:rsid w:val="00B33950"/>
    <w:rsid w:val="00B406BF"/>
    <w:rsid w:val="00B42B77"/>
    <w:rsid w:val="00B475C0"/>
    <w:rsid w:val="00B47820"/>
    <w:rsid w:val="00B57628"/>
    <w:rsid w:val="00B6146F"/>
    <w:rsid w:val="00B64FA4"/>
    <w:rsid w:val="00B70029"/>
    <w:rsid w:val="00B77BF2"/>
    <w:rsid w:val="00B80528"/>
    <w:rsid w:val="00B80A9F"/>
    <w:rsid w:val="00B830B7"/>
    <w:rsid w:val="00B95859"/>
    <w:rsid w:val="00BA11FF"/>
    <w:rsid w:val="00BA3DBE"/>
    <w:rsid w:val="00BA4287"/>
    <w:rsid w:val="00BA66FB"/>
    <w:rsid w:val="00BA6EF6"/>
    <w:rsid w:val="00BB0FB4"/>
    <w:rsid w:val="00BC01C2"/>
    <w:rsid w:val="00BC0C86"/>
    <w:rsid w:val="00BE67EA"/>
    <w:rsid w:val="00BF36A7"/>
    <w:rsid w:val="00BF5725"/>
    <w:rsid w:val="00C03695"/>
    <w:rsid w:val="00C0701B"/>
    <w:rsid w:val="00C07F35"/>
    <w:rsid w:val="00C135FC"/>
    <w:rsid w:val="00C207C1"/>
    <w:rsid w:val="00C20EA2"/>
    <w:rsid w:val="00C21A75"/>
    <w:rsid w:val="00C21DBE"/>
    <w:rsid w:val="00C2426A"/>
    <w:rsid w:val="00C257F6"/>
    <w:rsid w:val="00C40A83"/>
    <w:rsid w:val="00C4618B"/>
    <w:rsid w:val="00C50450"/>
    <w:rsid w:val="00C51960"/>
    <w:rsid w:val="00C52752"/>
    <w:rsid w:val="00C54ED7"/>
    <w:rsid w:val="00C62AF3"/>
    <w:rsid w:val="00C62B81"/>
    <w:rsid w:val="00C71804"/>
    <w:rsid w:val="00C73BF6"/>
    <w:rsid w:val="00C76403"/>
    <w:rsid w:val="00C85DA2"/>
    <w:rsid w:val="00C94B54"/>
    <w:rsid w:val="00CA043E"/>
    <w:rsid w:val="00CA446A"/>
    <w:rsid w:val="00CA6E27"/>
    <w:rsid w:val="00CB2E7B"/>
    <w:rsid w:val="00CB3A8F"/>
    <w:rsid w:val="00CC26E6"/>
    <w:rsid w:val="00CE7A0E"/>
    <w:rsid w:val="00D057DD"/>
    <w:rsid w:val="00D22931"/>
    <w:rsid w:val="00D2371E"/>
    <w:rsid w:val="00D323E8"/>
    <w:rsid w:val="00D37529"/>
    <w:rsid w:val="00D41705"/>
    <w:rsid w:val="00D4329C"/>
    <w:rsid w:val="00D4762D"/>
    <w:rsid w:val="00D52EE3"/>
    <w:rsid w:val="00D55E89"/>
    <w:rsid w:val="00D56C4A"/>
    <w:rsid w:val="00D60DA9"/>
    <w:rsid w:val="00D7150A"/>
    <w:rsid w:val="00D71CEC"/>
    <w:rsid w:val="00D82720"/>
    <w:rsid w:val="00D8532D"/>
    <w:rsid w:val="00D9173A"/>
    <w:rsid w:val="00D91F9D"/>
    <w:rsid w:val="00D92C52"/>
    <w:rsid w:val="00D93DF3"/>
    <w:rsid w:val="00D9798B"/>
    <w:rsid w:val="00DB0FBC"/>
    <w:rsid w:val="00DB3228"/>
    <w:rsid w:val="00DC1210"/>
    <w:rsid w:val="00DC32F7"/>
    <w:rsid w:val="00DC6B9A"/>
    <w:rsid w:val="00DC754C"/>
    <w:rsid w:val="00DE03FD"/>
    <w:rsid w:val="00DE60E5"/>
    <w:rsid w:val="00DE6B22"/>
    <w:rsid w:val="00DF112B"/>
    <w:rsid w:val="00E008E2"/>
    <w:rsid w:val="00E03FB4"/>
    <w:rsid w:val="00E06B8C"/>
    <w:rsid w:val="00E127DB"/>
    <w:rsid w:val="00E13509"/>
    <w:rsid w:val="00E17E36"/>
    <w:rsid w:val="00E20362"/>
    <w:rsid w:val="00E21699"/>
    <w:rsid w:val="00E21745"/>
    <w:rsid w:val="00E31202"/>
    <w:rsid w:val="00E43CE5"/>
    <w:rsid w:val="00E44F0A"/>
    <w:rsid w:val="00E46585"/>
    <w:rsid w:val="00E47E51"/>
    <w:rsid w:val="00E54B40"/>
    <w:rsid w:val="00E55CEC"/>
    <w:rsid w:val="00E567A1"/>
    <w:rsid w:val="00E60678"/>
    <w:rsid w:val="00E645F0"/>
    <w:rsid w:val="00E648CB"/>
    <w:rsid w:val="00E6599A"/>
    <w:rsid w:val="00E660FA"/>
    <w:rsid w:val="00E75BF1"/>
    <w:rsid w:val="00E77F7A"/>
    <w:rsid w:val="00E814A2"/>
    <w:rsid w:val="00E871BB"/>
    <w:rsid w:val="00E87A40"/>
    <w:rsid w:val="00E900E8"/>
    <w:rsid w:val="00E9053A"/>
    <w:rsid w:val="00E91069"/>
    <w:rsid w:val="00E9131D"/>
    <w:rsid w:val="00E951DD"/>
    <w:rsid w:val="00EA0683"/>
    <w:rsid w:val="00EA075D"/>
    <w:rsid w:val="00EA0A49"/>
    <w:rsid w:val="00EB32E2"/>
    <w:rsid w:val="00EC1884"/>
    <w:rsid w:val="00EC6803"/>
    <w:rsid w:val="00EC7A22"/>
    <w:rsid w:val="00ED0C3B"/>
    <w:rsid w:val="00ED2BD3"/>
    <w:rsid w:val="00ED3D83"/>
    <w:rsid w:val="00ED636C"/>
    <w:rsid w:val="00EE1E00"/>
    <w:rsid w:val="00EE4ABA"/>
    <w:rsid w:val="00EE4DE1"/>
    <w:rsid w:val="00EF19A9"/>
    <w:rsid w:val="00EF2333"/>
    <w:rsid w:val="00EF2E89"/>
    <w:rsid w:val="00EF6135"/>
    <w:rsid w:val="00F007C6"/>
    <w:rsid w:val="00F07385"/>
    <w:rsid w:val="00F1612A"/>
    <w:rsid w:val="00F22BCD"/>
    <w:rsid w:val="00F41588"/>
    <w:rsid w:val="00F44B57"/>
    <w:rsid w:val="00F45170"/>
    <w:rsid w:val="00F45E9C"/>
    <w:rsid w:val="00F46C73"/>
    <w:rsid w:val="00F62DCA"/>
    <w:rsid w:val="00F73388"/>
    <w:rsid w:val="00F74757"/>
    <w:rsid w:val="00F81274"/>
    <w:rsid w:val="00F82FDD"/>
    <w:rsid w:val="00F84272"/>
    <w:rsid w:val="00F8587E"/>
    <w:rsid w:val="00F90359"/>
    <w:rsid w:val="00F96A6A"/>
    <w:rsid w:val="00F97BBC"/>
    <w:rsid w:val="00FA21D4"/>
    <w:rsid w:val="00FB448B"/>
    <w:rsid w:val="00FC0324"/>
    <w:rsid w:val="00FC0815"/>
    <w:rsid w:val="00FD224C"/>
    <w:rsid w:val="00FD34AF"/>
    <w:rsid w:val="00FD73B3"/>
    <w:rsid w:val="00FE6D66"/>
    <w:rsid w:val="00FF26BB"/>
    <w:rsid w:val="090DB349"/>
    <w:rsid w:val="4F930CF8"/>
    <w:rsid w:val="5A5C726E"/>
    <w:rsid w:val="5BF8DAF7"/>
    <w:rsid w:val="66CB47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0DB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sid w:val="00B57628"/>
    <w:rPr>
      <w:sz w:val="16"/>
      <w:szCs w:val="16"/>
    </w:rPr>
  </w:style>
  <w:style w:type="paragraph" w:styleId="CommentText">
    <w:name w:val="annotation text"/>
    <w:basedOn w:val="Normal"/>
    <w:link w:val="CommentTextChar"/>
    <w:uiPriority w:val="99"/>
    <w:semiHidden/>
    <w:unhideWhenUsed/>
    <w:rsid w:val="00B57628"/>
    <w:pPr>
      <w:spacing w:line="240" w:lineRule="auto"/>
    </w:pPr>
    <w:rPr>
      <w:sz w:val="20"/>
      <w:szCs w:val="20"/>
    </w:rPr>
  </w:style>
  <w:style w:type="character" w:customStyle="1" w:styleId="CommentTextChar">
    <w:name w:val="Comment Text Char"/>
    <w:basedOn w:val="DefaultParagraphFont"/>
    <w:link w:val="CommentText"/>
    <w:uiPriority w:val="99"/>
    <w:semiHidden/>
    <w:rsid w:val="00B57628"/>
    <w:rPr>
      <w:sz w:val="20"/>
      <w:szCs w:val="20"/>
    </w:rPr>
  </w:style>
  <w:style w:type="paragraph" w:styleId="CommentSubject">
    <w:name w:val="annotation subject"/>
    <w:basedOn w:val="CommentText"/>
    <w:next w:val="CommentText"/>
    <w:link w:val="CommentSubjectChar"/>
    <w:uiPriority w:val="99"/>
    <w:semiHidden/>
    <w:unhideWhenUsed/>
    <w:rsid w:val="00B57628"/>
    <w:rPr>
      <w:b/>
      <w:bCs/>
    </w:rPr>
  </w:style>
  <w:style w:type="character" w:customStyle="1" w:styleId="CommentSubjectChar">
    <w:name w:val="Comment Subject Char"/>
    <w:basedOn w:val="CommentTextChar"/>
    <w:link w:val="CommentSubject"/>
    <w:uiPriority w:val="99"/>
    <w:semiHidden/>
    <w:rsid w:val="00B57628"/>
    <w:rPr>
      <w:b/>
      <w:bCs/>
      <w:sz w:val="20"/>
      <w:szCs w:val="20"/>
    </w:rPr>
  </w:style>
  <w:style w:type="character" w:customStyle="1" w:styleId="UnresolvedMention1">
    <w:name w:val="Unresolved Mention1"/>
    <w:basedOn w:val="DefaultParagraphFont"/>
    <w:uiPriority w:val="99"/>
    <w:semiHidden/>
    <w:unhideWhenUsed/>
    <w:rsid w:val="0010090A"/>
    <w:rPr>
      <w:color w:val="605E5C"/>
      <w:shd w:val="clear" w:color="auto" w:fill="E1DFDD"/>
    </w:rPr>
  </w:style>
  <w:style w:type="paragraph" w:styleId="FootnoteText">
    <w:name w:val="footnote text"/>
    <w:basedOn w:val="Normal"/>
    <w:link w:val="FootnoteTextChar"/>
    <w:uiPriority w:val="99"/>
    <w:semiHidden/>
    <w:unhideWhenUsed/>
    <w:rsid w:val="00681B5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81B57"/>
    <w:rPr>
      <w:sz w:val="20"/>
      <w:szCs w:val="20"/>
    </w:rPr>
  </w:style>
  <w:style w:type="character" w:styleId="FootnoteReference">
    <w:name w:val="footnote reference"/>
    <w:basedOn w:val="DefaultParagraphFont"/>
    <w:uiPriority w:val="99"/>
    <w:semiHidden/>
    <w:unhideWhenUsed/>
    <w:rsid w:val="00681B57"/>
    <w:rPr>
      <w:vertAlign w:val="superscript"/>
    </w:rPr>
  </w:style>
  <w:style w:type="character" w:styleId="FollowedHyperlink">
    <w:name w:val="FollowedHyperlink"/>
    <w:basedOn w:val="DefaultParagraphFont"/>
    <w:uiPriority w:val="99"/>
    <w:semiHidden/>
    <w:unhideWhenUsed/>
    <w:rsid w:val="005C5EBB"/>
    <w:rPr>
      <w:color w:val="954F72" w:themeColor="followedHyperlink"/>
      <w:u w:val="single"/>
    </w:rPr>
  </w:style>
  <w:style w:type="paragraph" w:styleId="Header">
    <w:name w:val="header"/>
    <w:basedOn w:val="Normal"/>
    <w:link w:val="HeaderChar"/>
    <w:uiPriority w:val="99"/>
    <w:unhideWhenUsed/>
    <w:rsid w:val="00ED0C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0C3B"/>
  </w:style>
  <w:style w:type="paragraph" w:styleId="Footer">
    <w:name w:val="footer"/>
    <w:basedOn w:val="Normal"/>
    <w:link w:val="FooterChar"/>
    <w:unhideWhenUsed/>
    <w:rsid w:val="00ED0C3B"/>
    <w:pPr>
      <w:tabs>
        <w:tab w:val="center" w:pos="4680"/>
        <w:tab w:val="right" w:pos="9360"/>
      </w:tabs>
      <w:spacing w:after="0" w:line="240" w:lineRule="auto"/>
    </w:pPr>
  </w:style>
  <w:style w:type="character" w:customStyle="1" w:styleId="FooterChar">
    <w:name w:val="Footer Char"/>
    <w:basedOn w:val="DefaultParagraphFont"/>
    <w:link w:val="Footer"/>
    <w:rsid w:val="00ED0C3B"/>
  </w:style>
  <w:style w:type="paragraph" w:styleId="BalloonText">
    <w:name w:val="Balloon Text"/>
    <w:basedOn w:val="Normal"/>
    <w:link w:val="BalloonTextChar"/>
    <w:uiPriority w:val="99"/>
    <w:semiHidden/>
    <w:unhideWhenUsed/>
    <w:rsid w:val="008C0E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0E99"/>
    <w:rPr>
      <w:rFonts w:ascii="Segoe UI" w:hAnsi="Segoe UI" w:cs="Segoe UI"/>
      <w:sz w:val="18"/>
      <w:szCs w:val="18"/>
    </w:rPr>
  </w:style>
  <w:style w:type="paragraph" w:styleId="Revision">
    <w:name w:val="Revision"/>
    <w:hidden/>
    <w:uiPriority w:val="99"/>
    <w:semiHidden/>
    <w:rsid w:val="0037609D"/>
    <w:pPr>
      <w:spacing w:after="0" w:line="240" w:lineRule="auto"/>
    </w:pPr>
  </w:style>
  <w:style w:type="character" w:customStyle="1" w:styleId="UnresolvedMention">
    <w:name w:val="Unresolved Mention"/>
    <w:basedOn w:val="DefaultParagraphFont"/>
    <w:uiPriority w:val="99"/>
    <w:semiHidden/>
    <w:unhideWhenUsed/>
    <w:rsid w:val="00121A7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sid w:val="00B57628"/>
    <w:rPr>
      <w:sz w:val="16"/>
      <w:szCs w:val="16"/>
    </w:rPr>
  </w:style>
  <w:style w:type="paragraph" w:styleId="CommentText">
    <w:name w:val="annotation text"/>
    <w:basedOn w:val="Normal"/>
    <w:link w:val="CommentTextChar"/>
    <w:uiPriority w:val="99"/>
    <w:semiHidden/>
    <w:unhideWhenUsed/>
    <w:rsid w:val="00B57628"/>
    <w:pPr>
      <w:spacing w:line="240" w:lineRule="auto"/>
    </w:pPr>
    <w:rPr>
      <w:sz w:val="20"/>
      <w:szCs w:val="20"/>
    </w:rPr>
  </w:style>
  <w:style w:type="character" w:customStyle="1" w:styleId="CommentTextChar">
    <w:name w:val="Comment Text Char"/>
    <w:basedOn w:val="DefaultParagraphFont"/>
    <w:link w:val="CommentText"/>
    <w:uiPriority w:val="99"/>
    <w:semiHidden/>
    <w:rsid w:val="00B57628"/>
    <w:rPr>
      <w:sz w:val="20"/>
      <w:szCs w:val="20"/>
    </w:rPr>
  </w:style>
  <w:style w:type="paragraph" w:styleId="CommentSubject">
    <w:name w:val="annotation subject"/>
    <w:basedOn w:val="CommentText"/>
    <w:next w:val="CommentText"/>
    <w:link w:val="CommentSubjectChar"/>
    <w:uiPriority w:val="99"/>
    <w:semiHidden/>
    <w:unhideWhenUsed/>
    <w:rsid w:val="00B57628"/>
    <w:rPr>
      <w:b/>
      <w:bCs/>
    </w:rPr>
  </w:style>
  <w:style w:type="character" w:customStyle="1" w:styleId="CommentSubjectChar">
    <w:name w:val="Comment Subject Char"/>
    <w:basedOn w:val="CommentTextChar"/>
    <w:link w:val="CommentSubject"/>
    <w:uiPriority w:val="99"/>
    <w:semiHidden/>
    <w:rsid w:val="00B57628"/>
    <w:rPr>
      <w:b/>
      <w:bCs/>
      <w:sz w:val="20"/>
      <w:szCs w:val="20"/>
    </w:rPr>
  </w:style>
  <w:style w:type="character" w:customStyle="1" w:styleId="UnresolvedMention1">
    <w:name w:val="Unresolved Mention1"/>
    <w:basedOn w:val="DefaultParagraphFont"/>
    <w:uiPriority w:val="99"/>
    <w:semiHidden/>
    <w:unhideWhenUsed/>
    <w:rsid w:val="0010090A"/>
    <w:rPr>
      <w:color w:val="605E5C"/>
      <w:shd w:val="clear" w:color="auto" w:fill="E1DFDD"/>
    </w:rPr>
  </w:style>
  <w:style w:type="paragraph" w:styleId="FootnoteText">
    <w:name w:val="footnote text"/>
    <w:basedOn w:val="Normal"/>
    <w:link w:val="FootnoteTextChar"/>
    <w:uiPriority w:val="99"/>
    <w:semiHidden/>
    <w:unhideWhenUsed/>
    <w:rsid w:val="00681B5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81B57"/>
    <w:rPr>
      <w:sz w:val="20"/>
      <w:szCs w:val="20"/>
    </w:rPr>
  </w:style>
  <w:style w:type="character" w:styleId="FootnoteReference">
    <w:name w:val="footnote reference"/>
    <w:basedOn w:val="DefaultParagraphFont"/>
    <w:uiPriority w:val="99"/>
    <w:semiHidden/>
    <w:unhideWhenUsed/>
    <w:rsid w:val="00681B57"/>
    <w:rPr>
      <w:vertAlign w:val="superscript"/>
    </w:rPr>
  </w:style>
  <w:style w:type="character" w:styleId="FollowedHyperlink">
    <w:name w:val="FollowedHyperlink"/>
    <w:basedOn w:val="DefaultParagraphFont"/>
    <w:uiPriority w:val="99"/>
    <w:semiHidden/>
    <w:unhideWhenUsed/>
    <w:rsid w:val="005C5EBB"/>
    <w:rPr>
      <w:color w:val="954F72" w:themeColor="followedHyperlink"/>
      <w:u w:val="single"/>
    </w:rPr>
  </w:style>
  <w:style w:type="paragraph" w:styleId="Header">
    <w:name w:val="header"/>
    <w:basedOn w:val="Normal"/>
    <w:link w:val="HeaderChar"/>
    <w:uiPriority w:val="99"/>
    <w:unhideWhenUsed/>
    <w:rsid w:val="00ED0C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0C3B"/>
  </w:style>
  <w:style w:type="paragraph" w:styleId="Footer">
    <w:name w:val="footer"/>
    <w:basedOn w:val="Normal"/>
    <w:link w:val="FooterChar"/>
    <w:unhideWhenUsed/>
    <w:rsid w:val="00ED0C3B"/>
    <w:pPr>
      <w:tabs>
        <w:tab w:val="center" w:pos="4680"/>
        <w:tab w:val="right" w:pos="9360"/>
      </w:tabs>
      <w:spacing w:after="0" w:line="240" w:lineRule="auto"/>
    </w:pPr>
  </w:style>
  <w:style w:type="character" w:customStyle="1" w:styleId="FooterChar">
    <w:name w:val="Footer Char"/>
    <w:basedOn w:val="DefaultParagraphFont"/>
    <w:link w:val="Footer"/>
    <w:rsid w:val="00ED0C3B"/>
  </w:style>
  <w:style w:type="paragraph" w:styleId="BalloonText">
    <w:name w:val="Balloon Text"/>
    <w:basedOn w:val="Normal"/>
    <w:link w:val="BalloonTextChar"/>
    <w:uiPriority w:val="99"/>
    <w:semiHidden/>
    <w:unhideWhenUsed/>
    <w:rsid w:val="008C0E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0E99"/>
    <w:rPr>
      <w:rFonts w:ascii="Segoe UI" w:hAnsi="Segoe UI" w:cs="Segoe UI"/>
      <w:sz w:val="18"/>
      <w:szCs w:val="18"/>
    </w:rPr>
  </w:style>
  <w:style w:type="paragraph" w:styleId="Revision">
    <w:name w:val="Revision"/>
    <w:hidden/>
    <w:uiPriority w:val="99"/>
    <w:semiHidden/>
    <w:rsid w:val="0037609D"/>
    <w:pPr>
      <w:spacing w:after="0" w:line="240" w:lineRule="auto"/>
    </w:pPr>
  </w:style>
  <w:style w:type="character" w:customStyle="1" w:styleId="UnresolvedMention">
    <w:name w:val="Unresolved Mention"/>
    <w:basedOn w:val="DefaultParagraphFont"/>
    <w:uiPriority w:val="99"/>
    <w:semiHidden/>
    <w:unhideWhenUsed/>
    <w:rsid w:val="00121A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281269">
      <w:bodyDiv w:val="1"/>
      <w:marLeft w:val="0"/>
      <w:marRight w:val="0"/>
      <w:marTop w:val="0"/>
      <w:marBottom w:val="0"/>
      <w:divBdr>
        <w:top w:val="none" w:sz="0" w:space="0" w:color="auto"/>
        <w:left w:val="none" w:sz="0" w:space="0" w:color="auto"/>
        <w:bottom w:val="none" w:sz="0" w:space="0" w:color="auto"/>
        <w:right w:val="none" w:sz="0" w:space="0" w:color="auto"/>
      </w:divBdr>
    </w:div>
    <w:div w:id="1463770438">
      <w:bodyDiv w:val="1"/>
      <w:marLeft w:val="0"/>
      <w:marRight w:val="0"/>
      <w:marTop w:val="0"/>
      <w:marBottom w:val="0"/>
      <w:divBdr>
        <w:top w:val="none" w:sz="0" w:space="0" w:color="auto"/>
        <w:left w:val="none" w:sz="0" w:space="0" w:color="auto"/>
        <w:bottom w:val="none" w:sz="0" w:space="0" w:color="auto"/>
        <w:right w:val="none" w:sz="0" w:space="0" w:color="auto"/>
      </w:divBdr>
    </w:div>
    <w:div w:id="1465659397">
      <w:bodyDiv w:val="1"/>
      <w:marLeft w:val="0"/>
      <w:marRight w:val="0"/>
      <w:marTop w:val="0"/>
      <w:marBottom w:val="0"/>
      <w:divBdr>
        <w:top w:val="none" w:sz="0" w:space="0" w:color="auto"/>
        <w:left w:val="none" w:sz="0" w:space="0" w:color="auto"/>
        <w:bottom w:val="none" w:sz="0" w:space="0" w:color="auto"/>
        <w:right w:val="none" w:sz="0" w:space="0" w:color="auto"/>
      </w:divBdr>
    </w:div>
    <w:div w:id="1652980372">
      <w:bodyDiv w:val="1"/>
      <w:marLeft w:val="0"/>
      <w:marRight w:val="0"/>
      <w:marTop w:val="0"/>
      <w:marBottom w:val="0"/>
      <w:divBdr>
        <w:top w:val="none" w:sz="0" w:space="0" w:color="auto"/>
        <w:left w:val="none" w:sz="0" w:space="0" w:color="auto"/>
        <w:bottom w:val="none" w:sz="0" w:space="0" w:color="auto"/>
        <w:right w:val="none" w:sz="0" w:space="0" w:color="auto"/>
      </w:divBdr>
    </w:div>
    <w:div w:id="1864398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ontario.ca/page/redside-dac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www.ontarionature.org/protect/species/reptiles_and_amphibians/wood_turtle.php" TargetMode="External"/><Relationship Id="rId23" Type="http://schemas.microsoft.com/office/2018/08/relationships/commentsExtensible" Target="commentsExtensible.xml"/><Relationship Id="rId10" Type="http://schemas.openxmlformats.org/officeDocument/2006/relationships/image" Target="media/image10.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ontario.ca/page/rapids-clubtai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ofa.on.ca/newsroom/ofa-delivers-state-of-ontarios-agri-food-sector-at-queens-park/" TargetMode="External"/><Relationship Id="rId13" Type="http://schemas.openxmlformats.org/officeDocument/2006/relationships/hyperlink" Target="https://cela.ca/tag/provincial-policy-statement/" TargetMode="External"/><Relationship Id="rId3" Type="http://schemas.openxmlformats.org/officeDocument/2006/relationships/hyperlink" Target="https://www.nytimes.com/2019/07/09/business/affordable-housing-luxury-development-gentrification.html" TargetMode="External"/><Relationship Id="rId7" Type="http://schemas.openxmlformats.org/officeDocument/2006/relationships/hyperlink" Target="https://d36rd3gki5z3d3.cloudfront.net/wp-content/uploads/2021/02/2021-02-03-GTA-West-EA-request.pdf" TargetMode="External"/><Relationship Id="rId12" Type="http://schemas.openxmlformats.org/officeDocument/2006/relationships/hyperlink" Target="https://www.ossga.com/coordinated_provincial_plan_review_summary/spotlight.go?spotlight_id=421&amp;component_type=text_block&amp;scope=global&amp;q=greenbelt" TargetMode="External"/><Relationship Id="rId2" Type="http://schemas.openxmlformats.org/officeDocument/2006/relationships/hyperlink" Target="https://ontarionature.org/wp-content/uploads/2018/03/EBR-013-1014-Proposed-Natural-Heritage-System-for-the-GGH.pdf" TargetMode="External"/><Relationship Id="rId1" Type="http://schemas.openxmlformats.org/officeDocument/2006/relationships/hyperlink" Target="https://guelph.ca/wp-content/uploads/Presentation-Paris-Galt-Moraine-Hydrogeology.pdf" TargetMode="External"/><Relationship Id="rId6" Type="http://schemas.openxmlformats.org/officeDocument/2006/relationships/hyperlink" Target="https://yorkpublishing.escribemeetings.com/FileStream.ashx?DocumentId=20138" TargetMode="External"/><Relationship Id="rId11" Type="http://schemas.openxmlformats.org/officeDocument/2006/relationships/hyperlink" Target="https://www.utoronto.ca/news/walk-park-how-spending-time-nature-can-boost-mental-health" TargetMode="External"/><Relationship Id="rId5" Type="http://schemas.openxmlformats.org/officeDocument/2006/relationships/hyperlink" Target="https://saxefacts.com/urban-sprawl-ontarios-oil-sands/" TargetMode="External"/><Relationship Id="rId10" Type="http://schemas.openxmlformats.org/officeDocument/2006/relationships/hyperlink" Target="https://www.thestar.com/news/gta/2021/02/22/ontario-doctors-set-to-turn-over-a-new-leaf-with-program-that-lets-them-prescribe-nature-to-ailing-patients.html" TargetMode="External"/><Relationship Id="rId4" Type="http://schemas.openxmlformats.org/officeDocument/2006/relationships/hyperlink" Target="https://neptis.org/publications/update-total-land-supply-even-more-land-available-homes-and-jobs-greater-golden" TargetMode="External"/><Relationship Id="rId9" Type="http://schemas.openxmlformats.org/officeDocument/2006/relationships/hyperlink" Target="https://ontariofarmlandtrust.ca/wp-content/uploads/2020/12/OntarioFarmlandTrust_ERO-019-3136.pdf" TargetMode="External"/><Relationship Id="rId14" Type="http://schemas.openxmlformats.org/officeDocument/2006/relationships/hyperlink" Target="https://ontarionature.good.do/bluebelt/sig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890E5-3124-4718-A06B-998B1274F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3976</Words>
  <Characters>22668</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Cadillac Fairview Corp.</Company>
  <LinksUpToDate>false</LinksUpToDate>
  <CharactersWithSpaces>26591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swail</dc:creator>
  <cp:lastModifiedBy>Sue Sherban</cp:lastModifiedBy>
  <cp:revision>2</cp:revision>
  <cp:lastPrinted>2021-03-31T01:18:00Z</cp:lastPrinted>
  <dcterms:created xsi:type="dcterms:W3CDTF">2021-04-09T19:29:00Z</dcterms:created>
  <dcterms:modified xsi:type="dcterms:W3CDTF">2021-04-09T19:29:00Z</dcterms:modified>
</cp:coreProperties>
</file>