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5EA8" w14:textId="3D5834C7" w:rsidR="00B3588A" w:rsidRDefault="00B3588A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7BED8437" w14:textId="61F62E96" w:rsidR="001D5E17" w:rsidRDefault="001D5E17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18F536EE" w14:textId="2700E9B5" w:rsidR="00091CAF" w:rsidRDefault="00852867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</w:t>
      </w:r>
      <w:r w:rsidR="006D44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2022</w:t>
      </w:r>
    </w:p>
    <w:p w14:paraId="516272A0" w14:textId="77777777" w:rsidR="00091CAF" w:rsidRDefault="00091CAF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2AFCAA3D" w14:textId="4B293880" w:rsidR="001D5E17" w:rsidRPr="00091CAF" w:rsidRDefault="001D5E17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  </w:t>
      </w:r>
      <w:r w:rsidR="00705A1D">
        <w:rPr>
          <w:rFonts w:ascii="Arial" w:hAnsi="Arial" w:cs="Arial"/>
          <w:sz w:val="24"/>
          <w:szCs w:val="24"/>
        </w:rPr>
        <w:t>Not allowing Bill C23 to proceed</w:t>
      </w:r>
    </w:p>
    <w:p w14:paraId="466E8E77" w14:textId="1A5C57F4" w:rsidR="001D5E17" w:rsidRDefault="001D5E17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63A6F49E" w14:textId="74B186FE" w:rsidR="001D5E17" w:rsidRDefault="00F73E99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6368C4">
        <w:rPr>
          <w:rFonts w:ascii="Arial" w:hAnsi="Arial" w:cs="Arial"/>
          <w:sz w:val="24"/>
          <w:szCs w:val="24"/>
        </w:rPr>
        <w:t>Environmental Registry of Ontario Comments committee or whomever it may Concern</w:t>
      </w:r>
      <w:r w:rsidR="001D5E17">
        <w:rPr>
          <w:rFonts w:ascii="Arial" w:hAnsi="Arial" w:cs="Arial"/>
          <w:sz w:val="24"/>
          <w:szCs w:val="24"/>
        </w:rPr>
        <w:t>,</w:t>
      </w:r>
    </w:p>
    <w:p w14:paraId="6CB24319" w14:textId="0DC5159D" w:rsidR="00705A1D" w:rsidRDefault="00705A1D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54E338B4" w14:textId="57F00556" w:rsidR="00705A1D" w:rsidRDefault="00705A1D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proposal for Bill C23 to conver</w:t>
      </w:r>
      <w:r w:rsidR="00FB166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the protected greenbelt into a housing development, along with weakening environmental protection</w:t>
      </w:r>
      <w:r w:rsidR="00FB16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short-sighted and outright irresponsible. </w:t>
      </w:r>
    </w:p>
    <w:p w14:paraId="13A67394" w14:textId="77777777" w:rsidR="00705A1D" w:rsidRDefault="00705A1D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40F02D82" w14:textId="376AB5D8" w:rsidR="00705A1D" w:rsidRDefault="00705A1D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many Canadians now feeling the effects of rising food costs</w:t>
      </w:r>
      <w:r w:rsidR="00FB166E">
        <w:rPr>
          <w:rFonts w:ascii="Arial" w:hAnsi="Arial" w:cs="Arial"/>
          <w:sz w:val="24"/>
          <w:szCs w:val="24"/>
        </w:rPr>
        <w:t xml:space="preserve"> and </w:t>
      </w:r>
      <w:r w:rsidR="00976BB7">
        <w:rPr>
          <w:rFonts w:ascii="Arial" w:hAnsi="Arial" w:cs="Arial"/>
          <w:sz w:val="24"/>
          <w:szCs w:val="24"/>
        </w:rPr>
        <w:t xml:space="preserve">the need for local </w:t>
      </w:r>
      <w:r>
        <w:rPr>
          <w:rFonts w:ascii="Arial" w:hAnsi="Arial" w:cs="Arial"/>
          <w:sz w:val="24"/>
          <w:szCs w:val="24"/>
        </w:rPr>
        <w:t>food security</w:t>
      </w:r>
      <w:r w:rsidR="00866AF5">
        <w:rPr>
          <w:rFonts w:ascii="Arial" w:hAnsi="Arial" w:cs="Arial"/>
          <w:sz w:val="24"/>
          <w:szCs w:val="24"/>
        </w:rPr>
        <w:t>,</w:t>
      </w:r>
      <w:r w:rsidR="00976BB7">
        <w:rPr>
          <w:rFonts w:ascii="Arial" w:hAnsi="Arial" w:cs="Arial"/>
          <w:sz w:val="24"/>
          <w:szCs w:val="24"/>
        </w:rPr>
        <w:t xml:space="preserve"> keeping farmland protected is crucial.  W</w:t>
      </w:r>
      <w:r>
        <w:rPr>
          <w:rFonts w:ascii="Arial" w:hAnsi="Arial" w:cs="Arial"/>
          <w:sz w:val="24"/>
          <w:szCs w:val="24"/>
        </w:rPr>
        <w:t xml:space="preserve">ith the adverse effects of climate change starting to affect many Canadians, destroying natural areas </w:t>
      </w:r>
      <w:r w:rsidR="00976BB7">
        <w:rPr>
          <w:rFonts w:ascii="Arial" w:hAnsi="Arial" w:cs="Arial"/>
          <w:sz w:val="24"/>
          <w:szCs w:val="24"/>
        </w:rPr>
        <w:t>that help mitigate flooding and</w:t>
      </w:r>
      <w:r>
        <w:rPr>
          <w:rFonts w:ascii="Arial" w:hAnsi="Arial" w:cs="Arial"/>
          <w:sz w:val="24"/>
          <w:szCs w:val="24"/>
        </w:rPr>
        <w:t xml:space="preserve"> </w:t>
      </w:r>
      <w:r w:rsidR="00976BB7">
        <w:rPr>
          <w:rFonts w:ascii="Arial" w:hAnsi="Arial" w:cs="Arial"/>
          <w:sz w:val="24"/>
          <w:szCs w:val="24"/>
        </w:rPr>
        <w:t>other c</w:t>
      </w:r>
      <w:r w:rsidR="00866AF5">
        <w:rPr>
          <w:rFonts w:ascii="Arial" w:hAnsi="Arial" w:cs="Arial"/>
          <w:sz w:val="24"/>
          <w:szCs w:val="24"/>
        </w:rPr>
        <w:t>l</w:t>
      </w:r>
      <w:r w:rsidR="00976BB7">
        <w:rPr>
          <w:rFonts w:ascii="Arial" w:hAnsi="Arial" w:cs="Arial"/>
          <w:sz w:val="24"/>
          <w:szCs w:val="24"/>
        </w:rPr>
        <w:t>imate relat</w:t>
      </w:r>
      <w:r w:rsidR="00866AF5">
        <w:rPr>
          <w:rFonts w:ascii="Arial" w:hAnsi="Arial" w:cs="Arial"/>
          <w:sz w:val="24"/>
          <w:szCs w:val="24"/>
        </w:rPr>
        <w:t>ed natural disasters,</w:t>
      </w:r>
      <w:r w:rsidR="00976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866AF5">
        <w:rPr>
          <w:rFonts w:ascii="Arial" w:hAnsi="Arial" w:cs="Arial"/>
          <w:sz w:val="24"/>
          <w:szCs w:val="24"/>
        </w:rPr>
        <w:t>n this day and age is simply backwards thinking.</w:t>
      </w:r>
      <w:r w:rsidR="00A0223C">
        <w:rPr>
          <w:rFonts w:ascii="Arial" w:hAnsi="Arial" w:cs="Arial"/>
          <w:sz w:val="24"/>
          <w:szCs w:val="24"/>
        </w:rPr>
        <w:t xml:space="preserve">  </w:t>
      </w:r>
    </w:p>
    <w:p w14:paraId="72A97E7A" w14:textId="6B65F352" w:rsidR="00866AF5" w:rsidRDefault="00866AF5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41348B4C" w14:textId="5A7EFBF7" w:rsidR="00866AF5" w:rsidRDefault="00866AF5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852867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need more housing, but there are other options such as increasing urban density and building homes on land that is not protected.</w:t>
      </w:r>
    </w:p>
    <w:p w14:paraId="0649A7C3" w14:textId="52B58DF3" w:rsidR="00866AF5" w:rsidRDefault="00866AF5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46D3A291" w14:textId="49D9C18A" w:rsidR="0096503C" w:rsidRDefault="0096503C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business, </w:t>
      </w:r>
      <w:r w:rsidR="00866AF5">
        <w:rPr>
          <w:rFonts w:ascii="Arial" w:hAnsi="Arial" w:cs="Arial"/>
          <w:sz w:val="24"/>
          <w:szCs w:val="24"/>
        </w:rPr>
        <w:t xml:space="preserve">Copernicus </w:t>
      </w:r>
      <w:r>
        <w:rPr>
          <w:rFonts w:ascii="Arial" w:hAnsi="Arial" w:cs="Arial"/>
          <w:sz w:val="24"/>
          <w:szCs w:val="24"/>
        </w:rPr>
        <w:t xml:space="preserve">Educational Products </w:t>
      </w:r>
      <w:r w:rsidR="00866AF5">
        <w:rPr>
          <w:rFonts w:ascii="Arial" w:hAnsi="Arial" w:cs="Arial"/>
          <w:sz w:val="24"/>
          <w:szCs w:val="24"/>
        </w:rPr>
        <w:t xml:space="preserve">is a small to medium sized </w:t>
      </w:r>
      <w:r w:rsidR="00F73E99">
        <w:rPr>
          <w:rFonts w:ascii="Arial" w:hAnsi="Arial" w:cs="Arial"/>
          <w:sz w:val="24"/>
          <w:szCs w:val="24"/>
        </w:rPr>
        <w:t xml:space="preserve">manufacturing </w:t>
      </w:r>
      <w:r w:rsidR="00866AF5">
        <w:rPr>
          <w:rFonts w:ascii="Arial" w:hAnsi="Arial" w:cs="Arial"/>
          <w:sz w:val="24"/>
          <w:szCs w:val="24"/>
        </w:rPr>
        <w:t>business that employs approx</w:t>
      </w:r>
      <w:r>
        <w:rPr>
          <w:rFonts w:ascii="Arial" w:hAnsi="Arial" w:cs="Arial"/>
          <w:sz w:val="24"/>
          <w:szCs w:val="24"/>
        </w:rPr>
        <w:t>imately</w:t>
      </w:r>
      <w:r w:rsidR="00866AF5">
        <w:rPr>
          <w:rFonts w:ascii="Arial" w:hAnsi="Arial" w:cs="Arial"/>
          <w:sz w:val="24"/>
          <w:szCs w:val="24"/>
        </w:rPr>
        <w:t xml:space="preserve"> 50 people in </w:t>
      </w:r>
      <w:r w:rsidR="00F73E99">
        <w:rPr>
          <w:rFonts w:ascii="Arial" w:hAnsi="Arial" w:cs="Arial"/>
          <w:sz w:val="24"/>
          <w:szCs w:val="24"/>
        </w:rPr>
        <w:t xml:space="preserve">Arthur, </w:t>
      </w:r>
      <w:r w:rsidR="00866AF5">
        <w:rPr>
          <w:rFonts w:ascii="Arial" w:hAnsi="Arial" w:cs="Arial"/>
          <w:sz w:val="24"/>
          <w:szCs w:val="24"/>
        </w:rPr>
        <w:t>Ontario.   We have spent hundreds of thousands of dollars protecting appr</w:t>
      </w:r>
      <w:r>
        <w:rPr>
          <w:rFonts w:ascii="Arial" w:hAnsi="Arial" w:cs="Arial"/>
          <w:sz w:val="24"/>
          <w:szCs w:val="24"/>
        </w:rPr>
        <w:t xml:space="preserve">oximately 1600 acres </w:t>
      </w:r>
      <w:r w:rsidR="00FB166E">
        <w:rPr>
          <w:rFonts w:ascii="Arial" w:hAnsi="Arial" w:cs="Arial"/>
          <w:sz w:val="24"/>
          <w:szCs w:val="24"/>
        </w:rPr>
        <w:t xml:space="preserve">of land in Ontario and Quebec </w:t>
      </w:r>
      <w:r>
        <w:rPr>
          <w:rFonts w:ascii="Arial" w:hAnsi="Arial" w:cs="Arial"/>
          <w:sz w:val="24"/>
          <w:szCs w:val="24"/>
        </w:rPr>
        <w:t xml:space="preserve">through donations of </w:t>
      </w:r>
      <w:r w:rsidR="00FB166E">
        <w:rPr>
          <w:rFonts w:ascii="Arial" w:hAnsi="Arial" w:cs="Arial"/>
          <w:sz w:val="24"/>
          <w:szCs w:val="24"/>
        </w:rPr>
        <w:t xml:space="preserve">our lands </w:t>
      </w:r>
      <w:r>
        <w:rPr>
          <w:rFonts w:ascii="Arial" w:hAnsi="Arial" w:cs="Arial"/>
          <w:sz w:val="24"/>
          <w:szCs w:val="24"/>
        </w:rPr>
        <w:t>to land trusts, conservation easements</w:t>
      </w:r>
      <w:r w:rsidR="00FB166E">
        <w:rPr>
          <w:rFonts w:ascii="Arial" w:hAnsi="Arial" w:cs="Arial"/>
          <w:sz w:val="24"/>
          <w:szCs w:val="24"/>
        </w:rPr>
        <w:t xml:space="preserve"> through the Ministry of Environment and Climate Change</w:t>
      </w:r>
      <w:r>
        <w:rPr>
          <w:rFonts w:ascii="Arial" w:hAnsi="Arial" w:cs="Arial"/>
          <w:sz w:val="24"/>
          <w:szCs w:val="24"/>
        </w:rPr>
        <w:t xml:space="preserve"> and other lands that are sitting idle to sequester carbon, provid</w:t>
      </w:r>
      <w:r w:rsidR="00FB166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habitat for wildlife a</w:t>
      </w:r>
      <w:r w:rsidR="00A0223C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 xml:space="preserve"> other ecosystem services.   </w:t>
      </w:r>
      <w:r w:rsidR="00FB166E">
        <w:rPr>
          <w:rFonts w:ascii="Arial" w:hAnsi="Arial" w:cs="Arial"/>
          <w:sz w:val="24"/>
          <w:szCs w:val="24"/>
        </w:rPr>
        <w:t>We look upon the money we spend on land preservation as taxing ourselves now for the sake of future generations.</w:t>
      </w:r>
    </w:p>
    <w:p w14:paraId="53F35287" w14:textId="77777777" w:rsidR="0096503C" w:rsidRDefault="0096503C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1A138044" w14:textId="6A93C6E2" w:rsidR="00866AF5" w:rsidRDefault="0096503C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Knowing that Bill 23 will weaken or potentially jeopardise these protected lands is disheartening and does our children, grandchildren and future generations a great disservice.</w:t>
      </w:r>
    </w:p>
    <w:p w14:paraId="4241C33D" w14:textId="6FEBCDA7" w:rsidR="00FB166E" w:rsidRDefault="00FB166E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443D7F59" w14:textId="4D5ED051" w:rsidR="00FB166E" w:rsidRDefault="00F73E99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FB166E">
        <w:rPr>
          <w:rFonts w:ascii="Arial" w:hAnsi="Arial" w:cs="Arial"/>
          <w:sz w:val="24"/>
          <w:szCs w:val="24"/>
        </w:rPr>
        <w:t xml:space="preserve"> urge you to not allow Bill 23 to be approved.</w:t>
      </w:r>
    </w:p>
    <w:p w14:paraId="3EBF5013" w14:textId="6C90C290" w:rsidR="0096503C" w:rsidRDefault="0096503C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258082BC" w14:textId="29D145B5" w:rsidR="00091CAF" w:rsidRDefault="0096503C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Regards,</w:t>
      </w:r>
    </w:p>
    <w:p w14:paraId="5C6BF4F0" w14:textId="34A08044" w:rsidR="00FB166E" w:rsidRDefault="00FB166E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0C658BD2" w14:textId="1BFA59FF" w:rsidR="00FB166E" w:rsidRDefault="00852867" w:rsidP="00970C56">
      <w:pPr>
        <w:pStyle w:val="NoSpacing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5B5BF5" wp14:editId="7F81CF53">
                <wp:simplePos x="0" y="0"/>
                <wp:positionH relativeFrom="column">
                  <wp:posOffset>-199450</wp:posOffset>
                </wp:positionH>
                <wp:positionV relativeFrom="paragraph">
                  <wp:posOffset>-161935</wp:posOffset>
                </wp:positionV>
                <wp:extent cx="1814760" cy="602640"/>
                <wp:effectExtent l="38100" t="38100" r="0" b="4508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14760" cy="60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EBA7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6.4pt;margin-top:-13.45pt;width:144.35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">
                <v:imagedata r:id="rId12" o:title=""/>
              </v:shape>
            </w:pict>
          </mc:Fallback>
        </mc:AlternateContent>
      </w:r>
      <w:r w:rsidR="00970C5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A4AD4D" wp14:editId="75F6AF1A">
            <wp:extent cx="1438578" cy="4531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8"/>
                    <a:stretch/>
                  </pic:blipFill>
                  <pic:spPr bwMode="auto">
                    <a:xfrm>
                      <a:off x="0" y="0"/>
                      <a:ext cx="1500947" cy="472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5B6E7" w14:textId="56366FEB" w:rsidR="0096503C" w:rsidRDefault="0096503C" w:rsidP="00F83E55">
      <w:pPr>
        <w:pStyle w:val="NoSpacing"/>
        <w:rPr>
          <w:rFonts w:ascii="Arial" w:hAnsi="Arial" w:cs="Arial"/>
          <w:sz w:val="24"/>
          <w:szCs w:val="24"/>
        </w:rPr>
      </w:pPr>
    </w:p>
    <w:p w14:paraId="01706677" w14:textId="56A69095" w:rsidR="0096503C" w:rsidRDefault="0096503C" w:rsidP="00F83E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Phillips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Kaylyn Belcourt</w:t>
      </w:r>
    </w:p>
    <w:p w14:paraId="54453E16" w14:textId="2AE8DC6C" w:rsidR="00D73052" w:rsidRPr="00101873" w:rsidRDefault="0096503C" w:rsidP="00970C56">
      <w:pPr>
        <w:pStyle w:val="NoSpacing"/>
      </w:pPr>
      <w:r>
        <w:rPr>
          <w:rFonts w:ascii="Arial" w:hAnsi="Arial" w:cs="Arial"/>
          <w:sz w:val="24"/>
          <w:szCs w:val="24"/>
        </w:rPr>
        <w:t>CEO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</w:t>
      </w:r>
    </w:p>
    <w:sectPr w:rsidR="00D73052" w:rsidRPr="00101873" w:rsidSect="00FD138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5352" w14:textId="77777777" w:rsidR="008D2B22" w:rsidRDefault="008D2B22" w:rsidP="0036512A">
      <w:pPr>
        <w:spacing w:after="0" w:line="240" w:lineRule="auto"/>
      </w:pPr>
      <w:r>
        <w:separator/>
      </w:r>
    </w:p>
  </w:endnote>
  <w:endnote w:type="continuationSeparator" w:id="0">
    <w:p w14:paraId="599704E6" w14:textId="77777777" w:rsidR="008D2B22" w:rsidRDefault="008D2B22" w:rsidP="0036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E061" w14:textId="77777777" w:rsidR="002250FB" w:rsidRDefault="002250FB" w:rsidP="00580CB9">
    <w:pPr>
      <w:pStyle w:val="Footer"/>
      <w:ind w:left="-270"/>
      <w:rPr>
        <w:sz w:val="16"/>
        <w:szCs w:val="16"/>
      </w:rPr>
    </w:pPr>
    <w:r w:rsidRPr="00F86B06">
      <w:rPr>
        <w:sz w:val="16"/>
        <w:szCs w:val="16"/>
      </w:rPr>
      <w:t>Copernicus Educational Products Inc.</w:t>
    </w:r>
  </w:p>
  <w:p w14:paraId="7613C493" w14:textId="77777777" w:rsidR="002250FB" w:rsidRDefault="002250FB" w:rsidP="0036512A">
    <w:pPr>
      <w:pStyle w:val="Footer"/>
      <w:ind w:left="-540" w:firstLine="1260"/>
      <w:rPr>
        <w:sz w:val="16"/>
        <w:szCs w:val="16"/>
      </w:rPr>
    </w:pPr>
  </w:p>
  <w:p w14:paraId="6F692559" w14:textId="77777777" w:rsidR="002250FB" w:rsidRDefault="002250FB" w:rsidP="00580CB9">
    <w:pPr>
      <w:pStyle w:val="Footer"/>
      <w:ind w:hanging="270"/>
      <w:rPr>
        <w:sz w:val="16"/>
        <w:szCs w:val="16"/>
      </w:rPr>
    </w:pPr>
    <w:r>
      <w:rPr>
        <w:sz w:val="16"/>
        <w:szCs w:val="16"/>
      </w:rPr>
      <w:t xml:space="preserve">Canada: 8194 County Rd 109, RR#3, </w:t>
    </w:r>
    <w:r w:rsidRPr="00F86B06">
      <w:rPr>
        <w:sz w:val="16"/>
        <w:szCs w:val="16"/>
      </w:rPr>
      <w:t>Arthur, Ontario N0G 1A0</w:t>
    </w:r>
  </w:p>
  <w:p w14:paraId="2FCAC18B" w14:textId="77777777" w:rsidR="002250FB" w:rsidRDefault="002250FB" w:rsidP="00580CB9">
    <w:pPr>
      <w:pStyle w:val="Footer"/>
      <w:ind w:hanging="270"/>
      <w:rPr>
        <w:sz w:val="16"/>
        <w:szCs w:val="16"/>
      </w:rPr>
    </w:pPr>
    <w:r>
      <w:rPr>
        <w:sz w:val="16"/>
        <w:szCs w:val="16"/>
      </w:rPr>
      <w:t>USA: PMB #459, 60 Industrial Pkwy, Cheektowaga, NY 14227</w:t>
    </w:r>
  </w:p>
  <w:p w14:paraId="106FAEDE" w14:textId="77777777" w:rsidR="002250FB" w:rsidRPr="0036512A" w:rsidRDefault="002250FB" w:rsidP="00580CB9">
    <w:pPr>
      <w:pStyle w:val="Footer"/>
      <w:ind w:hanging="270"/>
      <w:rPr>
        <w:sz w:val="16"/>
        <w:szCs w:val="16"/>
      </w:rPr>
    </w:pPr>
    <w:r w:rsidRPr="00F86B06">
      <w:rPr>
        <w:sz w:val="16"/>
        <w:szCs w:val="16"/>
      </w:rPr>
      <w:t xml:space="preserve">t: 1-800 267 8494 f: 519 848 </w:t>
    </w:r>
    <w:proofErr w:type="gramStart"/>
    <w:r w:rsidRPr="00F86B06">
      <w:rPr>
        <w:sz w:val="16"/>
        <w:szCs w:val="16"/>
      </w:rPr>
      <w:t>5516  e</w:t>
    </w:r>
    <w:proofErr w:type="gramEnd"/>
    <w:r w:rsidRPr="00F86B06">
      <w:rPr>
        <w:sz w:val="16"/>
        <w:szCs w:val="16"/>
      </w:rPr>
      <w:t xml:space="preserve">: </w:t>
    </w:r>
    <w:hyperlink r:id="rId1" w:history="1">
      <w:r w:rsidRPr="00F86B06">
        <w:rPr>
          <w:rStyle w:val="Hyperlink"/>
          <w:sz w:val="16"/>
          <w:szCs w:val="16"/>
        </w:rPr>
        <w:t>info@copernicused.com</w:t>
      </w:r>
    </w:hyperlink>
    <w:r>
      <w:rPr>
        <w:sz w:val="16"/>
        <w:szCs w:val="16"/>
      </w:rPr>
      <w:t xml:space="preserve"> w: copernicused.com</w:t>
    </w:r>
  </w:p>
  <w:p w14:paraId="2794250F" w14:textId="77777777" w:rsidR="002250FB" w:rsidRDefault="00225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38A6" w14:textId="77777777" w:rsidR="008D2B22" w:rsidRDefault="008D2B22" w:rsidP="0036512A">
      <w:pPr>
        <w:spacing w:after="0" w:line="240" w:lineRule="auto"/>
      </w:pPr>
      <w:r>
        <w:separator/>
      </w:r>
    </w:p>
  </w:footnote>
  <w:footnote w:type="continuationSeparator" w:id="0">
    <w:p w14:paraId="2032BEF9" w14:textId="77777777" w:rsidR="008D2B22" w:rsidRDefault="008D2B22" w:rsidP="0036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074E" w14:textId="77777777" w:rsidR="002250FB" w:rsidRDefault="002250F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56939B0" wp14:editId="40D70B2D">
          <wp:simplePos x="0" y="0"/>
          <wp:positionH relativeFrom="margin">
            <wp:posOffset>-226695</wp:posOffset>
          </wp:positionH>
          <wp:positionV relativeFrom="margin">
            <wp:posOffset>-563245</wp:posOffset>
          </wp:positionV>
          <wp:extent cx="1352550" cy="562610"/>
          <wp:effectExtent l="19050" t="0" r="0" b="0"/>
          <wp:wrapThrough wrapText="bothSides">
            <wp:wrapPolygon edited="0">
              <wp:start x="8518" y="0"/>
              <wp:lineTo x="913" y="4388"/>
              <wp:lineTo x="-304" y="5851"/>
              <wp:lineTo x="-304" y="12433"/>
              <wp:lineTo x="7910" y="21210"/>
              <wp:lineTo x="8518" y="21210"/>
              <wp:lineTo x="13082" y="21210"/>
              <wp:lineTo x="18254" y="21210"/>
              <wp:lineTo x="21600" y="17553"/>
              <wp:lineTo x="21600" y="8045"/>
              <wp:lineTo x="19775" y="5851"/>
              <wp:lineTo x="13082" y="0"/>
              <wp:lineTo x="8518" y="0"/>
            </wp:wrapPolygon>
          </wp:wrapThrough>
          <wp:docPr id="2" name="Picture 1" descr="CEP-Logo-Final 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P-Logo-Final bl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9117CD" w14:textId="77777777" w:rsidR="002250FB" w:rsidRDefault="00225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CB0"/>
    <w:multiLevelType w:val="hybridMultilevel"/>
    <w:tmpl w:val="07E41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73AE"/>
    <w:multiLevelType w:val="multilevel"/>
    <w:tmpl w:val="6B40E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E313A72"/>
    <w:multiLevelType w:val="hybridMultilevel"/>
    <w:tmpl w:val="C3123E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36577"/>
    <w:multiLevelType w:val="hybridMultilevel"/>
    <w:tmpl w:val="BCB62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90179"/>
    <w:multiLevelType w:val="hybridMultilevel"/>
    <w:tmpl w:val="A0F09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C2A72"/>
    <w:multiLevelType w:val="hybridMultilevel"/>
    <w:tmpl w:val="32F68D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1302768">
    <w:abstractNumId w:val="3"/>
  </w:num>
  <w:num w:numId="2" w16cid:durableId="146869895">
    <w:abstractNumId w:val="5"/>
  </w:num>
  <w:num w:numId="3" w16cid:durableId="1454595627">
    <w:abstractNumId w:val="0"/>
  </w:num>
  <w:num w:numId="4" w16cid:durableId="20938141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0037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96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2A"/>
    <w:rsid w:val="00042567"/>
    <w:rsid w:val="00091CAF"/>
    <w:rsid w:val="00096918"/>
    <w:rsid w:val="000D4D3A"/>
    <w:rsid w:val="00101873"/>
    <w:rsid w:val="00185A5E"/>
    <w:rsid w:val="001913CC"/>
    <w:rsid w:val="001D5E17"/>
    <w:rsid w:val="001E728E"/>
    <w:rsid w:val="001F0D29"/>
    <w:rsid w:val="002250FB"/>
    <w:rsid w:val="0028321D"/>
    <w:rsid w:val="0036512A"/>
    <w:rsid w:val="00372BEB"/>
    <w:rsid w:val="003D46B1"/>
    <w:rsid w:val="00483506"/>
    <w:rsid w:val="004C4946"/>
    <w:rsid w:val="004D0CD8"/>
    <w:rsid w:val="004D224F"/>
    <w:rsid w:val="00534E7E"/>
    <w:rsid w:val="00545204"/>
    <w:rsid w:val="00580CB9"/>
    <w:rsid w:val="005E1FF5"/>
    <w:rsid w:val="005E28EF"/>
    <w:rsid w:val="006160D6"/>
    <w:rsid w:val="0062445F"/>
    <w:rsid w:val="006368C4"/>
    <w:rsid w:val="006370C6"/>
    <w:rsid w:val="00672D6C"/>
    <w:rsid w:val="006D4482"/>
    <w:rsid w:val="006F25FD"/>
    <w:rsid w:val="00702230"/>
    <w:rsid w:val="00705A1D"/>
    <w:rsid w:val="00752612"/>
    <w:rsid w:val="0076015D"/>
    <w:rsid w:val="007748AA"/>
    <w:rsid w:val="007907DF"/>
    <w:rsid w:val="007D7251"/>
    <w:rsid w:val="007E1CAF"/>
    <w:rsid w:val="007E6EAD"/>
    <w:rsid w:val="00852867"/>
    <w:rsid w:val="00866AF5"/>
    <w:rsid w:val="008B04B3"/>
    <w:rsid w:val="008D2B22"/>
    <w:rsid w:val="008D6FFC"/>
    <w:rsid w:val="0096503C"/>
    <w:rsid w:val="00970C56"/>
    <w:rsid w:val="00976BB7"/>
    <w:rsid w:val="009E46E8"/>
    <w:rsid w:val="00A0223C"/>
    <w:rsid w:val="00A55885"/>
    <w:rsid w:val="00AE5BF4"/>
    <w:rsid w:val="00B14753"/>
    <w:rsid w:val="00B3588A"/>
    <w:rsid w:val="00B97D04"/>
    <w:rsid w:val="00BA7296"/>
    <w:rsid w:val="00BE1E89"/>
    <w:rsid w:val="00C2092F"/>
    <w:rsid w:val="00C5695D"/>
    <w:rsid w:val="00CB4023"/>
    <w:rsid w:val="00CF159F"/>
    <w:rsid w:val="00CF43E1"/>
    <w:rsid w:val="00D01822"/>
    <w:rsid w:val="00D428BA"/>
    <w:rsid w:val="00D47A3C"/>
    <w:rsid w:val="00D73052"/>
    <w:rsid w:val="00D82E77"/>
    <w:rsid w:val="00E37424"/>
    <w:rsid w:val="00E618DB"/>
    <w:rsid w:val="00EB1A2B"/>
    <w:rsid w:val="00EF15DA"/>
    <w:rsid w:val="00F73E99"/>
    <w:rsid w:val="00F83E55"/>
    <w:rsid w:val="00FB166E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6B6AF"/>
  <w15:docId w15:val="{76F9B14D-2F6B-4E9F-838B-8397CF04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55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2A"/>
  </w:style>
  <w:style w:type="paragraph" w:styleId="Footer">
    <w:name w:val="footer"/>
    <w:basedOn w:val="Normal"/>
    <w:link w:val="FooterChar"/>
    <w:uiPriority w:val="99"/>
    <w:unhideWhenUsed/>
    <w:rsid w:val="00365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2A"/>
  </w:style>
  <w:style w:type="paragraph" w:styleId="BalloonText">
    <w:name w:val="Balloon Text"/>
    <w:basedOn w:val="Normal"/>
    <w:link w:val="BalloonTextChar"/>
    <w:uiPriority w:val="99"/>
    <w:semiHidden/>
    <w:unhideWhenUsed/>
    <w:rsid w:val="0036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1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BF4"/>
    <w:pPr>
      <w:ind w:left="720"/>
      <w:contextualSpacing/>
    </w:pPr>
  </w:style>
  <w:style w:type="paragraph" w:styleId="NoSpacing">
    <w:name w:val="No Spacing"/>
    <w:uiPriority w:val="1"/>
    <w:qFormat/>
    <w:rsid w:val="00F83E55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NormalWeb">
    <w:name w:val="Normal (Web)"/>
    <w:basedOn w:val="Normal"/>
    <w:uiPriority w:val="99"/>
    <w:semiHidden/>
    <w:unhideWhenUsed/>
    <w:rsid w:val="00283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pernicus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4T14:22:19.9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2419 764 24575,'18'-9'0,"1"1"0,25-7 0,-16 7 0,851-257-675,79-26-93,-520 138 1119,-438 153-351,41-14 0,-33 13 0,-26 12 0,-283 127 0,278-128 0,-286 118-254,-77 19-762,-423 124-786,-1162 230 1,1623-436 859,73-21 673,-59-6 420,320-37 170,1 0 0,-1-1-1,-16-2 1,30 2-313,0 0 0,-1 0-1,1 0 1,0 0 0,0 0 0,-1 0 0,1 0 0,0 0 0,0 0 0,-1-1-1,1 1 1,0 0 0,0 0 0,-1 0 0,1 0 0,0 0 0,0 0 0,-1 0 0,1-1-1,0 1 1,0 0 0,0 0 0,-1 0 0,1-1 0,0 1 0,0 0 0,0 0-1,0 0 1,0-1 0,0 1 0,-1 0 0,1 0 0,0-1 0,0 1 0,0 0 0,0 0-1,0-1 1,0 1 0,0 0 0,0 0 0,0-1 0,0 1 0,0-1 0,1 0 37,1 0 1,-1-1 0,0 1 0,1 0 0,-1-1-1,1 1 1,-1 0 0,1 0 0,0 0-1,1 0 1,35-16 1014,53-17 0,178-47-531,123-21-784,1584-284-1019,-1570 330 1064,-79 23-633,-78 21 632,-75 19 211,-157-5 0,-1 0 0,0 2 0,0-1 0,28 12 0,-41-14-6,0 0 1,0 0-1,-1 0 0,1 1 0,-1-1 0,1 1 1,-1 0-1,1-1 0,-1 1 0,0 0 0,0 1 1,0-1-1,0 0 0,0 0 0,-1 1 1,1-1-1,-1 1 0,0 0 0,1-1 0,-1 1 1,0 0-1,1 5 0,-2-4 50,-1 1 1,1-1-1,-1 1 1,0 0-1,0-1 0,0 1 1,-1-1-1,0 0 1,0 0-1,0 1 1,0-1-1,0 0 0,-1-1 1,-6 8-1,-7 8 383,-1-1-1,-1-1 0,0-1 1,-30 20-1,-17 8-159,-81 41-1,-149 52-344,-11-20-19,-4-13-1,-4-14 1,-633 96-1,655-156-2,61-23-300,178-8 350,-62-10 0,100 8 50,-1 0 0,1 0 0,1-1 0,-1-1 0,-16-8 0,28 12 0,0 0 0,1-1 0,-1 1 0,0-1 0,1 1 0,0-1 0,-1 0 0,1 0 0,0 0 0,0 0 0,0 0 0,0 0 0,1-1 0,-1 1 0,1-1 0,-1 1 0,1-1 0,0 1 0,0-1 0,0 0 0,0 0 0,0 0 0,0-4 0,2 1 0,-1 1 0,1 0 0,1 0 0,-1-1 0,1 1 0,0 0 0,0 0 0,0 1 0,1-1 0,0 0 0,0 1 0,0 0 0,6-6 0,11-13 0,1 1 0,2 2 0,36-28 0,156-91 0,79-14-25,33 9-472,6 15-1,639-158 1,-419 173-869,595-46 1,-833 131 328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191172DD52E48BC5FE4AF60133770" ma:contentTypeVersion="0" ma:contentTypeDescription="Create a new document." ma:contentTypeScope="" ma:versionID="7df1b5f7c31fecc98a669008e17d7e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c4b55bd0e2cc43bde84020a21996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88795-3B6A-49F7-A443-D3E0F59AD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BD4F6-6F02-4456-A12F-7BBF84DFE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80771-9BB7-42BC-8F9E-7971566CD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28FAA-742E-4F18-9C77-5D66D861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</dc:creator>
  <cp:lastModifiedBy>Jim Phillips</cp:lastModifiedBy>
  <cp:revision>2</cp:revision>
  <cp:lastPrinted>2017-10-26T18:38:00Z</cp:lastPrinted>
  <dcterms:created xsi:type="dcterms:W3CDTF">2022-11-25T19:41:00Z</dcterms:created>
  <dcterms:modified xsi:type="dcterms:W3CDTF">2022-11-25T19:41:00Z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0x0101009CE191172DD52E48BC5FE4AF60133770</vt:lpwstr>
  </property>
</Properties>
</file>