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472C4" w:themeColor="accent1"/>
          <w:lang w:val="en-CA" w:eastAsia="en-US"/>
        </w:rPr>
        <w:id w:val="1492753194"/>
        <w:docPartObj>
          <w:docPartGallery w:val="Cover Pages"/>
          <w:docPartUnique/>
        </w:docPartObj>
      </w:sdtPr>
      <w:sdtEndPr>
        <w:rPr>
          <w:color w:val="auto"/>
        </w:rPr>
      </w:sdtEndPr>
      <w:sdtContent>
        <w:p w14:paraId="384C4DB0" w14:textId="022DA76E" w:rsidR="00E80555" w:rsidRDefault="00E80555">
          <w:pPr>
            <w:pStyle w:val="NoSpacing"/>
            <w:spacing w:before="1540" w:after="240"/>
            <w:jc w:val="center"/>
            <w:rPr>
              <w:color w:val="4472C4" w:themeColor="accent1"/>
            </w:rPr>
          </w:pPr>
          <w:r>
            <w:rPr>
              <w:noProof/>
              <w:color w:val="4472C4" w:themeColor="accent1"/>
            </w:rPr>
            <w:drawing>
              <wp:inline distT="0" distB="0" distL="0" distR="0" wp14:anchorId="777104EE" wp14:editId="45D7217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000000" w:themeColor="text1"/>
              <w:sz w:val="72"/>
              <w:szCs w:val="72"/>
            </w:rPr>
            <w:alias w:val="Title"/>
            <w:tag w:val=""/>
            <w:id w:val="1735040861"/>
            <w:placeholder>
              <w:docPart w:val="BAC876983C95B94F8B1DE00BB820D98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24D340C" w14:textId="48D01971" w:rsidR="00E80555" w:rsidRDefault="00E80555">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E80555">
                <w:rPr>
                  <w:rFonts w:asciiTheme="majorHAnsi" w:eastAsiaTheme="majorEastAsia" w:hAnsiTheme="majorHAnsi" w:cstheme="majorBidi"/>
                  <w:caps/>
                  <w:color w:val="000000" w:themeColor="text1"/>
                  <w:sz w:val="72"/>
                  <w:szCs w:val="72"/>
                </w:rPr>
                <w:t>CLIMATE ACTION MUSKOKA Response to ERO Consultations 019-6216, 019-6217, 019-6218</w:t>
              </w:r>
            </w:p>
          </w:sdtContent>
        </w:sdt>
        <w:sdt>
          <w:sdtPr>
            <w:rPr>
              <w:rFonts w:ascii="Times New Roman" w:eastAsia="Times New Roman" w:hAnsi="Times New Roman" w:cs="Times New Roman"/>
              <w:sz w:val="24"/>
              <w:szCs w:val="24"/>
            </w:rPr>
            <w:alias w:val="Subtitle"/>
            <w:tag w:val=""/>
            <w:id w:val="328029620"/>
            <w:placeholder>
              <w:docPart w:val="529D8EB856FE634DADBFF2E0AE7CCA7C"/>
            </w:placeholder>
            <w:dataBinding w:prefixMappings="xmlns:ns0='http://purl.org/dc/elements/1.1/' xmlns:ns1='http://schemas.openxmlformats.org/package/2006/metadata/core-properties' " w:xpath="/ns1:coreProperties[1]/ns0:subject[1]" w:storeItemID="{6C3C8BC8-F283-45AE-878A-BAB7291924A1}"/>
            <w:text/>
          </w:sdtPr>
          <w:sdtEndPr/>
          <w:sdtContent>
            <w:p w14:paraId="46D2ABC4" w14:textId="64FF44A1" w:rsidR="00E80555" w:rsidRDefault="00E80555">
              <w:pPr>
                <w:pStyle w:val="NoSpacing"/>
                <w:jc w:val="center"/>
                <w:rPr>
                  <w:color w:val="4472C4" w:themeColor="accent1"/>
                  <w:sz w:val="28"/>
                  <w:szCs w:val="28"/>
                </w:rPr>
              </w:pPr>
              <w:r>
                <w:rPr>
                  <w:rFonts w:ascii="Times New Roman" w:eastAsia="Times New Roman" w:hAnsi="Times New Roman" w:cs="Times New Roman"/>
                  <w:sz w:val="24"/>
                  <w:szCs w:val="24"/>
                </w:rPr>
                <w:t xml:space="preserve">SUBMISSION RE: </w:t>
              </w:r>
              <w:r w:rsidRPr="00E80555">
                <w:rPr>
                  <w:rFonts w:ascii="Times New Roman" w:eastAsia="Times New Roman" w:hAnsi="Times New Roman" w:cs="Times New Roman"/>
                  <w:sz w:val="24"/>
                  <w:szCs w:val="24"/>
                </w:rPr>
                <w:t>Proposed Amendments to the Greenbelt Plan, Greenbelt Area boundary regulation (O. Reg. 59/05), and Oak Ridges Moraine Conservation Plan (O. Reg. 140/02)</w:t>
              </w:r>
            </w:p>
          </w:sdtContent>
        </w:sdt>
        <w:p w14:paraId="1B145E44" w14:textId="11D4C8F9" w:rsidR="00E80555" w:rsidRDefault="00E80555">
          <w:pPr>
            <w:pStyle w:val="NoSpacing"/>
            <w:spacing w:before="480"/>
            <w:jc w:val="center"/>
            <w:rPr>
              <w:color w:val="4472C4" w:themeColor="accent1"/>
            </w:rPr>
          </w:pPr>
          <w:r>
            <w:rPr>
              <w:noProof/>
              <w:color w:val="4472C4" w:themeColor="accent1"/>
            </w:rPr>
            <w:drawing>
              <wp:inline distT="0" distB="0" distL="0" distR="0" wp14:anchorId="7B7B3C6B" wp14:editId="3BC29C4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7F66625" w14:textId="2B2EC184" w:rsidR="00E80555" w:rsidRDefault="006848B1">
          <w:pPr>
            <w:rPr>
              <w:rFonts w:cs="Times New Roman"/>
              <w:color w:val="000000"/>
              <w:lang w:val="en-US"/>
            </w:rPr>
          </w:pPr>
          <w:r>
            <w:rPr>
              <w:noProof/>
              <w:color w:val="4472C4" w:themeColor="accent1"/>
            </w:rPr>
            <mc:AlternateContent>
              <mc:Choice Requires="wps">
                <w:drawing>
                  <wp:anchor distT="0" distB="0" distL="114300" distR="114300" simplePos="0" relativeHeight="251659264" behindDoc="0" locked="0" layoutInCell="1" allowOverlap="1" wp14:anchorId="692A8CA4" wp14:editId="64F032B5">
                    <wp:simplePos x="0" y="0"/>
                    <wp:positionH relativeFrom="margin">
                      <wp:posOffset>0</wp:posOffset>
                    </wp:positionH>
                    <wp:positionV relativeFrom="page">
                      <wp:posOffset>8573549</wp:posOffset>
                    </wp:positionV>
                    <wp:extent cx="6553200" cy="880844"/>
                    <wp:effectExtent l="0" t="0" r="0" b="8255"/>
                    <wp:wrapNone/>
                    <wp:docPr id="142" name="Text Box 142"/>
                    <wp:cNvGraphicFramePr/>
                    <a:graphic xmlns:a="http://schemas.openxmlformats.org/drawingml/2006/main">
                      <a:graphicData uri="http://schemas.microsoft.com/office/word/2010/wordprocessingShape">
                        <wps:wsp>
                          <wps:cNvSpPr txBox="1"/>
                          <wps:spPr>
                            <a:xfrm>
                              <a:off x="0" y="0"/>
                              <a:ext cx="6553200" cy="880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fullDate="2022-12-04T00:00:00Z">
                                    <w:dateFormat w:val="MMMM d, yyyy"/>
                                    <w:lid w:val="en-US"/>
                                    <w:storeMappedDataAs w:val="dateTime"/>
                                    <w:calendar w:val="gregorian"/>
                                  </w:date>
                                </w:sdtPr>
                                <w:sdtEndPr/>
                                <w:sdtContent>
                                  <w:p w14:paraId="6C078B2D" w14:textId="6D7F2961" w:rsidR="00E80555" w:rsidRDefault="006848B1">
                                    <w:pPr>
                                      <w:pStyle w:val="NoSpacing"/>
                                      <w:spacing w:after="40"/>
                                      <w:jc w:val="center"/>
                                      <w:rPr>
                                        <w:caps/>
                                        <w:color w:val="4472C4" w:themeColor="accent1"/>
                                        <w:sz w:val="28"/>
                                        <w:szCs w:val="28"/>
                                      </w:rPr>
                                    </w:pPr>
                                    <w:r w:rsidRPr="006848B1">
                                      <w:rPr>
                                        <w:caps/>
                                        <w:color w:val="000000" w:themeColor="text1"/>
                                        <w:sz w:val="28"/>
                                        <w:szCs w:val="28"/>
                                      </w:rPr>
                                      <w:t>December 4, 2022</w:t>
                                    </w:r>
                                  </w:p>
                                </w:sdtContent>
                              </w:sdt>
                              <w:p w14:paraId="78732A84" w14:textId="4DA9C9DC" w:rsidR="00E80555" w:rsidRDefault="00F33E4B">
                                <w:pPr>
                                  <w:pStyle w:val="NoSpacing"/>
                                  <w:jc w:val="center"/>
                                  <w:rPr>
                                    <w:color w:val="4472C4" w:themeColor="accent1"/>
                                  </w:rPr>
                                </w:pPr>
                                <w:sdt>
                                  <w:sdtPr>
                                    <w:rPr>
                                      <w:caps/>
                                      <w:color w:val="000000" w:themeColor="text1"/>
                                      <w:sz w:val="28"/>
                                      <w:szCs w:val="2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6848B1" w:rsidRPr="006848B1">
                                      <w:rPr>
                                        <w:caps/>
                                        <w:color w:val="000000" w:themeColor="text1"/>
                                        <w:sz w:val="28"/>
                                        <w:szCs w:val="28"/>
                                      </w:rPr>
                                      <w:t>Climate Action Muskoka</w:t>
                                    </w:r>
                                  </w:sdtContent>
                                </w:sdt>
                              </w:p>
                              <w:p w14:paraId="7532FCD1" w14:textId="29A07FEF" w:rsidR="00E80555" w:rsidRDefault="00F33E4B">
                                <w:pPr>
                                  <w:pStyle w:val="NoSpacing"/>
                                  <w:jc w:val="center"/>
                                  <w:rPr>
                                    <w:color w:val="4472C4" w:themeColor="accent1"/>
                                  </w:rPr>
                                </w:pPr>
                                <w:sdt>
                                  <w:sdtPr>
                                    <w:rPr>
                                      <w:color w:val="000000" w:themeColor="text1"/>
                                    </w:rPr>
                                    <w:alias w:val="Address"/>
                                    <w:tag w:val=""/>
                                    <w:id w:val="-726379553"/>
                                    <w:dataBinding w:prefixMappings="xmlns:ns0='http://schemas.microsoft.com/office/2006/coverPageProps' " w:xpath="/ns0:CoverPageProperties[1]/ns0:CompanyAddress[1]" w:storeItemID="{55AF091B-3C7A-41E3-B477-F2FDAA23CFDA}"/>
                                    <w:text/>
                                  </w:sdtPr>
                                  <w:sdtEndPr/>
                                  <w:sdtContent>
                                    <w:r w:rsidR="006848B1" w:rsidRPr="006848B1">
                                      <w:rPr>
                                        <w:color w:val="000000" w:themeColor="text1"/>
                                      </w:rPr>
                                      <w:t>Climateactionmuskoka.org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92A8CA4" id="_x0000_t202" coordsize="21600,21600" o:spt="202" path="m,l,21600r21600,l21600,xe">
                    <v:stroke joinstyle="miter"/>
                    <v:path gradientshapeok="t" o:connecttype="rect"/>
                  </v:shapetype>
                  <v:shape id="Text Box 142" o:spid="_x0000_s1026" type="#_x0000_t202" style="position:absolute;margin-left:0;margin-top:675.1pt;width:516pt;height:69.3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" filled="f" stroked="f" strokeweight=".5pt">
                    <v:textbox inset="0,0,0,0">
                      <w:txbxContent>
                        <w:sdt>
                          <w:sdtPr>
                            <w:rPr>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fullDate="2022-12-04T00:00:00Z">
                              <w:dateFormat w:val="MMMM d, yyyy"/>
                              <w:lid w:val="en-US"/>
                              <w:storeMappedDataAs w:val="dateTime"/>
                              <w:calendar w:val="gregorian"/>
                            </w:date>
                          </w:sdtPr>
                          <w:sdtContent>
                            <w:p w14:paraId="6C078B2D" w14:textId="6D7F2961" w:rsidR="00E80555" w:rsidRDefault="006848B1">
                              <w:pPr>
                                <w:pStyle w:val="NoSpacing"/>
                                <w:spacing w:after="40"/>
                                <w:jc w:val="center"/>
                                <w:rPr>
                                  <w:caps/>
                                  <w:color w:val="4472C4" w:themeColor="accent1"/>
                                  <w:sz w:val="28"/>
                                  <w:szCs w:val="28"/>
                                </w:rPr>
                              </w:pPr>
                              <w:r w:rsidRPr="006848B1">
                                <w:rPr>
                                  <w:caps/>
                                  <w:color w:val="000000" w:themeColor="text1"/>
                                  <w:sz w:val="28"/>
                                  <w:szCs w:val="28"/>
                                </w:rPr>
                                <w:t>December 4, 2022</w:t>
                              </w:r>
                            </w:p>
                          </w:sdtContent>
                        </w:sdt>
                        <w:p w14:paraId="78732A84" w14:textId="4DA9C9DC" w:rsidR="00E80555" w:rsidRDefault="00E80555">
                          <w:pPr>
                            <w:pStyle w:val="NoSpacing"/>
                            <w:jc w:val="center"/>
                            <w:rPr>
                              <w:color w:val="4472C4" w:themeColor="accent1"/>
                            </w:rPr>
                          </w:pPr>
                          <w:sdt>
                            <w:sdtPr>
                              <w:rPr>
                                <w:caps/>
                                <w:color w:val="000000" w:themeColor="text1"/>
                                <w:sz w:val="28"/>
                                <w:szCs w:val="28"/>
                              </w:rPr>
                              <w:alias w:val="Company"/>
                              <w:tag w:val=""/>
                              <w:id w:val="1390145197"/>
                              <w:dataBinding w:prefixMappings="xmlns:ns0='http://schemas.openxmlformats.org/officeDocument/2006/extended-properties' " w:xpath="/ns0:Properties[1]/ns0:Company[1]" w:storeItemID="{6668398D-A668-4E3E-A5EB-62B293D839F1}"/>
                              <w:text/>
                            </w:sdtPr>
                            <w:sdtContent>
                              <w:r w:rsidR="006848B1" w:rsidRPr="006848B1">
                                <w:rPr>
                                  <w:caps/>
                                  <w:color w:val="000000" w:themeColor="text1"/>
                                  <w:sz w:val="28"/>
                                  <w:szCs w:val="28"/>
                                </w:rPr>
                                <w:t>Climate Action Muskoka</w:t>
                              </w:r>
                            </w:sdtContent>
                          </w:sdt>
                        </w:p>
                        <w:p w14:paraId="7532FCD1" w14:textId="29A07FEF" w:rsidR="00E80555" w:rsidRDefault="00E80555">
                          <w:pPr>
                            <w:pStyle w:val="NoSpacing"/>
                            <w:jc w:val="center"/>
                            <w:rPr>
                              <w:color w:val="4472C4" w:themeColor="accent1"/>
                            </w:rPr>
                          </w:pPr>
                          <w:sdt>
                            <w:sdtPr>
                              <w:rPr>
                                <w:color w:val="000000" w:themeColor="text1"/>
                              </w:rPr>
                              <w:alias w:val="Address"/>
                              <w:tag w:val=""/>
                              <w:id w:val="-726379553"/>
                              <w:dataBinding w:prefixMappings="xmlns:ns0='http://schemas.microsoft.com/office/2006/coverPageProps' " w:xpath="/ns0:CoverPageProperties[1]/ns0:CompanyAddress[1]" w:storeItemID="{55AF091B-3C7A-41E3-B477-F2FDAA23CFDA}"/>
                              <w:text/>
                            </w:sdtPr>
                            <w:sdtContent>
                              <w:r w:rsidR="006848B1" w:rsidRPr="006848B1">
                                <w:rPr>
                                  <w:color w:val="000000" w:themeColor="text1"/>
                                </w:rPr>
                                <w:t>Climateactionmuskoka.org</w:t>
                              </w:r>
                            </w:sdtContent>
                          </w:sdt>
                        </w:p>
                      </w:txbxContent>
                    </v:textbox>
                    <w10:wrap anchorx="margin" anchory="page"/>
                  </v:shape>
                </w:pict>
              </mc:Fallback>
            </mc:AlternateContent>
          </w:r>
          <w:r w:rsidR="00E80555">
            <w:br w:type="page"/>
          </w:r>
        </w:p>
      </w:sdtContent>
    </w:sdt>
    <w:p w14:paraId="609C5B08" w14:textId="11EE8F26" w:rsidR="00FE63D0" w:rsidRPr="00206D4E" w:rsidRDefault="003C13F8" w:rsidP="00FE63D0">
      <w:pPr>
        <w:pStyle w:val="Default"/>
        <w:rPr>
          <w:rFonts w:asciiTheme="minorHAnsi" w:hAnsiTheme="minorHAnsi"/>
          <w:sz w:val="22"/>
          <w:szCs w:val="22"/>
        </w:rPr>
      </w:pPr>
      <w:r w:rsidRPr="00206D4E">
        <w:rPr>
          <w:rFonts w:asciiTheme="minorHAnsi" w:hAnsiTheme="minorHAnsi"/>
          <w:sz w:val="22"/>
          <w:szCs w:val="22"/>
        </w:rPr>
        <w:lastRenderedPageBreak/>
        <w:t xml:space="preserve">This response </w:t>
      </w:r>
      <w:r w:rsidR="00824761" w:rsidRPr="00206D4E">
        <w:rPr>
          <w:rFonts w:asciiTheme="minorHAnsi" w:hAnsiTheme="minorHAnsi"/>
          <w:sz w:val="22"/>
          <w:szCs w:val="22"/>
        </w:rPr>
        <w:t xml:space="preserve">to proposed amendments to the Greenbelt Plan </w:t>
      </w:r>
      <w:r w:rsidRPr="00206D4E">
        <w:rPr>
          <w:rFonts w:asciiTheme="minorHAnsi" w:hAnsiTheme="minorHAnsi"/>
          <w:sz w:val="22"/>
          <w:szCs w:val="22"/>
        </w:rPr>
        <w:t>is being submitted by Climate Action Muskoka</w:t>
      </w:r>
      <w:r w:rsidR="00FE63D0" w:rsidRPr="00206D4E">
        <w:rPr>
          <w:rFonts w:asciiTheme="minorHAnsi" w:hAnsiTheme="minorHAnsi"/>
          <w:sz w:val="22"/>
          <w:szCs w:val="22"/>
        </w:rPr>
        <w:t>. We are individuals concerned about climate change in Muskoka. We agree that climate change is the issue of our time, that we can and must take definitive action against it and that we are stronger if we take action together. We are an inclusive non-partisan group focused on positive change. We focus locally on education, community engagement to reduce GHG emissions and collaboration with municipalities to build a more resilient community as Muskoka transitions to a post-carbon future and a clean, green and just economy. For more informati</w:t>
      </w:r>
      <w:r w:rsidR="00B84E4A" w:rsidRPr="00206D4E">
        <w:rPr>
          <w:rFonts w:asciiTheme="minorHAnsi" w:hAnsiTheme="minorHAnsi"/>
          <w:sz w:val="22"/>
          <w:szCs w:val="22"/>
        </w:rPr>
        <w:t xml:space="preserve">on </w:t>
      </w:r>
      <w:r w:rsidR="00FE63D0" w:rsidRPr="00206D4E">
        <w:rPr>
          <w:rFonts w:asciiTheme="minorHAnsi" w:hAnsiTheme="minorHAnsi"/>
          <w:sz w:val="22"/>
          <w:szCs w:val="22"/>
        </w:rPr>
        <w:t xml:space="preserve">about our organization please visit climateactionmuskoka.org </w:t>
      </w:r>
    </w:p>
    <w:p w14:paraId="453579E7" w14:textId="77777777" w:rsidR="00206D4E" w:rsidRPr="00206D4E" w:rsidRDefault="00206D4E" w:rsidP="00B55D16">
      <w:pPr>
        <w:rPr>
          <w:rFonts w:cs="Times New Roman"/>
        </w:rPr>
      </w:pPr>
    </w:p>
    <w:p w14:paraId="0B80C2E9" w14:textId="2B7867DE" w:rsidR="00CB53F0" w:rsidRPr="00206D4E" w:rsidRDefault="00F732AC" w:rsidP="00B55D16">
      <w:pPr>
        <w:rPr>
          <w:rFonts w:cs="Times New Roman"/>
        </w:rPr>
      </w:pPr>
      <w:r w:rsidRPr="00206D4E">
        <w:rPr>
          <w:rFonts w:cs="Times New Roman"/>
        </w:rPr>
        <w:t xml:space="preserve">We are submitting our response to </w:t>
      </w:r>
      <w:r w:rsidR="00F82A3F" w:rsidRPr="00206D4E">
        <w:rPr>
          <w:rFonts w:cs="Times New Roman"/>
        </w:rPr>
        <w:t>proposed Amendments to the Greenbelt Plan</w:t>
      </w:r>
      <w:r w:rsidRPr="00206D4E">
        <w:rPr>
          <w:rFonts w:cs="Times New Roman"/>
        </w:rPr>
        <w:t xml:space="preserve"> </w:t>
      </w:r>
      <w:r w:rsidR="00F82A3F" w:rsidRPr="00206D4E">
        <w:rPr>
          <w:rFonts w:cs="Times New Roman"/>
        </w:rPr>
        <w:t>ERO number</w:t>
      </w:r>
      <w:r w:rsidR="00BE03D8" w:rsidRPr="00206D4E">
        <w:rPr>
          <w:rFonts w:cs="Times New Roman"/>
        </w:rPr>
        <w:t xml:space="preserve">s </w:t>
      </w:r>
      <w:r w:rsidR="00F82A3F" w:rsidRPr="00206D4E">
        <w:rPr>
          <w:rFonts w:cs="Times New Roman"/>
        </w:rPr>
        <w:t>019-6216</w:t>
      </w:r>
      <w:r w:rsidR="00BE03D8" w:rsidRPr="00206D4E">
        <w:rPr>
          <w:rFonts w:cs="Times New Roman"/>
        </w:rPr>
        <w:t xml:space="preserve">, 019-6217 and 019-6218 </w:t>
      </w:r>
      <w:r w:rsidRPr="00206D4E">
        <w:rPr>
          <w:rFonts w:cs="Times New Roman"/>
        </w:rPr>
        <w:t xml:space="preserve">because </w:t>
      </w:r>
      <w:r w:rsidR="00B84E4A" w:rsidRPr="00206D4E">
        <w:rPr>
          <w:rFonts w:cs="Times New Roman"/>
        </w:rPr>
        <w:t>their</w:t>
      </w:r>
      <w:r w:rsidR="009E111E" w:rsidRPr="00206D4E">
        <w:rPr>
          <w:rFonts w:cs="Times New Roman"/>
        </w:rPr>
        <w:t xml:space="preserve"> implementation will</w:t>
      </w:r>
      <w:r w:rsidRPr="00206D4E">
        <w:rPr>
          <w:rFonts w:cs="Times New Roman"/>
        </w:rPr>
        <w:t xml:space="preserve"> make</w:t>
      </w:r>
      <w:r w:rsidR="009E111E" w:rsidRPr="00206D4E">
        <w:rPr>
          <w:rFonts w:cs="Times New Roman"/>
        </w:rPr>
        <w:t xml:space="preserve"> achievement of the</w:t>
      </w:r>
      <w:r w:rsidRPr="00206D4E">
        <w:rPr>
          <w:rFonts w:cs="Times New Roman"/>
        </w:rPr>
        <w:t xml:space="preserve"> critical </w:t>
      </w:r>
      <w:r w:rsidR="00CB53F0" w:rsidRPr="00206D4E">
        <w:rPr>
          <w:rFonts w:cs="Times New Roman"/>
        </w:rPr>
        <w:t xml:space="preserve">climate </w:t>
      </w:r>
      <w:r w:rsidRPr="00206D4E">
        <w:rPr>
          <w:rFonts w:cs="Times New Roman"/>
        </w:rPr>
        <w:t xml:space="preserve">goals </w:t>
      </w:r>
      <w:r w:rsidR="00CB53F0" w:rsidRPr="00206D4E">
        <w:rPr>
          <w:rFonts w:cs="Times New Roman"/>
        </w:rPr>
        <w:t xml:space="preserve">set </w:t>
      </w:r>
      <w:r w:rsidR="00F82A3F" w:rsidRPr="00206D4E">
        <w:rPr>
          <w:rFonts w:cs="Times New Roman"/>
        </w:rPr>
        <w:t xml:space="preserve">by </w:t>
      </w:r>
      <w:r w:rsidR="00CB53F0" w:rsidRPr="00206D4E">
        <w:rPr>
          <w:rFonts w:cs="Times New Roman"/>
        </w:rPr>
        <w:t xml:space="preserve">municipalities and </w:t>
      </w:r>
      <w:r w:rsidR="00F82A3F" w:rsidRPr="00206D4E">
        <w:rPr>
          <w:rFonts w:cs="Times New Roman"/>
        </w:rPr>
        <w:t>regions</w:t>
      </w:r>
      <w:r w:rsidR="00CB53F0" w:rsidRPr="00206D4E">
        <w:rPr>
          <w:rFonts w:cs="Times New Roman"/>
        </w:rPr>
        <w:t xml:space="preserve"> </w:t>
      </w:r>
      <w:r w:rsidRPr="00206D4E">
        <w:rPr>
          <w:rFonts w:cs="Times New Roman"/>
        </w:rPr>
        <w:t>unattainable</w:t>
      </w:r>
      <w:r w:rsidR="00CB53F0" w:rsidRPr="00206D4E">
        <w:rPr>
          <w:rFonts w:cs="Times New Roman"/>
        </w:rPr>
        <w:t>. Indeed, it will increase GHG</w:t>
      </w:r>
      <w:r w:rsidRPr="00206D4E">
        <w:rPr>
          <w:rFonts w:cs="Times New Roman"/>
        </w:rPr>
        <w:t xml:space="preserve"> emissions and make it impossible </w:t>
      </w:r>
      <w:r w:rsidR="00CB53F0" w:rsidRPr="00206D4E">
        <w:rPr>
          <w:rFonts w:cs="Times New Roman"/>
        </w:rPr>
        <w:t xml:space="preserve">to achieve </w:t>
      </w:r>
      <w:r w:rsidR="00B84E4A" w:rsidRPr="00206D4E">
        <w:rPr>
          <w:rFonts w:cs="Times New Roman"/>
        </w:rPr>
        <w:t xml:space="preserve">the legislated </w:t>
      </w:r>
      <w:r w:rsidR="00CB53F0" w:rsidRPr="00206D4E">
        <w:rPr>
          <w:rFonts w:cs="Times New Roman"/>
        </w:rPr>
        <w:t xml:space="preserve">commitments to GHG reductions of 50% by 2030, reaching zero by 2050. </w:t>
      </w:r>
    </w:p>
    <w:p w14:paraId="31D39634" w14:textId="362D547A" w:rsidR="00F732AC" w:rsidRPr="00206D4E" w:rsidRDefault="00BD224F" w:rsidP="00B55D16">
      <w:pPr>
        <w:rPr>
          <w:rFonts w:cs="Times New Roman"/>
        </w:rPr>
      </w:pPr>
      <w:r w:rsidRPr="00206D4E">
        <w:rPr>
          <w:rFonts w:cs="Times New Roman"/>
        </w:rPr>
        <w:t xml:space="preserve">The passing of Bill 23 and these </w:t>
      </w:r>
      <w:r w:rsidR="00B84E4A" w:rsidRPr="00206D4E">
        <w:rPr>
          <w:rFonts w:cs="Times New Roman"/>
        </w:rPr>
        <w:t xml:space="preserve">attendant </w:t>
      </w:r>
      <w:r w:rsidRPr="00206D4E">
        <w:rPr>
          <w:rFonts w:cs="Times New Roman"/>
        </w:rPr>
        <w:t xml:space="preserve">proposed amendments </w:t>
      </w:r>
      <w:r w:rsidR="00B84E4A" w:rsidRPr="00206D4E">
        <w:rPr>
          <w:rFonts w:cs="Times New Roman"/>
        </w:rPr>
        <w:t xml:space="preserve">meant to support it </w:t>
      </w:r>
      <w:r w:rsidRPr="00206D4E">
        <w:rPr>
          <w:rFonts w:cs="Times New Roman"/>
        </w:rPr>
        <w:t>are</w:t>
      </w:r>
      <w:r w:rsidR="00F732AC" w:rsidRPr="00206D4E">
        <w:rPr>
          <w:rFonts w:cs="Times New Roman"/>
        </w:rPr>
        <w:t xml:space="preserve"> deeply connected</w:t>
      </w:r>
      <w:r w:rsidRPr="00206D4E">
        <w:rPr>
          <w:rFonts w:cs="Times New Roman"/>
        </w:rPr>
        <w:t xml:space="preserve"> and deeply flawed.</w:t>
      </w:r>
    </w:p>
    <w:p w14:paraId="40DAE146" w14:textId="77777777" w:rsidR="00BD224F" w:rsidRPr="00206D4E" w:rsidRDefault="00675DE2">
      <w:pPr>
        <w:rPr>
          <w:rFonts w:cs="Times New Roman"/>
          <w:lang w:val="en-US"/>
        </w:rPr>
      </w:pPr>
      <w:r w:rsidRPr="00206D4E">
        <w:rPr>
          <w:rFonts w:cs="Times New Roman"/>
          <w:lang w:val="en-US"/>
        </w:rPr>
        <w:t>First, w</w:t>
      </w:r>
      <w:r w:rsidR="004120B7" w:rsidRPr="00206D4E">
        <w:rPr>
          <w:rFonts w:cs="Times New Roman"/>
          <w:lang w:val="en-US"/>
        </w:rPr>
        <w:t xml:space="preserve">e see </w:t>
      </w:r>
      <w:r w:rsidR="00F82A3F" w:rsidRPr="00206D4E">
        <w:rPr>
          <w:rFonts w:cs="Times New Roman"/>
          <w:lang w:val="en-US"/>
        </w:rPr>
        <w:t>any intrusion into the Greenbelt</w:t>
      </w:r>
      <w:r w:rsidR="004120B7" w:rsidRPr="00206D4E">
        <w:rPr>
          <w:rFonts w:cs="Times New Roman"/>
          <w:lang w:val="en-US"/>
        </w:rPr>
        <w:t xml:space="preserve"> as a climate catastrophe for Ontario</w:t>
      </w:r>
      <w:r w:rsidR="00F82A3F" w:rsidRPr="00206D4E">
        <w:rPr>
          <w:rFonts w:cs="Times New Roman"/>
          <w:lang w:val="en-US"/>
        </w:rPr>
        <w:t>. It opens the door to further incursions and sets a precedent which will affect municipal land use planning across the province.</w:t>
      </w:r>
      <w:r w:rsidR="00F77AD6" w:rsidRPr="00206D4E">
        <w:rPr>
          <w:rFonts w:cs="Times New Roman"/>
          <w:lang w:val="en-US"/>
        </w:rPr>
        <w:t xml:space="preserve"> </w:t>
      </w:r>
    </w:p>
    <w:p w14:paraId="4A908277" w14:textId="7EA8ADDD" w:rsidR="00BD224F" w:rsidRPr="00206D4E" w:rsidRDefault="00675DE2">
      <w:pPr>
        <w:rPr>
          <w:rFonts w:cs="Times New Roman"/>
          <w:lang w:val="en-US"/>
        </w:rPr>
      </w:pPr>
      <w:r w:rsidRPr="00206D4E">
        <w:rPr>
          <w:rFonts w:cs="Times New Roman"/>
          <w:lang w:val="en-US"/>
        </w:rPr>
        <w:t xml:space="preserve">Second, we see </w:t>
      </w:r>
      <w:r w:rsidR="00F82A3F" w:rsidRPr="00206D4E">
        <w:rPr>
          <w:rFonts w:cs="Times New Roman"/>
          <w:lang w:val="en-US"/>
        </w:rPr>
        <w:t>amending the Greenbelt Act, 2005</w:t>
      </w:r>
      <w:r w:rsidRPr="00206D4E">
        <w:rPr>
          <w:rFonts w:cs="Times New Roman"/>
          <w:lang w:val="en-US"/>
        </w:rPr>
        <w:t xml:space="preserve"> as an appalling abuse of </w:t>
      </w:r>
      <w:r w:rsidR="00F82A3F" w:rsidRPr="00206D4E">
        <w:rPr>
          <w:rFonts w:cs="Times New Roman"/>
          <w:lang w:val="en-US"/>
        </w:rPr>
        <w:t xml:space="preserve">provincial </w:t>
      </w:r>
      <w:r w:rsidRPr="00206D4E">
        <w:rPr>
          <w:rFonts w:cs="Times New Roman"/>
          <w:lang w:val="en-US"/>
        </w:rPr>
        <w:t>power</w:t>
      </w:r>
      <w:r w:rsidR="00F82A3F" w:rsidRPr="00206D4E">
        <w:rPr>
          <w:rFonts w:cs="Times New Roman"/>
          <w:lang w:val="en-US"/>
        </w:rPr>
        <w:t xml:space="preserve"> to benefit a few </w:t>
      </w:r>
      <w:r w:rsidR="00BD224F" w:rsidRPr="00206D4E">
        <w:rPr>
          <w:rFonts w:cs="Times New Roman"/>
          <w:lang w:val="en-US"/>
        </w:rPr>
        <w:t>PC-</w:t>
      </w:r>
      <w:r w:rsidR="00F82A3F" w:rsidRPr="00206D4E">
        <w:rPr>
          <w:rFonts w:cs="Times New Roman"/>
          <w:lang w:val="en-US"/>
        </w:rPr>
        <w:t xml:space="preserve">friendly developers, some of whom bought these specific parcels of land as late as September, 2022 bringing up the question of whether they had prior knowledge of the pending legislation to remove them from the protected Greenbelt. </w:t>
      </w:r>
      <w:r w:rsidR="00BD224F" w:rsidRPr="00206D4E">
        <w:rPr>
          <w:rFonts w:cs="Times New Roman"/>
          <w:lang w:val="en-US"/>
        </w:rPr>
        <w:t>Calls have been launched for the Integrity Commissioner to investigate these purchases.</w:t>
      </w:r>
    </w:p>
    <w:p w14:paraId="342A3C68" w14:textId="3CD2E6E2" w:rsidR="007911D0" w:rsidRPr="00206D4E" w:rsidRDefault="00F82A3F">
      <w:pPr>
        <w:rPr>
          <w:rFonts w:cs="Times New Roman"/>
          <w:lang w:val="en-US"/>
        </w:rPr>
      </w:pPr>
      <w:r w:rsidRPr="00206D4E">
        <w:rPr>
          <w:rFonts w:cs="Times New Roman"/>
          <w:lang w:val="en-US"/>
        </w:rPr>
        <w:t>Third, the actual boundaries and expanse of the Greenbelt were set based on deep environmental knowledge of areas at risk, areas of high environmental significance, areas vital to the integrity of the biosphere and areas providing natural services, such as flood protection, water purifying services and carbon sequestration to the Greater Toronto area, and indeed to the climate in Ontario.  You cannot just willy-nilly substitute one natural area for another.</w:t>
      </w:r>
    </w:p>
    <w:p w14:paraId="1E55E46A" w14:textId="2732A68D" w:rsidR="00BD224F" w:rsidRPr="00206D4E" w:rsidRDefault="00675DE2" w:rsidP="00773187">
      <w:pPr>
        <w:rPr>
          <w:rFonts w:cs="Times New Roman"/>
          <w:lang w:val="en-US"/>
        </w:rPr>
      </w:pPr>
      <w:r w:rsidRPr="00206D4E">
        <w:rPr>
          <w:rFonts w:cs="Times New Roman"/>
          <w:lang w:val="en-US"/>
        </w:rPr>
        <w:t>Bill 23</w:t>
      </w:r>
      <w:r w:rsidR="00F82A3F" w:rsidRPr="00206D4E">
        <w:rPr>
          <w:rFonts w:cs="Times New Roman"/>
          <w:lang w:val="en-US"/>
        </w:rPr>
        <w:t xml:space="preserve"> will not</w:t>
      </w:r>
      <w:r w:rsidRPr="00206D4E">
        <w:rPr>
          <w:rFonts w:cs="Times New Roman"/>
          <w:lang w:val="en-US"/>
        </w:rPr>
        <w:t xml:space="preserve"> create</w:t>
      </w:r>
      <w:r w:rsidR="004120B7" w:rsidRPr="00206D4E">
        <w:rPr>
          <w:rFonts w:cs="Times New Roman"/>
          <w:lang w:val="en-US"/>
        </w:rPr>
        <w:t xml:space="preserve"> </w:t>
      </w:r>
      <w:r w:rsidR="004120B7" w:rsidRPr="00206D4E">
        <w:rPr>
          <w:rFonts w:cs="Times New Roman"/>
          <w:i/>
          <w:iCs/>
          <w:lang w:val="en-US"/>
        </w:rPr>
        <w:t>affordable</w:t>
      </w:r>
      <w:r w:rsidR="004120B7" w:rsidRPr="00206D4E">
        <w:rPr>
          <w:rFonts w:cs="Times New Roman"/>
          <w:lang w:val="en-US"/>
        </w:rPr>
        <w:t xml:space="preserve"> homes in already serviced communities</w:t>
      </w:r>
      <w:r w:rsidRPr="00206D4E">
        <w:rPr>
          <w:rFonts w:cs="Times New Roman"/>
          <w:lang w:val="en-US"/>
        </w:rPr>
        <w:t>,</w:t>
      </w:r>
      <w:r w:rsidR="00F82A3F" w:rsidRPr="00206D4E">
        <w:rPr>
          <w:rFonts w:cs="Times New Roman"/>
          <w:lang w:val="en-US"/>
        </w:rPr>
        <w:t xml:space="preserve"> but rather accelerate climate-wrecking greenhouse gas emissions (GHGs)</w:t>
      </w:r>
      <w:r w:rsidR="004120B7" w:rsidRPr="00206D4E">
        <w:rPr>
          <w:rFonts w:cs="Times New Roman"/>
          <w:lang w:val="en-US"/>
        </w:rPr>
        <w:t xml:space="preserve"> </w:t>
      </w:r>
      <w:r w:rsidR="00F82A3F" w:rsidRPr="00206D4E">
        <w:rPr>
          <w:rFonts w:cs="Times New Roman"/>
          <w:lang w:val="en-US"/>
        </w:rPr>
        <w:t>by creating massive sprawl</w:t>
      </w:r>
      <w:r w:rsidR="007153A2" w:rsidRPr="00206D4E">
        <w:rPr>
          <w:rFonts w:cs="Times New Roman"/>
          <w:lang w:val="en-US"/>
        </w:rPr>
        <w:t xml:space="preserve">, more areas of asphalt, </w:t>
      </w:r>
      <w:r w:rsidR="00F82A3F" w:rsidRPr="00206D4E">
        <w:rPr>
          <w:rFonts w:cs="Times New Roman"/>
          <w:lang w:val="en-US"/>
        </w:rPr>
        <w:t>and increased</w:t>
      </w:r>
      <w:r w:rsidR="00BD224F" w:rsidRPr="00206D4E">
        <w:rPr>
          <w:rFonts w:cs="Times New Roman"/>
          <w:lang w:val="en-US"/>
        </w:rPr>
        <w:t xml:space="preserve"> fossil vehicle travel. Suburban car-dependent subdivisions are </w:t>
      </w:r>
      <w:r w:rsidR="00BD224F" w:rsidRPr="00206D4E">
        <w:rPr>
          <w:rFonts w:cs="Times New Roman"/>
          <w:b/>
          <w:bCs/>
          <w:i/>
          <w:iCs/>
          <w:lang w:val="en-US"/>
        </w:rPr>
        <w:t>not</w:t>
      </w:r>
      <w:r w:rsidR="00BD224F" w:rsidRPr="00206D4E">
        <w:rPr>
          <w:rFonts w:cs="Times New Roman"/>
          <w:b/>
          <w:bCs/>
          <w:lang w:val="en-US"/>
        </w:rPr>
        <w:t xml:space="preserve"> </w:t>
      </w:r>
      <w:r w:rsidR="00BD224F" w:rsidRPr="00206D4E">
        <w:rPr>
          <w:rFonts w:cs="Times New Roman"/>
          <w:i/>
          <w:iCs/>
          <w:lang w:val="en-US"/>
        </w:rPr>
        <w:t>affordable</w:t>
      </w:r>
      <w:r w:rsidR="00BD224F" w:rsidRPr="00206D4E">
        <w:rPr>
          <w:rFonts w:cs="Times New Roman"/>
          <w:lang w:val="en-US"/>
        </w:rPr>
        <w:t xml:space="preserve"> for the majority of those needing housing, nor do they provide rental options. So</w:t>
      </w:r>
      <w:r w:rsidR="007153A2" w:rsidRPr="00206D4E">
        <w:rPr>
          <w:rFonts w:cs="Times New Roman"/>
          <w:lang w:val="en-US"/>
        </w:rPr>
        <w:t>,</w:t>
      </w:r>
      <w:r w:rsidR="00BD224F" w:rsidRPr="00206D4E">
        <w:rPr>
          <w:rFonts w:cs="Times New Roman"/>
          <w:lang w:val="en-US"/>
        </w:rPr>
        <w:t xml:space="preserve"> to say it is meeting the housing need is a falsehood upon which amendments to the Greenbelt are being predicated. It is appalling to imagine that some of the sprawl envisioned in these amendments will extend into areas clearly protected by law in 2005. </w:t>
      </w:r>
    </w:p>
    <w:p w14:paraId="09543BC6" w14:textId="77777777" w:rsidR="00BD224F" w:rsidRPr="00206D4E" w:rsidRDefault="00BD224F" w:rsidP="00773187">
      <w:pPr>
        <w:rPr>
          <w:rFonts w:cs="Times New Roman"/>
          <w:lang w:val="en-US"/>
        </w:rPr>
      </w:pPr>
    </w:p>
    <w:p w14:paraId="7DAAE2EC" w14:textId="381E052C" w:rsidR="00B46942" w:rsidRPr="00206D4E" w:rsidRDefault="008056B3" w:rsidP="00773187">
      <w:pPr>
        <w:rPr>
          <w:rFonts w:cs="Times New Roman"/>
          <w:lang w:val="en-US"/>
        </w:rPr>
      </w:pPr>
      <w:r w:rsidRPr="00206D4E">
        <w:rPr>
          <w:rFonts w:cs="Times New Roman"/>
          <w:lang w:val="en-US"/>
        </w:rPr>
        <w:t>T</w:t>
      </w:r>
      <w:r w:rsidR="00BD224F" w:rsidRPr="00206D4E">
        <w:rPr>
          <w:rFonts w:cs="Times New Roman"/>
          <w:lang w:val="en-US"/>
        </w:rPr>
        <w:t xml:space="preserve">he majority of those seeking housing in the GTA want and need </w:t>
      </w:r>
      <w:r w:rsidR="00675DE2" w:rsidRPr="00206D4E">
        <w:rPr>
          <w:rFonts w:cs="Times New Roman"/>
          <w:lang w:val="en-US"/>
        </w:rPr>
        <w:t>both active and public transportation</w:t>
      </w:r>
      <w:r w:rsidR="00F77AD6" w:rsidRPr="00206D4E">
        <w:rPr>
          <w:rFonts w:cs="Times New Roman"/>
          <w:lang w:val="en-US"/>
        </w:rPr>
        <w:t>,</w:t>
      </w:r>
      <w:r w:rsidR="004120B7" w:rsidRPr="00206D4E">
        <w:rPr>
          <w:rFonts w:cs="Times New Roman"/>
          <w:lang w:val="en-US"/>
        </w:rPr>
        <w:t xml:space="preserve"> </w:t>
      </w:r>
      <w:r w:rsidR="00675DE2" w:rsidRPr="00206D4E">
        <w:rPr>
          <w:rFonts w:cs="Times New Roman"/>
          <w:lang w:val="en-US"/>
        </w:rPr>
        <w:t>including walkable communities. New builds should be</w:t>
      </w:r>
      <w:r w:rsidR="004120B7" w:rsidRPr="00206D4E">
        <w:rPr>
          <w:rFonts w:cs="Times New Roman"/>
          <w:lang w:val="en-US"/>
        </w:rPr>
        <w:t xml:space="preserve"> required to </w:t>
      </w:r>
      <w:r w:rsidR="00675DE2" w:rsidRPr="00206D4E">
        <w:rPr>
          <w:rFonts w:cs="Times New Roman"/>
          <w:lang w:val="en-US"/>
        </w:rPr>
        <w:t>use</w:t>
      </w:r>
      <w:r w:rsidR="004120B7" w:rsidRPr="00206D4E">
        <w:rPr>
          <w:rFonts w:cs="Times New Roman"/>
          <w:lang w:val="en-US"/>
        </w:rPr>
        <w:t xml:space="preserve"> green building standards</w:t>
      </w:r>
      <w:r w:rsidR="006907D2" w:rsidRPr="00206D4E">
        <w:rPr>
          <w:rFonts w:cs="Times New Roman"/>
          <w:lang w:val="en-US"/>
        </w:rPr>
        <w:t xml:space="preserve"> and </w:t>
      </w:r>
      <w:r w:rsidR="00B55D16" w:rsidRPr="00206D4E">
        <w:rPr>
          <w:rFonts w:cs="Times New Roman"/>
          <w:lang w:val="en-US"/>
        </w:rPr>
        <w:t xml:space="preserve">to </w:t>
      </w:r>
      <w:r w:rsidR="006907D2" w:rsidRPr="00206D4E">
        <w:rPr>
          <w:rFonts w:cs="Times New Roman"/>
          <w:lang w:val="en-US"/>
        </w:rPr>
        <w:t xml:space="preserve">build in </w:t>
      </w:r>
      <w:r w:rsidR="00B46942" w:rsidRPr="00206D4E">
        <w:rPr>
          <w:rFonts w:cs="Times New Roman"/>
          <w:lang w:val="en-US"/>
        </w:rPr>
        <w:t xml:space="preserve">these </w:t>
      </w:r>
      <w:r w:rsidR="00B55D16" w:rsidRPr="00206D4E">
        <w:rPr>
          <w:rFonts w:cs="Times New Roman"/>
          <w:lang w:val="en-US"/>
        </w:rPr>
        <w:t xml:space="preserve">already serviced </w:t>
      </w:r>
      <w:r w:rsidR="00B46942" w:rsidRPr="00206D4E">
        <w:rPr>
          <w:rFonts w:cs="Times New Roman"/>
          <w:lang w:val="en-US"/>
        </w:rPr>
        <w:t xml:space="preserve">urban </w:t>
      </w:r>
      <w:r w:rsidR="006907D2" w:rsidRPr="00206D4E">
        <w:rPr>
          <w:rFonts w:cs="Times New Roman"/>
          <w:lang w:val="en-US"/>
        </w:rPr>
        <w:t>greenfield</w:t>
      </w:r>
      <w:r w:rsidR="00B46942" w:rsidRPr="00206D4E">
        <w:rPr>
          <w:rFonts w:cs="Times New Roman"/>
          <w:lang w:val="en-US"/>
        </w:rPr>
        <w:t xml:space="preserve"> </w:t>
      </w:r>
      <w:r w:rsidR="00B55D16" w:rsidRPr="00206D4E">
        <w:rPr>
          <w:rFonts w:cs="Times New Roman"/>
          <w:lang w:val="en-US"/>
        </w:rPr>
        <w:t>areas</w:t>
      </w:r>
      <w:r w:rsidR="00475ACB" w:rsidRPr="00206D4E">
        <w:rPr>
          <w:rFonts w:cs="Times New Roman"/>
          <w:lang w:val="en-US"/>
        </w:rPr>
        <w:t xml:space="preserve">, not sprawling into </w:t>
      </w:r>
      <w:r w:rsidRPr="00206D4E">
        <w:rPr>
          <w:rFonts w:cs="Times New Roman"/>
          <w:lang w:val="en-US"/>
        </w:rPr>
        <w:t>Greenbelt</w:t>
      </w:r>
      <w:r w:rsidR="00475ACB" w:rsidRPr="00206D4E">
        <w:rPr>
          <w:rFonts w:cs="Times New Roman"/>
          <w:lang w:val="en-US"/>
        </w:rPr>
        <w:t xml:space="preserve"> subdivisions.</w:t>
      </w:r>
      <w:r w:rsidR="00B46942" w:rsidRPr="00206D4E">
        <w:rPr>
          <w:rFonts w:cs="Times New Roman"/>
          <w:lang w:val="en-US"/>
        </w:rPr>
        <w:t xml:space="preserve"> </w:t>
      </w:r>
      <w:r w:rsidR="00B46942" w:rsidRPr="00206D4E">
        <w:rPr>
          <w:rFonts w:cs="Times New Roman"/>
          <w:lang w:val="en-US"/>
        </w:rPr>
        <w:lastRenderedPageBreak/>
        <w:t xml:space="preserve">Existing urban boundaries in Ontario communities are more than sufficient to </w:t>
      </w:r>
      <w:r w:rsidR="006907D2" w:rsidRPr="00206D4E">
        <w:rPr>
          <w:rFonts w:cs="Times New Roman"/>
          <w:lang w:val="en-US"/>
        </w:rPr>
        <w:t>achieve the much</w:t>
      </w:r>
      <w:r w:rsidR="00B46942" w:rsidRPr="00206D4E">
        <w:rPr>
          <w:rFonts w:cs="Times New Roman"/>
          <w:lang w:val="en-US"/>
        </w:rPr>
        <w:t>-</w:t>
      </w:r>
      <w:r w:rsidR="006907D2" w:rsidRPr="00206D4E">
        <w:rPr>
          <w:rFonts w:cs="Times New Roman"/>
          <w:lang w:val="en-US"/>
        </w:rPr>
        <w:t xml:space="preserve">needed new </w:t>
      </w:r>
      <w:r w:rsidR="00B46942" w:rsidRPr="00206D4E">
        <w:rPr>
          <w:rFonts w:cs="Times New Roman"/>
          <w:i/>
          <w:iCs/>
          <w:lang w:val="en-US"/>
        </w:rPr>
        <w:t>attainable</w:t>
      </w:r>
      <w:r w:rsidR="00B46942" w:rsidRPr="00206D4E">
        <w:rPr>
          <w:rFonts w:cs="Times New Roman"/>
          <w:lang w:val="en-US"/>
        </w:rPr>
        <w:t xml:space="preserve"> </w:t>
      </w:r>
      <w:r w:rsidR="006907D2" w:rsidRPr="00206D4E">
        <w:rPr>
          <w:rFonts w:cs="Times New Roman"/>
          <w:lang w:val="en-US"/>
        </w:rPr>
        <w:t>housing</w:t>
      </w:r>
      <w:r w:rsidR="00B46942" w:rsidRPr="00206D4E">
        <w:rPr>
          <w:rFonts w:cs="Times New Roman"/>
          <w:lang w:val="en-US"/>
        </w:rPr>
        <w:t xml:space="preserve"> and to accommodate the predicted population increase up to 2050.</w:t>
      </w:r>
      <w:r w:rsidRPr="00206D4E">
        <w:rPr>
          <w:rFonts w:cs="Times New Roman"/>
          <w:lang w:val="en-US"/>
        </w:rPr>
        <w:t xml:space="preserve"> Building in those areas will be the only way to reach the significant GHG reductions required by the climate imperative.</w:t>
      </w:r>
    </w:p>
    <w:p w14:paraId="255A6321" w14:textId="62D26B5C" w:rsidR="00773187" w:rsidRPr="00206D4E" w:rsidRDefault="00B46942" w:rsidP="00773187">
      <w:pPr>
        <w:rPr>
          <w:rFonts w:cs="Times New Roman"/>
          <w:lang w:val="en-US"/>
        </w:rPr>
      </w:pPr>
      <w:r w:rsidRPr="00206D4E">
        <w:rPr>
          <w:rFonts w:cs="Times New Roman"/>
          <w:lang w:val="en-US"/>
        </w:rPr>
        <w:t>I</w:t>
      </w:r>
      <w:r w:rsidR="004120B7" w:rsidRPr="00206D4E">
        <w:rPr>
          <w:rFonts w:cs="Times New Roman"/>
          <w:lang w:val="en-US"/>
        </w:rPr>
        <w:t>nstead</w:t>
      </w:r>
      <w:r w:rsidRPr="00206D4E">
        <w:rPr>
          <w:rFonts w:cs="Times New Roman"/>
          <w:lang w:val="en-US"/>
        </w:rPr>
        <w:t>,</w:t>
      </w:r>
      <w:r w:rsidR="00773187" w:rsidRPr="00206D4E">
        <w:rPr>
          <w:rFonts w:cs="Times New Roman"/>
          <w:lang w:val="en-US"/>
        </w:rPr>
        <w:t xml:space="preserve"> what </w:t>
      </w:r>
      <w:r w:rsidR="008056B3" w:rsidRPr="00206D4E">
        <w:rPr>
          <w:rFonts w:cs="Times New Roman"/>
          <w:lang w:val="en-US"/>
        </w:rPr>
        <w:t>these amendments will do is</w:t>
      </w:r>
      <w:r w:rsidR="00773187" w:rsidRPr="00206D4E">
        <w:rPr>
          <w:rFonts w:cs="Times New Roman"/>
          <w:lang w:val="en-US"/>
        </w:rPr>
        <w:t xml:space="preserve"> </w:t>
      </w:r>
      <w:r w:rsidR="008056B3" w:rsidRPr="00206D4E">
        <w:rPr>
          <w:rFonts w:cs="Times New Roman"/>
          <w:lang w:val="en-US"/>
        </w:rPr>
        <w:t xml:space="preserve">set a precedent which can be applied elsewhere in Ontario and will </w:t>
      </w:r>
      <w:r w:rsidR="00773187" w:rsidRPr="00206D4E">
        <w:rPr>
          <w:rFonts w:cs="Times New Roman"/>
          <w:lang w:val="en-US"/>
        </w:rPr>
        <w:t>open the door for developers to pave over wetlands, farmlands, forests and waterways that were previously protected</w:t>
      </w:r>
      <w:r w:rsidR="008056B3" w:rsidRPr="00206D4E">
        <w:rPr>
          <w:rFonts w:cs="Times New Roman"/>
          <w:lang w:val="en-US"/>
        </w:rPr>
        <w:t xml:space="preserve"> and are provincially significant under current OWES definitions.</w:t>
      </w:r>
      <w:r w:rsidR="004120B7" w:rsidRPr="00206D4E">
        <w:rPr>
          <w:rFonts w:cs="Times New Roman"/>
          <w:lang w:val="en-US"/>
        </w:rPr>
        <w:t xml:space="preserve"> </w:t>
      </w:r>
      <w:r w:rsidR="008056B3" w:rsidRPr="00206D4E">
        <w:rPr>
          <w:rFonts w:cs="Times New Roman"/>
          <w:lang w:val="en-US"/>
        </w:rPr>
        <w:t>These wetlands</w:t>
      </w:r>
      <w:r w:rsidRPr="00206D4E">
        <w:rPr>
          <w:rFonts w:cs="Times New Roman"/>
          <w:lang w:val="en-US"/>
        </w:rPr>
        <w:t xml:space="preserve"> are </w:t>
      </w:r>
      <w:r w:rsidR="004120B7" w:rsidRPr="00206D4E">
        <w:rPr>
          <w:rFonts w:cs="Times New Roman"/>
          <w:lang w:val="en-US"/>
        </w:rPr>
        <w:t xml:space="preserve">essential to addressing the climate crisis. </w:t>
      </w:r>
      <w:r w:rsidR="008056B3" w:rsidRPr="00206D4E">
        <w:rPr>
          <w:rFonts w:cs="Times New Roman"/>
          <w:lang w:val="en-US"/>
        </w:rPr>
        <w:t>Bill 23</w:t>
      </w:r>
      <w:r w:rsidR="00773187" w:rsidRPr="00206D4E">
        <w:rPr>
          <w:rFonts w:cs="Times New Roman"/>
          <w:lang w:val="en-US"/>
        </w:rPr>
        <w:t xml:space="preserve"> exacerbates sprawl, undermines affordability, </w:t>
      </w:r>
      <w:r w:rsidR="00675DE2" w:rsidRPr="00206D4E">
        <w:rPr>
          <w:rFonts w:cs="Times New Roman"/>
          <w:lang w:val="en-US"/>
        </w:rPr>
        <w:t xml:space="preserve">creates car dependent communities </w:t>
      </w:r>
      <w:r w:rsidR="00773187" w:rsidRPr="00206D4E">
        <w:rPr>
          <w:rFonts w:cs="Times New Roman"/>
          <w:lang w:val="en-US"/>
        </w:rPr>
        <w:t xml:space="preserve">and ends the use of municipal green building standards. </w:t>
      </w:r>
      <w:r w:rsidR="008056B3" w:rsidRPr="00206D4E">
        <w:rPr>
          <w:rFonts w:cs="Times New Roman"/>
          <w:lang w:val="en-US"/>
        </w:rPr>
        <w:t xml:space="preserve">Bill 23 and these Greenbelt amendments in conjunction with all the other amendments planned to other Acts to enable Bill 23 goals will set Ontario on a new path with little to no consultation with Indigenous groups or the public in general and indeed will remove the democratic right to public consultation. </w:t>
      </w:r>
      <w:r w:rsidR="00773187" w:rsidRPr="00206D4E">
        <w:rPr>
          <w:rFonts w:cs="Times New Roman"/>
          <w:lang w:val="en-US"/>
        </w:rPr>
        <w:t>The only winners here are the builders of new</w:t>
      </w:r>
      <w:r w:rsidR="004D2BAC" w:rsidRPr="00206D4E">
        <w:rPr>
          <w:rFonts w:cs="Times New Roman"/>
          <w:lang w:val="en-US"/>
        </w:rPr>
        <w:t xml:space="preserve"> </w:t>
      </w:r>
      <w:r w:rsidR="00773187" w:rsidRPr="00206D4E">
        <w:rPr>
          <w:rFonts w:cs="Times New Roman"/>
          <w:lang w:val="en-US"/>
        </w:rPr>
        <w:t>subdivisions.</w:t>
      </w:r>
      <w:r w:rsidR="004D2BAC" w:rsidRPr="00206D4E">
        <w:rPr>
          <w:rFonts w:cs="Times New Roman"/>
          <w:lang w:val="en-US"/>
        </w:rPr>
        <w:t xml:space="preserve"> The losers are the citizens of Ontario</w:t>
      </w:r>
      <w:r w:rsidRPr="00206D4E">
        <w:rPr>
          <w:rFonts w:cs="Times New Roman"/>
          <w:lang w:val="en-US"/>
        </w:rPr>
        <w:t xml:space="preserve">, our municipalities, and everyone </w:t>
      </w:r>
      <w:r w:rsidR="004D2BAC" w:rsidRPr="00206D4E">
        <w:rPr>
          <w:rFonts w:cs="Times New Roman"/>
          <w:lang w:val="en-US"/>
        </w:rPr>
        <w:t>across Canada</w:t>
      </w:r>
      <w:r w:rsidRPr="00206D4E">
        <w:rPr>
          <w:rFonts w:cs="Times New Roman"/>
          <w:lang w:val="en-US"/>
        </w:rPr>
        <w:t xml:space="preserve"> who is</w:t>
      </w:r>
      <w:r w:rsidR="004120B7" w:rsidRPr="00206D4E">
        <w:rPr>
          <w:rFonts w:cs="Times New Roman"/>
          <w:lang w:val="en-US"/>
        </w:rPr>
        <w:t xml:space="preserve"> looking for leadership </w:t>
      </w:r>
      <w:r w:rsidRPr="00206D4E">
        <w:rPr>
          <w:rFonts w:cs="Times New Roman"/>
          <w:lang w:val="en-US"/>
        </w:rPr>
        <w:t>in developing</w:t>
      </w:r>
      <w:r w:rsidR="004120B7" w:rsidRPr="00206D4E">
        <w:rPr>
          <w:rFonts w:cs="Times New Roman"/>
          <w:lang w:val="en-US"/>
        </w:rPr>
        <w:t xml:space="preserve"> </w:t>
      </w:r>
      <w:r w:rsidR="004120B7" w:rsidRPr="00206D4E">
        <w:rPr>
          <w:rFonts w:cs="Times New Roman"/>
          <w:i/>
          <w:iCs/>
          <w:lang w:val="en-US"/>
        </w:rPr>
        <w:t>housing that is part of the climate solution</w:t>
      </w:r>
      <w:r w:rsidR="004120B7" w:rsidRPr="00206D4E">
        <w:rPr>
          <w:rFonts w:cs="Times New Roman"/>
          <w:lang w:val="en-US"/>
        </w:rPr>
        <w:t xml:space="preserve">, not </w:t>
      </w:r>
      <w:r w:rsidR="00F77AD6" w:rsidRPr="00206D4E">
        <w:rPr>
          <w:rFonts w:cs="Times New Roman"/>
          <w:lang w:val="en-US"/>
        </w:rPr>
        <w:t>part of</w:t>
      </w:r>
      <w:r w:rsidR="004120B7" w:rsidRPr="00206D4E">
        <w:rPr>
          <w:rFonts w:cs="Times New Roman"/>
          <w:lang w:val="en-US"/>
        </w:rPr>
        <w:t xml:space="preserve"> the climate problem.</w:t>
      </w:r>
    </w:p>
    <w:p w14:paraId="0766B9FB" w14:textId="21A3679B" w:rsidR="00682506" w:rsidRPr="00206D4E" w:rsidRDefault="00682506" w:rsidP="00EB3D4A">
      <w:pPr>
        <w:rPr>
          <w:rFonts w:cs="Times New Roman"/>
          <w:color w:val="222222"/>
          <w:shd w:val="clear" w:color="auto" w:fill="FFFFFF"/>
        </w:rPr>
      </w:pPr>
      <w:r w:rsidRPr="00206D4E">
        <w:rPr>
          <w:rFonts w:cs="Times New Roman"/>
          <w:lang w:val="en-US"/>
        </w:rPr>
        <w:t xml:space="preserve">Bill 23 </w:t>
      </w:r>
      <w:r w:rsidR="008056B3" w:rsidRPr="00206D4E">
        <w:rPr>
          <w:rFonts w:cs="Times New Roman"/>
          <w:lang w:val="en-US"/>
        </w:rPr>
        <w:t xml:space="preserve">in itself </w:t>
      </w:r>
      <w:r w:rsidRPr="00206D4E">
        <w:rPr>
          <w:rFonts w:cs="Times New Roman"/>
          <w:lang w:val="en-US"/>
        </w:rPr>
        <w:t>is an appalling abuse of power.</w:t>
      </w:r>
      <w:r w:rsidR="001E4624" w:rsidRPr="00206D4E">
        <w:rPr>
          <w:rFonts w:cs="Times New Roman"/>
          <w:lang w:val="en-US"/>
        </w:rPr>
        <w:t xml:space="preserve"> In conjunction with precedents set in these amendments and in the OWES amendments, its</w:t>
      </w:r>
      <w:r w:rsidR="00EB3D4A" w:rsidRPr="00206D4E">
        <w:rPr>
          <w:rFonts w:cs="Times New Roman"/>
          <w:color w:val="222222"/>
          <w:shd w:val="clear" w:color="auto" w:fill="FFFFFF"/>
        </w:rPr>
        <w:t xml:space="preserve"> seriousness cannot be </w:t>
      </w:r>
      <w:r w:rsidRPr="00206D4E">
        <w:rPr>
          <w:rFonts w:cs="Times New Roman"/>
          <w:color w:val="222222"/>
          <w:shd w:val="clear" w:color="auto" w:fill="FFFFFF"/>
        </w:rPr>
        <w:t>over</w:t>
      </w:r>
      <w:r w:rsidR="00EB3D4A" w:rsidRPr="00206D4E">
        <w:rPr>
          <w:rFonts w:cs="Times New Roman"/>
          <w:color w:val="222222"/>
          <w:shd w:val="clear" w:color="auto" w:fill="FFFFFF"/>
        </w:rPr>
        <w:t>stated</w:t>
      </w:r>
      <w:r w:rsidRPr="00206D4E">
        <w:rPr>
          <w:rFonts w:cs="Times New Roman"/>
          <w:color w:val="222222"/>
          <w:shd w:val="clear" w:color="auto" w:fill="FFFFFF"/>
        </w:rPr>
        <w:t xml:space="preserve"> and is of particular concern to us in Muskoka.</w:t>
      </w:r>
      <w:r w:rsidR="00EB3D4A" w:rsidRPr="00206D4E">
        <w:rPr>
          <w:rFonts w:cs="Times New Roman"/>
          <w:color w:val="222222"/>
          <w:shd w:val="clear" w:color="auto" w:fill="FFFFFF"/>
        </w:rPr>
        <w:t xml:space="preserve"> It </w:t>
      </w:r>
      <w:r w:rsidR="00F77AD6" w:rsidRPr="00206D4E">
        <w:rPr>
          <w:rFonts w:cs="Times New Roman"/>
          <w:color w:val="222222"/>
          <w:shd w:val="clear" w:color="auto" w:fill="FFFFFF"/>
        </w:rPr>
        <w:t>strips</w:t>
      </w:r>
      <w:r w:rsidR="00EB3D4A" w:rsidRPr="00206D4E">
        <w:rPr>
          <w:rFonts w:cs="Times New Roman"/>
          <w:color w:val="222222"/>
          <w:shd w:val="clear" w:color="auto" w:fill="FFFFFF"/>
        </w:rPr>
        <w:t xml:space="preserve"> municipal powers to enact </w:t>
      </w:r>
      <w:r w:rsidR="00EB3D4A" w:rsidRPr="00206D4E">
        <w:rPr>
          <w:rFonts w:cs="Times New Roman"/>
          <w:i/>
          <w:iCs/>
          <w:color w:val="222222"/>
          <w:shd w:val="clear" w:color="auto" w:fill="FFFFFF"/>
        </w:rPr>
        <w:t>any </w:t>
      </w:r>
      <w:r w:rsidR="00EB3D4A" w:rsidRPr="00206D4E">
        <w:rPr>
          <w:rFonts w:cs="Times New Roman"/>
          <w:color w:val="222222"/>
          <w:shd w:val="clear" w:color="auto" w:fill="FFFFFF"/>
        </w:rPr>
        <w:t>policies around land use, climate action, wetland protection, regional/District decision-making, building, and</w:t>
      </w:r>
      <w:r w:rsidRPr="00206D4E">
        <w:rPr>
          <w:rFonts w:cs="Times New Roman"/>
          <w:color w:val="222222"/>
          <w:shd w:val="clear" w:color="auto" w:fill="FFFFFF"/>
        </w:rPr>
        <w:t xml:space="preserve"> </w:t>
      </w:r>
      <w:r w:rsidR="00EB3D4A" w:rsidRPr="00206D4E">
        <w:rPr>
          <w:rFonts w:cs="Times New Roman"/>
          <w:color w:val="222222"/>
          <w:shd w:val="clear" w:color="auto" w:fill="FFFFFF"/>
        </w:rPr>
        <w:t>watershed-wide decision-making</w:t>
      </w:r>
      <w:r w:rsidR="00F77AD6" w:rsidRPr="00206D4E">
        <w:rPr>
          <w:rFonts w:cs="Times New Roman"/>
          <w:color w:val="222222"/>
          <w:shd w:val="clear" w:color="auto" w:fill="FFFFFF"/>
        </w:rPr>
        <w:t xml:space="preserve">. </w:t>
      </w:r>
      <w:r w:rsidRPr="00206D4E">
        <w:rPr>
          <w:rFonts w:cs="Times New Roman"/>
          <w:color w:val="222222"/>
          <w:shd w:val="clear" w:color="auto" w:fill="FFFFFF"/>
        </w:rPr>
        <w:t xml:space="preserve">It disregards Indigenous and Treaty rights. </w:t>
      </w:r>
      <w:r w:rsidR="00F77AD6" w:rsidRPr="00206D4E">
        <w:rPr>
          <w:rFonts w:cs="Times New Roman"/>
          <w:color w:val="222222"/>
          <w:shd w:val="clear" w:color="auto" w:fill="FFFFFF"/>
        </w:rPr>
        <w:t>These local policies are</w:t>
      </w:r>
      <w:r w:rsidR="00EB3D4A" w:rsidRPr="00206D4E">
        <w:rPr>
          <w:rFonts w:cs="Times New Roman"/>
          <w:color w:val="222222"/>
          <w:shd w:val="clear" w:color="auto" w:fill="FFFFFF"/>
        </w:rPr>
        <w:t xml:space="preserve"> essential to the protection of our </w:t>
      </w:r>
      <w:r w:rsidR="00F77AD6" w:rsidRPr="00206D4E">
        <w:rPr>
          <w:rFonts w:cs="Times New Roman"/>
          <w:color w:val="222222"/>
          <w:shd w:val="clear" w:color="auto" w:fill="FFFFFF"/>
        </w:rPr>
        <w:t>deeply</w:t>
      </w:r>
      <w:r w:rsidRPr="00206D4E">
        <w:rPr>
          <w:rFonts w:cs="Times New Roman"/>
          <w:color w:val="222222"/>
          <w:shd w:val="clear" w:color="auto" w:fill="FFFFFF"/>
        </w:rPr>
        <w:t>-</w:t>
      </w:r>
      <w:r w:rsidR="00F77AD6" w:rsidRPr="00206D4E">
        <w:rPr>
          <w:rFonts w:cs="Times New Roman"/>
          <w:color w:val="222222"/>
          <w:shd w:val="clear" w:color="auto" w:fill="FFFFFF"/>
        </w:rPr>
        <w:t xml:space="preserve">entwined </w:t>
      </w:r>
      <w:r w:rsidR="00EB3D4A" w:rsidRPr="00206D4E">
        <w:rPr>
          <w:rFonts w:cs="Times New Roman"/>
          <w:color w:val="222222"/>
          <w:shd w:val="clear" w:color="auto" w:fill="FFFFFF"/>
        </w:rPr>
        <w:t>environment and economy</w:t>
      </w:r>
      <w:r w:rsidR="003762D9" w:rsidRPr="00206D4E">
        <w:rPr>
          <w:rFonts w:cs="Times New Roman"/>
          <w:color w:val="222222"/>
          <w:shd w:val="clear" w:color="auto" w:fill="FFFFFF"/>
        </w:rPr>
        <w:t xml:space="preserve"> in Muskoka</w:t>
      </w:r>
      <w:r w:rsidR="00EB3D4A" w:rsidRPr="00206D4E">
        <w:rPr>
          <w:rFonts w:cs="Times New Roman"/>
          <w:color w:val="222222"/>
          <w:shd w:val="clear" w:color="auto" w:fill="FFFFFF"/>
        </w:rPr>
        <w:t>.</w:t>
      </w:r>
    </w:p>
    <w:p w14:paraId="14A9AA66" w14:textId="77777777" w:rsidR="00980BBF" w:rsidRDefault="00980BBF" w:rsidP="00980BBF">
      <w:r>
        <w:t xml:space="preserve">Bill 23 gives the Province the right to supersede municipal planning decisions, which we have already seen in the province’s rejection of Hamilton Council’s decision to freeze its urban boundaries, including Official Plans; it gives the Province the right to override planning proposals and the advice of staff, including experts like the Muskoka Watershed Council, a critical science table advising local government on watershed planning; it silences Conservation Authorities (CAs) and other environmental groups protecting the Greenbelt and other environmentally sensitive areas; it withdraws the rights of citizens to be informed of new developments and of the right to appeal; it eliminates development fee revenues necessitating a rise in municipal taxes which will eliminate municipalities’ ability to hire staffing to address climate initiatives; it eradicates the ability to have watershed-wide regional planning which is already ongoing in Muskoka funded by the Ontario government; it redefines what a provincially significant wetland is; it overrides green building standards and the municipal power to require developers to build with climate mitigation and adaptation in mind; and it ensures that any significant responses to the declared Climate Emergencies in Muskoka are unattainable. </w:t>
      </w:r>
    </w:p>
    <w:p w14:paraId="7120CE66" w14:textId="279CF487" w:rsidR="00980BBF" w:rsidRDefault="00980BBF" w:rsidP="00980BBF">
      <w:r>
        <w:t>This Bill was undemocratically introduced on purpose on the day after the municipal election - at a time when municipalities were in transition disarray between the old and new councils, indeed when there was no elected government in the District of Muskoka and some of its lower-tier municipalities; it gave a very short public response timeline preventing new councils and citizens from having adequate time to consider the long-term ramifications and to respond in depth.  Indeed</w:t>
      </w:r>
      <w:r w:rsidR="00764B87">
        <w:t xml:space="preserve">, </w:t>
      </w:r>
      <w:r>
        <w:t>even these consultations with closing dates before most new Councils have even met for the first time are unacceptable in a democracy.  We call on the ERO to extend consultations to give municipalities and other groups an appropriate amount of time to respond.</w:t>
      </w:r>
    </w:p>
    <w:p w14:paraId="44E517BA" w14:textId="072AC352" w:rsidR="00B957DE" w:rsidRPr="00206D4E" w:rsidRDefault="00B957DE" w:rsidP="00EB3D4A">
      <w:pPr>
        <w:rPr>
          <w:rFonts w:cs="Times New Roman"/>
          <w:u w:val="single"/>
          <w:lang w:val="en-US"/>
        </w:rPr>
      </w:pPr>
      <w:r w:rsidRPr="00206D4E">
        <w:rPr>
          <w:rFonts w:cs="Times New Roman"/>
          <w:u w:val="single"/>
          <w:lang w:val="en-US"/>
        </w:rPr>
        <w:lastRenderedPageBreak/>
        <w:t xml:space="preserve">Following, please find a deeper analysis </w:t>
      </w:r>
      <w:r w:rsidR="00E8384C" w:rsidRPr="00206D4E">
        <w:rPr>
          <w:rFonts w:cs="Times New Roman"/>
          <w:u w:val="single"/>
          <w:lang w:val="en-US"/>
        </w:rPr>
        <w:t xml:space="preserve">of </w:t>
      </w:r>
      <w:r w:rsidRPr="00206D4E">
        <w:rPr>
          <w:rFonts w:cs="Times New Roman"/>
          <w:u w:val="single"/>
          <w:lang w:val="en-US"/>
        </w:rPr>
        <w:t>Bill 23</w:t>
      </w:r>
      <w:r w:rsidR="00E8384C" w:rsidRPr="00206D4E">
        <w:rPr>
          <w:rFonts w:cs="Times New Roman"/>
          <w:u w:val="single"/>
          <w:lang w:val="en-US"/>
        </w:rPr>
        <w:t>,</w:t>
      </w:r>
      <w:r w:rsidRPr="00206D4E">
        <w:rPr>
          <w:rFonts w:cs="Times New Roman"/>
          <w:u w:val="single"/>
          <w:lang w:val="en-US"/>
        </w:rPr>
        <w:t xml:space="preserve"> Build More Homes Faster Act</w:t>
      </w:r>
      <w:r w:rsidR="00E8384C" w:rsidRPr="00206D4E">
        <w:rPr>
          <w:rFonts w:cs="Times New Roman"/>
          <w:u w:val="single"/>
          <w:lang w:val="en-US"/>
        </w:rPr>
        <w:t>,</w:t>
      </w:r>
      <w:r w:rsidRPr="00206D4E">
        <w:rPr>
          <w:rFonts w:cs="Times New Roman"/>
          <w:u w:val="single"/>
          <w:lang w:val="en-US"/>
        </w:rPr>
        <w:t xml:space="preserve"> </w:t>
      </w:r>
      <w:r w:rsidR="008F453C" w:rsidRPr="00206D4E">
        <w:rPr>
          <w:rFonts w:cs="Times New Roman"/>
          <w:u w:val="single"/>
          <w:lang w:val="en-US"/>
        </w:rPr>
        <w:t>and its attendant amendments to the Greenbelt Act et al</w:t>
      </w:r>
      <w:r w:rsidR="0017170D" w:rsidRPr="00206D4E">
        <w:rPr>
          <w:rFonts w:cs="Times New Roman"/>
          <w:u w:val="single"/>
          <w:lang w:val="en-US"/>
        </w:rPr>
        <w:t xml:space="preserve">. These points have been </w:t>
      </w:r>
      <w:r w:rsidRPr="00206D4E">
        <w:rPr>
          <w:rFonts w:cs="Times New Roman"/>
          <w:u w:val="single"/>
          <w:lang w:val="en-US"/>
        </w:rPr>
        <w:t>identified as key concerns by our organization.</w:t>
      </w:r>
    </w:p>
    <w:p w14:paraId="1ECE0E08" w14:textId="77777777" w:rsidR="00B957DE" w:rsidRPr="00206D4E" w:rsidRDefault="00B957DE" w:rsidP="00B957DE">
      <w:pPr>
        <w:pStyle w:val="ListParagraph"/>
        <w:numPr>
          <w:ilvl w:val="0"/>
          <w:numId w:val="1"/>
        </w:numPr>
        <w:rPr>
          <w:rFonts w:cs="Times New Roman"/>
          <w:lang w:val="en-US"/>
        </w:rPr>
      </w:pPr>
      <w:r w:rsidRPr="00206D4E">
        <w:rPr>
          <w:rFonts w:cs="Times New Roman"/>
          <w:b/>
          <w:bCs/>
          <w:color w:val="222222"/>
          <w:shd w:val="clear" w:color="auto" w:fill="FFFFFF"/>
        </w:rPr>
        <w:t>Ecological, wholistic watershed planning is eradicated</w:t>
      </w:r>
      <w:r w:rsidRPr="00206D4E">
        <w:rPr>
          <w:rFonts w:cs="Times New Roman"/>
          <w:color w:val="222222"/>
          <w:shd w:val="clear" w:color="auto" w:fill="FFFFFF"/>
        </w:rPr>
        <w:t xml:space="preserve">. It is being replaced by political boundary decision-making which will eradicate the integrated planning of lower tiers of government. </w:t>
      </w:r>
      <w:r w:rsidRPr="00206D4E">
        <w:rPr>
          <w:rFonts w:cs="Times New Roman"/>
          <w:lang w:val="en-US"/>
        </w:rPr>
        <w:t>As written, it will seriously compromise our region’s ability to protect wetlands, forests, farmlands and fragile ecosystems. Decision-making will be fragmented and resources inadequate to do the job in every little community. This is a gift to developers and they are celebrating. It is also a nail in the coffin of climate mitigation and adaptation.</w:t>
      </w:r>
    </w:p>
    <w:p w14:paraId="61FD1375" w14:textId="77777777" w:rsidR="00B957DE" w:rsidRPr="00206D4E" w:rsidRDefault="00B957DE" w:rsidP="00B957DE">
      <w:pPr>
        <w:pStyle w:val="ListParagraph"/>
        <w:numPr>
          <w:ilvl w:val="0"/>
          <w:numId w:val="1"/>
        </w:numPr>
        <w:rPr>
          <w:rFonts w:cs="Times New Roman"/>
          <w:lang w:val="en-US"/>
        </w:rPr>
      </w:pPr>
      <w:r w:rsidRPr="00206D4E">
        <w:rPr>
          <w:rFonts w:cs="Times New Roman"/>
          <w:b/>
          <w:bCs/>
          <w:lang w:val="en-US"/>
        </w:rPr>
        <w:t>Green Building Standards are gutted.</w:t>
      </w:r>
      <w:r w:rsidRPr="00206D4E">
        <w:rPr>
          <w:rFonts w:cs="Times New Roman"/>
          <w:lang w:val="en-US"/>
        </w:rPr>
        <w:t xml:space="preserve"> The provisions of this Bill particularly attack municipalities’ ability to require green building standards some of which are already in place in many communities across the province. While our local municipalities across Muskoka were only just on the verge of developing green building initiatives, this provision will seriously impact our ability to put the necessary standards in place. This means that it will be more difficult to build energy-efficient, climate resilient buildings which are both more affordable for residents and essential if we are to meet the legislated commitments to reduce GHG emissions as adopted by both District and municipalities across Muskoka. </w:t>
      </w:r>
    </w:p>
    <w:p w14:paraId="44E06571" w14:textId="77777777" w:rsidR="00B957DE" w:rsidRPr="00206D4E" w:rsidRDefault="00B957DE" w:rsidP="00B957DE">
      <w:pPr>
        <w:pStyle w:val="ListParagraph"/>
        <w:numPr>
          <w:ilvl w:val="0"/>
          <w:numId w:val="1"/>
        </w:numPr>
        <w:rPr>
          <w:rFonts w:cs="Times New Roman"/>
          <w:lang w:val="en-US"/>
        </w:rPr>
      </w:pPr>
      <w:r w:rsidRPr="00206D4E">
        <w:rPr>
          <w:rFonts w:cs="Times New Roman"/>
          <w:b/>
          <w:bCs/>
          <w:lang w:val="en-US"/>
        </w:rPr>
        <w:t>Climate Action will be restricted.</w:t>
      </w:r>
      <w:r w:rsidRPr="00206D4E">
        <w:rPr>
          <w:rFonts w:cs="Times New Roman"/>
          <w:lang w:val="en-US"/>
        </w:rPr>
        <w:t xml:space="preserve"> We know buildings and transportation are the two highest sources of greenhouse gas (GHG) emissions. Implementing upfront building standards (low carbon materials, air-source heat pumps) is far cheaper than the cost of retrofits down the line and saves home-owners considerable energy costs. Bill 23 will severely restrict and even eliminate the ability of a municipality to require this upfront energy efficiency in the design of new housing.</w:t>
      </w:r>
    </w:p>
    <w:p w14:paraId="6FA07624" w14:textId="77777777" w:rsidR="00B957DE" w:rsidRPr="00206D4E" w:rsidRDefault="00B957DE" w:rsidP="00B957DE">
      <w:pPr>
        <w:pStyle w:val="ListParagraph"/>
        <w:numPr>
          <w:ilvl w:val="0"/>
          <w:numId w:val="1"/>
        </w:numPr>
        <w:rPr>
          <w:rFonts w:cs="Times New Roman"/>
          <w:lang w:val="en-US"/>
        </w:rPr>
      </w:pPr>
      <w:r w:rsidRPr="00206D4E">
        <w:rPr>
          <w:rFonts w:cs="Times New Roman"/>
          <w:b/>
          <w:bCs/>
          <w:lang w:val="en-US"/>
        </w:rPr>
        <w:t>Wetlands will be redefined.</w:t>
      </w:r>
      <w:r w:rsidRPr="00206D4E">
        <w:rPr>
          <w:rFonts w:cs="Times New Roman"/>
          <w:lang w:val="en-US"/>
        </w:rPr>
        <w:t xml:space="preserve"> This legislation changes the criteria for the designation of critical wetlands and will result in the removal of some of our most essential natural heritage. The new criteria will make it difficult to protect wetlands from development. This weakens our ability to respond to climate change, maintain essential biodiversity, prevent flooding in extreme weather events and retain irreplaceable carbon sinks.</w:t>
      </w:r>
    </w:p>
    <w:p w14:paraId="79E137F7" w14:textId="6592FC11" w:rsidR="00B957DE" w:rsidRPr="00206D4E" w:rsidRDefault="00B957DE" w:rsidP="00B957DE">
      <w:pPr>
        <w:pStyle w:val="ListParagraph"/>
        <w:numPr>
          <w:ilvl w:val="0"/>
          <w:numId w:val="1"/>
        </w:numPr>
        <w:rPr>
          <w:rFonts w:cs="Times New Roman"/>
          <w:lang w:val="en-US"/>
        </w:rPr>
      </w:pPr>
      <w:r w:rsidRPr="00206D4E">
        <w:rPr>
          <w:rFonts w:cs="Times New Roman"/>
          <w:b/>
          <w:bCs/>
          <w:lang w:val="en-US"/>
        </w:rPr>
        <w:t xml:space="preserve">Conservation Authorities stripped of power. </w:t>
      </w:r>
      <w:r w:rsidRPr="00206D4E">
        <w:rPr>
          <w:rFonts w:cs="Times New Roman"/>
          <w:lang w:val="en-US"/>
        </w:rPr>
        <w:t>Conservation Authorities (CA) will no longer rule on the environmental impact of a proposed development on protected farmland (our food security), habitat, and waterbodies. The CA will not be able to prevent construction debris from impacting water supplies. This Bill opens the door to more contamination of land and water, more flooding and landslides. While we do not have a Conservation Authority in Muskoka, we are working hard to implement an Integrated Watershed Management Plan to make land use planning decisions to protect both the economy and ecological integrity of Muskoka, an imperative if we are to respond to the urgency of the climate crisis. This Bill will jeopardize not only our region’s opportunities to make climate responsible decisions across all jurisdictions but it will also harm climate resiliency across all of Ontario.</w:t>
      </w:r>
    </w:p>
    <w:p w14:paraId="0240097D" w14:textId="77777777" w:rsidR="00B957DE" w:rsidRPr="00206D4E" w:rsidRDefault="00B957DE" w:rsidP="00B957DE">
      <w:pPr>
        <w:pStyle w:val="ListParagraph"/>
        <w:numPr>
          <w:ilvl w:val="0"/>
          <w:numId w:val="1"/>
        </w:numPr>
        <w:rPr>
          <w:rFonts w:cs="Times New Roman"/>
          <w:lang w:val="en-US"/>
        </w:rPr>
      </w:pPr>
      <w:r w:rsidRPr="00206D4E">
        <w:rPr>
          <w:rFonts w:cs="Times New Roman"/>
          <w:b/>
          <w:bCs/>
          <w:lang w:val="en-US"/>
        </w:rPr>
        <w:t>Changes to the Planning Act will impact site plan approvals.</w:t>
      </w:r>
      <w:r w:rsidRPr="00206D4E">
        <w:rPr>
          <w:rFonts w:cs="Times New Roman"/>
          <w:lang w:val="en-US"/>
        </w:rPr>
        <w:t xml:space="preserve"> Some requirements for plans of subdivision, industrial parks, businesses and site plan approvals will not require approval. By amending sec. 23 of the Planning Act, Ministerial Zoning Orders can be used to overturn municipal decisions. This could open Muskoka to massive development exploitation at a time </w:t>
      </w:r>
      <w:r w:rsidRPr="00206D4E">
        <w:rPr>
          <w:rFonts w:cs="Times New Roman"/>
          <w:lang w:val="en-US"/>
        </w:rPr>
        <w:lastRenderedPageBreak/>
        <w:t>when protecting Muskoka for future generations has become an increasingly shared value across the District.</w:t>
      </w:r>
    </w:p>
    <w:p w14:paraId="6DB8C02C" w14:textId="77777777" w:rsidR="00B957DE" w:rsidRPr="00206D4E" w:rsidRDefault="00B957DE" w:rsidP="00B957DE">
      <w:pPr>
        <w:pStyle w:val="ListParagraph"/>
        <w:numPr>
          <w:ilvl w:val="0"/>
          <w:numId w:val="1"/>
        </w:numPr>
        <w:rPr>
          <w:rFonts w:cs="Times New Roman"/>
          <w:lang w:val="en-US"/>
        </w:rPr>
      </w:pPr>
      <w:r w:rsidRPr="00206D4E">
        <w:rPr>
          <w:rFonts w:cs="Times New Roman"/>
          <w:b/>
          <w:bCs/>
          <w:color w:val="222222"/>
          <w:shd w:val="clear" w:color="auto" w:fill="FFFFFF"/>
        </w:rPr>
        <w:t>Development fees, community benefit charges and parkland requirements will be removed</w:t>
      </w:r>
      <w:r w:rsidRPr="00206D4E">
        <w:rPr>
          <w:rFonts w:cs="Times New Roman"/>
          <w:color w:val="222222"/>
          <w:shd w:val="clear" w:color="auto" w:fill="FFFFFF"/>
        </w:rPr>
        <w:t xml:space="preserve"> including but not limited to affordable housing. This will seriously diminish the ability of municipalities to do their own planning, to manage their own budget, to protect any land, or have policies to try and protect the environment or the economy.  </w:t>
      </w:r>
    </w:p>
    <w:p w14:paraId="63B147EE" w14:textId="23F1143C" w:rsidR="00B957DE" w:rsidRPr="00206D4E" w:rsidRDefault="00B957DE" w:rsidP="00B957DE">
      <w:pPr>
        <w:pStyle w:val="ListParagraph"/>
        <w:numPr>
          <w:ilvl w:val="0"/>
          <w:numId w:val="1"/>
        </w:numPr>
        <w:rPr>
          <w:rFonts w:cs="Times New Roman"/>
          <w:lang w:val="en-US"/>
        </w:rPr>
      </w:pPr>
      <w:r w:rsidRPr="00206D4E">
        <w:rPr>
          <w:rFonts w:cs="Times New Roman"/>
          <w:b/>
          <w:bCs/>
          <w:color w:val="222222"/>
          <w:shd w:val="clear" w:color="auto" w:fill="FFFFFF"/>
        </w:rPr>
        <w:t>Tax increases</w:t>
      </w:r>
      <w:r w:rsidRPr="00206D4E">
        <w:rPr>
          <w:rFonts w:cs="Times New Roman"/>
          <w:color w:val="222222"/>
          <w:shd w:val="clear" w:color="auto" w:fill="FFFFFF"/>
        </w:rPr>
        <w:t xml:space="preserve"> will be the only way for municipalities to pay for development when these development fees and permitting approvals are removed at the municipal level in order to expedite building. Municipalities will need to pay for the infrastructure services into these new developments in spite of being unable to collect development fees. There is no guarantee that the savings to developers to expedite building will </w:t>
      </w:r>
      <w:r w:rsidR="00383417" w:rsidRPr="00206D4E">
        <w:rPr>
          <w:rFonts w:cs="Times New Roman"/>
          <w:color w:val="222222"/>
          <w:shd w:val="clear" w:color="auto" w:fill="FFFFFF"/>
        </w:rPr>
        <w:t xml:space="preserve">be passed on to buyers to </w:t>
      </w:r>
      <w:r w:rsidRPr="00206D4E">
        <w:rPr>
          <w:rFonts w:cs="Times New Roman"/>
          <w:color w:val="222222"/>
          <w:shd w:val="clear" w:color="auto" w:fill="FFFFFF"/>
        </w:rPr>
        <w:t>reduce costs and make housing more affordable.</w:t>
      </w:r>
    </w:p>
    <w:p w14:paraId="3B01CA60" w14:textId="77777777" w:rsidR="00B957DE" w:rsidRPr="00206D4E" w:rsidRDefault="00B957DE" w:rsidP="00B957DE">
      <w:pPr>
        <w:pStyle w:val="ListParagraph"/>
        <w:numPr>
          <w:ilvl w:val="0"/>
          <w:numId w:val="1"/>
        </w:numPr>
        <w:rPr>
          <w:rFonts w:cs="Times New Roman"/>
          <w:lang w:val="en-US"/>
        </w:rPr>
      </w:pPr>
      <w:r w:rsidRPr="00206D4E">
        <w:rPr>
          <w:rFonts w:cs="Times New Roman"/>
          <w:b/>
          <w:bCs/>
          <w:lang w:val="en-US"/>
        </w:rPr>
        <w:t xml:space="preserve">It violates Treaty and Indigenous Rights. </w:t>
      </w:r>
      <w:r w:rsidRPr="00206D4E">
        <w:rPr>
          <w:rFonts w:cs="Times New Roman"/>
          <w:lang w:val="en-US"/>
        </w:rPr>
        <w:t>Consultation and reconciliation efforts are not addressed in this Bill. Nowhere is there room for an Indigenous voice at the table.</w:t>
      </w:r>
    </w:p>
    <w:p w14:paraId="4EBD981F" w14:textId="77777777" w:rsidR="00B957DE" w:rsidRPr="00206D4E" w:rsidRDefault="00B957DE" w:rsidP="00B957DE">
      <w:pPr>
        <w:pStyle w:val="ListParagraph"/>
        <w:numPr>
          <w:ilvl w:val="0"/>
          <w:numId w:val="1"/>
        </w:numPr>
        <w:rPr>
          <w:rFonts w:cs="Times New Roman"/>
          <w:lang w:val="en-US"/>
        </w:rPr>
      </w:pPr>
      <w:r w:rsidRPr="00206D4E">
        <w:rPr>
          <w:rFonts w:cs="Times New Roman"/>
          <w:b/>
          <w:bCs/>
          <w:lang w:val="en-US"/>
        </w:rPr>
        <w:t xml:space="preserve">Bill 23 overrides Democratic Rights. </w:t>
      </w:r>
      <w:r w:rsidRPr="00206D4E">
        <w:rPr>
          <w:rFonts w:cs="Times New Roman"/>
          <w:lang w:val="en-US"/>
        </w:rPr>
        <w:t>Bill 23 removes requirements regarding public notification and public meetings on planning matters and removes the right for citizens to appeal planning decisions. These provisions infringe on our democratic rights and principles and must not be supported.</w:t>
      </w:r>
    </w:p>
    <w:p w14:paraId="3EEA3BB8" w14:textId="6BECA4BE" w:rsidR="00B957DE" w:rsidRPr="00206D4E" w:rsidRDefault="00B957DE" w:rsidP="00B957DE">
      <w:pPr>
        <w:pStyle w:val="ListParagraph"/>
        <w:numPr>
          <w:ilvl w:val="0"/>
          <w:numId w:val="1"/>
        </w:numPr>
        <w:rPr>
          <w:rFonts w:cs="Times New Roman"/>
          <w:lang w:val="en-US"/>
        </w:rPr>
      </w:pPr>
      <w:r w:rsidRPr="00206D4E">
        <w:rPr>
          <w:rFonts w:cs="Times New Roman"/>
          <w:b/>
          <w:bCs/>
          <w:lang w:val="en-US"/>
        </w:rPr>
        <w:t>It overrides municipalities’ right to manage their money.</w:t>
      </w:r>
      <w:r w:rsidRPr="00206D4E">
        <w:rPr>
          <w:rFonts w:cs="Times New Roman"/>
          <w:lang w:val="en-US"/>
        </w:rPr>
        <w:t xml:space="preserve"> Bill 23 requires municipalities to spend or allocate 60% of reserve funds annually making it difficult if not impossible to use development charges to gather funds for large infrastructure projects and for future needs for infrastructure growth. </w:t>
      </w:r>
    </w:p>
    <w:p w14:paraId="22670C31" w14:textId="782DE1A8" w:rsidR="00B957DE" w:rsidRPr="00206D4E" w:rsidRDefault="00B957DE" w:rsidP="00B957DE">
      <w:pPr>
        <w:pStyle w:val="ListParagraph"/>
        <w:numPr>
          <w:ilvl w:val="0"/>
          <w:numId w:val="1"/>
        </w:numPr>
        <w:rPr>
          <w:rFonts w:cs="Times New Roman"/>
          <w:lang w:val="en-US"/>
        </w:rPr>
      </w:pPr>
      <w:r w:rsidRPr="00206D4E">
        <w:rPr>
          <w:rFonts w:cs="Times New Roman"/>
          <w:b/>
          <w:bCs/>
          <w:lang w:val="en-US"/>
        </w:rPr>
        <w:t>Less not more affordable housing</w:t>
      </w:r>
      <w:r w:rsidRPr="00206D4E">
        <w:rPr>
          <w:rFonts w:cs="Times New Roman"/>
          <w:lang w:val="en-US"/>
        </w:rPr>
        <w:t xml:space="preserve"> will be the outcome of this Bill. Housing experts, including this government’s own advisory board, state the urgent need for both an efficient use of limited resources, materials and infrastructure, and the need for densification in existing communities to meet the housing crisis. This bill will not deliver more housing, just bigger housing with more massive sprawl into rural areas – a developer’s dream</w:t>
      </w:r>
      <w:r w:rsidR="00383417" w:rsidRPr="00206D4E">
        <w:rPr>
          <w:rFonts w:cs="Times New Roman"/>
          <w:lang w:val="en-US"/>
        </w:rPr>
        <w:t>, a climate nightmare.</w:t>
      </w:r>
    </w:p>
    <w:p w14:paraId="56EE5B55" w14:textId="749A8055" w:rsidR="00F732AC" w:rsidRPr="00206D4E" w:rsidRDefault="00F732AC" w:rsidP="00F732AC">
      <w:pPr>
        <w:rPr>
          <w:rFonts w:cs="Times New Roman"/>
          <w:lang w:val="en-US"/>
        </w:rPr>
      </w:pPr>
      <w:r w:rsidRPr="00206D4E">
        <w:rPr>
          <w:rFonts w:cs="Times New Roman"/>
          <w:lang w:val="en-US"/>
        </w:rPr>
        <w:t xml:space="preserve">The only benefactors of </w:t>
      </w:r>
      <w:r w:rsidR="0017170D" w:rsidRPr="00206D4E">
        <w:rPr>
          <w:rFonts w:cs="Times New Roman"/>
          <w:lang w:val="en-US"/>
        </w:rPr>
        <w:t>Bill 23</w:t>
      </w:r>
      <w:r w:rsidRPr="00206D4E">
        <w:rPr>
          <w:rFonts w:cs="Times New Roman"/>
          <w:lang w:val="en-US"/>
        </w:rPr>
        <w:t xml:space="preserve"> </w:t>
      </w:r>
      <w:r w:rsidR="0017170D" w:rsidRPr="00206D4E">
        <w:rPr>
          <w:rFonts w:cs="Times New Roman"/>
          <w:lang w:val="en-US"/>
        </w:rPr>
        <w:t xml:space="preserve">and all the subsequent amendments to the Greenbelt Act and the other various Acts </w:t>
      </w:r>
      <w:r w:rsidRPr="00206D4E">
        <w:rPr>
          <w:rFonts w:cs="Times New Roman"/>
          <w:lang w:val="en-US"/>
        </w:rPr>
        <w:t xml:space="preserve">will be a few developers and land speculators who will profit enormously. Bill 23 </w:t>
      </w:r>
      <w:r w:rsidR="0017170D" w:rsidRPr="00206D4E">
        <w:rPr>
          <w:rFonts w:cs="Times New Roman"/>
          <w:lang w:val="en-US"/>
        </w:rPr>
        <w:t>and its attendant amendments are</w:t>
      </w:r>
      <w:r w:rsidRPr="00206D4E">
        <w:rPr>
          <w:rFonts w:cs="Times New Roman"/>
          <w:lang w:val="en-US"/>
        </w:rPr>
        <w:t xml:space="preserve"> a developers’</w:t>
      </w:r>
      <w:r w:rsidR="0017170D" w:rsidRPr="00206D4E">
        <w:rPr>
          <w:rFonts w:cs="Times New Roman"/>
          <w:lang w:val="en-US"/>
        </w:rPr>
        <w:t xml:space="preserve"> </w:t>
      </w:r>
      <w:r w:rsidRPr="00206D4E">
        <w:rPr>
          <w:rFonts w:cs="Times New Roman"/>
          <w:lang w:val="en-US"/>
        </w:rPr>
        <w:t xml:space="preserve">charter for unrestrained and unregulated growth. </w:t>
      </w:r>
      <w:r w:rsidR="0017170D" w:rsidRPr="00206D4E">
        <w:rPr>
          <w:rFonts w:cs="Times New Roman"/>
          <w:lang w:val="en-US"/>
        </w:rPr>
        <w:t>None of these changes will</w:t>
      </w:r>
      <w:r w:rsidRPr="00206D4E">
        <w:rPr>
          <w:rFonts w:cs="Times New Roman"/>
          <w:lang w:val="en-US"/>
        </w:rPr>
        <w:t xml:space="preserve"> contribute to more affordable and attainable housing. Instead, </w:t>
      </w:r>
      <w:r w:rsidR="0017170D" w:rsidRPr="00206D4E">
        <w:rPr>
          <w:rFonts w:cs="Times New Roman"/>
          <w:lang w:val="en-US"/>
        </w:rPr>
        <w:t>they</w:t>
      </w:r>
      <w:r w:rsidRPr="00206D4E">
        <w:rPr>
          <w:rFonts w:cs="Times New Roman"/>
          <w:lang w:val="en-US"/>
        </w:rPr>
        <w:t xml:space="preserve"> will undermine our ability to build climate resilien</w:t>
      </w:r>
      <w:r w:rsidR="00383417" w:rsidRPr="00206D4E">
        <w:rPr>
          <w:rFonts w:cs="Times New Roman"/>
          <w:lang w:val="en-US"/>
        </w:rPr>
        <w:t>ce</w:t>
      </w:r>
      <w:r w:rsidRPr="00206D4E">
        <w:rPr>
          <w:rFonts w:cs="Times New Roman"/>
          <w:lang w:val="en-US"/>
        </w:rPr>
        <w:t xml:space="preserve"> into livable and affordable </w:t>
      </w:r>
      <w:proofErr w:type="spellStart"/>
      <w:r w:rsidRPr="00206D4E">
        <w:rPr>
          <w:rFonts w:cs="Times New Roman"/>
          <w:lang w:val="en-US"/>
        </w:rPr>
        <w:t>neighbourhoods</w:t>
      </w:r>
      <w:proofErr w:type="spellEnd"/>
      <w:r w:rsidRPr="00206D4E">
        <w:rPr>
          <w:rFonts w:cs="Times New Roman"/>
          <w:lang w:val="en-US"/>
        </w:rPr>
        <w:t xml:space="preserve">. </w:t>
      </w:r>
      <w:r w:rsidR="0017170D" w:rsidRPr="00206D4E">
        <w:rPr>
          <w:rFonts w:cs="Times New Roman"/>
          <w:lang w:val="en-US"/>
        </w:rPr>
        <w:t>They</w:t>
      </w:r>
      <w:r w:rsidRPr="00206D4E">
        <w:rPr>
          <w:rFonts w:cs="Times New Roman"/>
          <w:lang w:val="en-US"/>
        </w:rPr>
        <w:t xml:space="preserve"> will gut environmental protections and prevent decisive climate action. </w:t>
      </w:r>
    </w:p>
    <w:p w14:paraId="1132B036" w14:textId="45D69C7F" w:rsidR="00F732AC" w:rsidRPr="00206D4E" w:rsidRDefault="00F732AC" w:rsidP="00F732AC">
      <w:pPr>
        <w:rPr>
          <w:rFonts w:cs="Times New Roman"/>
          <w:lang w:val="en-US"/>
        </w:rPr>
      </w:pPr>
      <w:r w:rsidRPr="00206D4E">
        <w:rPr>
          <w:rFonts w:cs="Times New Roman"/>
          <w:lang w:val="en-US"/>
        </w:rPr>
        <w:t>The Secretary General of the UN, at the opening of COP27 said, “We are on the highway to climate hell with our foot firmly on the accelerator.”  Bill 23</w:t>
      </w:r>
      <w:r w:rsidR="0017170D" w:rsidRPr="00206D4E">
        <w:rPr>
          <w:rFonts w:cs="Times New Roman"/>
          <w:lang w:val="en-US"/>
        </w:rPr>
        <w:t xml:space="preserve"> and its attendant amendments</w:t>
      </w:r>
      <w:r w:rsidRPr="00206D4E">
        <w:rPr>
          <w:rFonts w:cs="Times New Roman"/>
          <w:lang w:val="en-US"/>
        </w:rPr>
        <w:t xml:space="preserve"> is a</w:t>
      </w:r>
      <w:r w:rsidR="00383417" w:rsidRPr="00206D4E">
        <w:rPr>
          <w:rFonts w:cs="Times New Roman"/>
          <w:lang w:val="en-US"/>
        </w:rPr>
        <w:t>”</w:t>
      </w:r>
      <w:r w:rsidRPr="00206D4E">
        <w:rPr>
          <w:rFonts w:cs="Times New Roman"/>
          <w:lang w:val="en-US"/>
        </w:rPr>
        <w:t xml:space="preserve"> Made in Ontario</w:t>
      </w:r>
      <w:r w:rsidR="00383417" w:rsidRPr="00206D4E">
        <w:rPr>
          <w:rFonts w:cs="Times New Roman"/>
          <w:lang w:val="en-US"/>
        </w:rPr>
        <w:t>”</w:t>
      </w:r>
      <w:r w:rsidRPr="00206D4E">
        <w:rPr>
          <w:rFonts w:cs="Times New Roman"/>
          <w:lang w:val="en-US"/>
        </w:rPr>
        <w:t xml:space="preserve"> example.</w:t>
      </w:r>
    </w:p>
    <w:p w14:paraId="0CE94BFE" w14:textId="304A9F04" w:rsidR="00383417" w:rsidRPr="00206D4E" w:rsidRDefault="00383417" w:rsidP="00F732AC">
      <w:pPr>
        <w:rPr>
          <w:rFonts w:cs="Times New Roman"/>
          <w:lang w:val="en-US"/>
        </w:rPr>
      </w:pPr>
      <w:r w:rsidRPr="00206D4E">
        <w:rPr>
          <w:rFonts w:cs="Times New Roman"/>
          <w:lang w:val="en-US"/>
        </w:rPr>
        <w:t xml:space="preserve">We submit our request that </w:t>
      </w:r>
      <w:r w:rsidR="0017170D" w:rsidRPr="00206D4E">
        <w:rPr>
          <w:rFonts w:cs="Times New Roman"/>
          <w:lang w:val="en-US"/>
        </w:rPr>
        <w:t xml:space="preserve">no amendment that takes any land out of the Greenbelt be allowed and indeed that the Act be amended to definitively state this. A further amendment to the Act needs to be that the Greenbelt is protected in perpetuity as part of Ontario’s commitment </w:t>
      </w:r>
      <w:r w:rsidR="000B4F5A" w:rsidRPr="00206D4E">
        <w:rPr>
          <w:rFonts w:cs="Times New Roman"/>
          <w:lang w:val="en-US"/>
        </w:rPr>
        <w:t xml:space="preserve">to GHG mitigation and </w:t>
      </w:r>
      <w:r w:rsidR="0017170D" w:rsidRPr="00206D4E">
        <w:rPr>
          <w:rFonts w:cs="Times New Roman"/>
          <w:lang w:val="en-US"/>
        </w:rPr>
        <w:t xml:space="preserve">to meeting our </w:t>
      </w:r>
      <w:r w:rsidRPr="00206D4E">
        <w:rPr>
          <w:rFonts w:cs="Times New Roman"/>
          <w:lang w:val="en-US"/>
        </w:rPr>
        <w:t xml:space="preserve">climate obligations </w:t>
      </w:r>
      <w:r w:rsidR="0017170D" w:rsidRPr="00206D4E">
        <w:rPr>
          <w:rFonts w:cs="Times New Roman"/>
          <w:lang w:val="en-US"/>
        </w:rPr>
        <w:t>to hold global temperature rise to below 1.5C</w:t>
      </w:r>
      <w:r w:rsidRPr="00206D4E">
        <w:rPr>
          <w:rFonts w:cs="Times New Roman"/>
          <w:lang w:val="en-US"/>
        </w:rPr>
        <w:t>.</w:t>
      </w:r>
    </w:p>
    <w:p w14:paraId="26068A56" w14:textId="52EFC6B3" w:rsidR="00383417" w:rsidRPr="00206D4E" w:rsidRDefault="00383417" w:rsidP="00F732AC">
      <w:pPr>
        <w:rPr>
          <w:rFonts w:cs="Times New Roman"/>
          <w:lang w:val="en-US"/>
        </w:rPr>
      </w:pPr>
      <w:r w:rsidRPr="00206D4E">
        <w:rPr>
          <w:rFonts w:cs="Times New Roman"/>
          <w:lang w:val="en-US"/>
        </w:rPr>
        <w:t>Climate Action Muskoka</w:t>
      </w:r>
    </w:p>
    <w:p w14:paraId="53A6958C" w14:textId="34D405EF" w:rsidR="00383417" w:rsidRPr="00206D4E" w:rsidRDefault="00F33E4B" w:rsidP="00F732AC">
      <w:pPr>
        <w:rPr>
          <w:rFonts w:cs="Times New Roman"/>
          <w:lang w:val="en-US"/>
        </w:rPr>
      </w:pPr>
      <w:hyperlink r:id="rId10" w:history="1">
        <w:r w:rsidR="00383417" w:rsidRPr="00206D4E">
          <w:rPr>
            <w:rStyle w:val="Hyperlink"/>
            <w:rFonts w:cs="Times New Roman"/>
            <w:lang w:val="en-US"/>
          </w:rPr>
          <w:t>climateactionmuskoka@gmail.com</w:t>
        </w:r>
      </w:hyperlink>
    </w:p>
    <w:p w14:paraId="744BE646" w14:textId="2F926CFC" w:rsidR="00B957DE" w:rsidRPr="00206D4E" w:rsidRDefault="00F33E4B" w:rsidP="00EB3D4A">
      <w:pPr>
        <w:rPr>
          <w:rFonts w:cs="Times New Roman"/>
          <w:lang w:val="en-US"/>
        </w:rPr>
      </w:pPr>
      <w:hyperlink r:id="rId11" w:history="1">
        <w:r w:rsidR="00FD4D34" w:rsidRPr="00206D4E">
          <w:rPr>
            <w:rStyle w:val="Hyperlink"/>
            <w:rFonts w:cs="Times New Roman"/>
            <w:lang w:val="en-US"/>
          </w:rPr>
          <w:t>https://www.climateactionmuskoka.org/</w:t>
        </w:r>
      </w:hyperlink>
      <w:r w:rsidR="00FD4D34" w:rsidRPr="00206D4E">
        <w:rPr>
          <w:rFonts w:cs="Times New Roman"/>
          <w:lang w:val="en-US"/>
        </w:rPr>
        <w:t xml:space="preserve"> </w:t>
      </w:r>
    </w:p>
    <w:p w14:paraId="17621769" w14:textId="14F97D35" w:rsidR="00773187" w:rsidRPr="00475ACB" w:rsidRDefault="00773187" w:rsidP="00773187">
      <w:pPr>
        <w:rPr>
          <w:rFonts w:ascii="Times New Roman" w:hAnsi="Times New Roman" w:cs="Times New Roman"/>
          <w:sz w:val="24"/>
          <w:szCs w:val="24"/>
          <w:lang w:val="en-US"/>
        </w:rPr>
      </w:pPr>
    </w:p>
    <w:p w14:paraId="115B88DF" w14:textId="77777777" w:rsidR="00206D4E" w:rsidRPr="00475ACB" w:rsidRDefault="00206D4E">
      <w:pPr>
        <w:rPr>
          <w:rFonts w:ascii="Times New Roman" w:hAnsi="Times New Roman" w:cs="Times New Roman"/>
          <w:sz w:val="24"/>
          <w:szCs w:val="24"/>
          <w:lang w:val="en-US"/>
        </w:rPr>
      </w:pPr>
    </w:p>
    <w:sectPr w:rsidR="00206D4E" w:rsidRPr="00475ACB" w:rsidSect="00E80555">
      <w:footerReference w:type="even" r:id="rId12"/>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B9C60" w14:textId="77777777" w:rsidR="00F33E4B" w:rsidRDefault="00F33E4B" w:rsidP="003D481A">
      <w:pPr>
        <w:spacing w:after="0" w:line="240" w:lineRule="auto"/>
      </w:pPr>
      <w:r>
        <w:separator/>
      </w:r>
    </w:p>
  </w:endnote>
  <w:endnote w:type="continuationSeparator" w:id="0">
    <w:p w14:paraId="67B23345" w14:textId="77777777" w:rsidR="00F33E4B" w:rsidRDefault="00F33E4B" w:rsidP="003D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04437"/>
      <w:docPartObj>
        <w:docPartGallery w:val="Page Numbers (Bottom of Page)"/>
        <w:docPartUnique/>
      </w:docPartObj>
    </w:sdtPr>
    <w:sdtEndPr>
      <w:rPr>
        <w:rStyle w:val="PageNumber"/>
      </w:rPr>
    </w:sdtEndPr>
    <w:sdtContent>
      <w:p w14:paraId="2E2BEC1C" w14:textId="3A0F6924" w:rsidR="003A4283" w:rsidRDefault="003A4283" w:rsidP="00F76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98FCED" w14:textId="77777777" w:rsidR="003A4283" w:rsidRDefault="003A4283" w:rsidP="003A4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7664614"/>
      <w:docPartObj>
        <w:docPartGallery w:val="Page Numbers (Bottom of Page)"/>
        <w:docPartUnique/>
      </w:docPartObj>
    </w:sdtPr>
    <w:sdtEndPr>
      <w:rPr>
        <w:rStyle w:val="PageNumber"/>
      </w:rPr>
    </w:sdtEndPr>
    <w:sdtContent>
      <w:p w14:paraId="1984E4BD" w14:textId="1957DD2C" w:rsidR="003A4283" w:rsidRDefault="003A4283" w:rsidP="00F76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39A53D" w14:textId="77777777" w:rsidR="003A4283" w:rsidRDefault="003A4283" w:rsidP="003A42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8401B" w14:textId="77777777" w:rsidR="00F33E4B" w:rsidRDefault="00F33E4B" w:rsidP="003D481A">
      <w:pPr>
        <w:spacing w:after="0" w:line="240" w:lineRule="auto"/>
      </w:pPr>
      <w:r>
        <w:separator/>
      </w:r>
    </w:p>
  </w:footnote>
  <w:footnote w:type="continuationSeparator" w:id="0">
    <w:p w14:paraId="252DA785" w14:textId="77777777" w:rsidR="00F33E4B" w:rsidRDefault="00F33E4B" w:rsidP="003D4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775"/>
    <w:multiLevelType w:val="hybridMultilevel"/>
    <w:tmpl w:val="20082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F8"/>
    <w:rsid w:val="0006106E"/>
    <w:rsid w:val="000B4F5A"/>
    <w:rsid w:val="0017170D"/>
    <w:rsid w:val="001E4624"/>
    <w:rsid w:val="00206D4E"/>
    <w:rsid w:val="00313384"/>
    <w:rsid w:val="003762D9"/>
    <w:rsid w:val="00383417"/>
    <w:rsid w:val="003A4283"/>
    <w:rsid w:val="003C13F8"/>
    <w:rsid w:val="003D481A"/>
    <w:rsid w:val="004120B7"/>
    <w:rsid w:val="00475ACB"/>
    <w:rsid w:val="004D2BAC"/>
    <w:rsid w:val="0061547C"/>
    <w:rsid w:val="00675DE2"/>
    <w:rsid w:val="00682506"/>
    <w:rsid w:val="006848B1"/>
    <w:rsid w:val="006907D2"/>
    <w:rsid w:val="007153A2"/>
    <w:rsid w:val="00764B87"/>
    <w:rsid w:val="00773187"/>
    <w:rsid w:val="007911D0"/>
    <w:rsid w:val="008056B3"/>
    <w:rsid w:val="0081765C"/>
    <w:rsid w:val="00824761"/>
    <w:rsid w:val="008F453C"/>
    <w:rsid w:val="00980BBF"/>
    <w:rsid w:val="009E111E"/>
    <w:rsid w:val="00A4526A"/>
    <w:rsid w:val="00AD7320"/>
    <w:rsid w:val="00B46942"/>
    <w:rsid w:val="00B55D16"/>
    <w:rsid w:val="00B84E4A"/>
    <w:rsid w:val="00B957DE"/>
    <w:rsid w:val="00BD224F"/>
    <w:rsid w:val="00BE03D8"/>
    <w:rsid w:val="00C25783"/>
    <w:rsid w:val="00C75BF1"/>
    <w:rsid w:val="00CB53F0"/>
    <w:rsid w:val="00CC7B68"/>
    <w:rsid w:val="00D77F29"/>
    <w:rsid w:val="00E80555"/>
    <w:rsid w:val="00E8384C"/>
    <w:rsid w:val="00EB3D4A"/>
    <w:rsid w:val="00F33E4B"/>
    <w:rsid w:val="00F732AC"/>
    <w:rsid w:val="00F77AD6"/>
    <w:rsid w:val="00F82A3F"/>
    <w:rsid w:val="00FD4D34"/>
    <w:rsid w:val="00FE6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327F"/>
  <w15:chartTrackingRefBased/>
  <w15:docId w15:val="{4C7FF443-A638-4004-B6A1-236B3109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13F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C13F8"/>
    <w:rPr>
      <w:b/>
      <w:bCs/>
    </w:rPr>
  </w:style>
  <w:style w:type="paragraph" w:styleId="ListParagraph">
    <w:name w:val="List Paragraph"/>
    <w:basedOn w:val="Normal"/>
    <w:uiPriority w:val="34"/>
    <w:qFormat/>
    <w:rsid w:val="00B957DE"/>
    <w:pPr>
      <w:ind w:left="720"/>
      <w:contextualSpacing/>
    </w:pPr>
  </w:style>
  <w:style w:type="character" w:styleId="Hyperlink">
    <w:name w:val="Hyperlink"/>
    <w:basedOn w:val="DefaultParagraphFont"/>
    <w:uiPriority w:val="99"/>
    <w:unhideWhenUsed/>
    <w:rsid w:val="00383417"/>
    <w:rPr>
      <w:color w:val="0563C1" w:themeColor="hyperlink"/>
      <w:u w:val="single"/>
    </w:rPr>
  </w:style>
  <w:style w:type="character" w:styleId="UnresolvedMention">
    <w:name w:val="Unresolved Mention"/>
    <w:basedOn w:val="DefaultParagraphFont"/>
    <w:uiPriority w:val="99"/>
    <w:semiHidden/>
    <w:unhideWhenUsed/>
    <w:rsid w:val="00383417"/>
    <w:rPr>
      <w:color w:val="605E5C"/>
      <w:shd w:val="clear" w:color="auto" w:fill="E1DFDD"/>
    </w:rPr>
  </w:style>
  <w:style w:type="paragraph" w:customStyle="1" w:styleId="Default">
    <w:name w:val="Default"/>
    <w:rsid w:val="00FE63D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E8055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80555"/>
    <w:rPr>
      <w:rFonts w:eastAsiaTheme="minorEastAsia"/>
      <w:lang w:val="en-US" w:eastAsia="zh-CN"/>
    </w:rPr>
  </w:style>
  <w:style w:type="paragraph" w:styleId="Footer">
    <w:name w:val="footer"/>
    <w:basedOn w:val="Normal"/>
    <w:link w:val="FooterChar"/>
    <w:uiPriority w:val="99"/>
    <w:unhideWhenUsed/>
    <w:rsid w:val="003D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1A"/>
  </w:style>
  <w:style w:type="character" w:styleId="PageNumber">
    <w:name w:val="page number"/>
    <w:basedOn w:val="DefaultParagraphFont"/>
    <w:uiPriority w:val="99"/>
    <w:semiHidden/>
    <w:unhideWhenUsed/>
    <w:rsid w:val="003D481A"/>
  </w:style>
  <w:style w:type="paragraph" w:styleId="Header">
    <w:name w:val="header"/>
    <w:basedOn w:val="Normal"/>
    <w:link w:val="HeaderChar"/>
    <w:uiPriority w:val="99"/>
    <w:unhideWhenUsed/>
    <w:rsid w:val="0006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2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actionmuskoka.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limateactionmuskok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C876983C95B94F8B1DE00BB820D986"/>
        <w:category>
          <w:name w:val="General"/>
          <w:gallery w:val="placeholder"/>
        </w:category>
        <w:types>
          <w:type w:val="bbPlcHdr"/>
        </w:types>
        <w:behaviors>
          <w:behavior w:val="content"/>
        </w:behaviors>
        <w:guid w:val="{DB09BEE4-1827-1142-AB4F-726901A27115}"/>
      </w:docPartPr>
      <w:docPartBody>
        <w:p w:rsidR="00FF5EBD" w:rsidRDefault="003527B5" w:rsidP="003527B5">
          <w:pPr>
            <w:pStyle w:val="BAC876983C95B94F8B1DE00BB820D986"/>
          </w:pPr>
          <w:r>
            <w:rPr>
              <w:rFonts w:asciiTheme="majorHAnsi" w:eastAsiaTheme="majorEastAsia" w:hAnsiTheme="majorHAnsi" w:cstheme="majorBidi"/>
              <w:caps/>
              <w:color w:val="4472C4" w:themeColor="accent1"/>
              <w:sz w:val="80"/>
              <w:szCs w:val="80"/>
            </w:rPr>
            <w:t>[Document title]</w:t>
          </w:r>
        </w:p>
      </w:docPartBody>
    </w:docPart>
    <w:docPart>
      <w:docPartPr>
        <w:name w:val="529D8EB856FE634DADBFF2E0AE7CCA7C"/>
        <w:category>
          <w:name w:val="General"/>
          <w:gallery w:val="placeholder"/>
        </w:category>
        <w:types>
          <w:type w:val="bbPlcHdr"/>
        </w:types>
        <w:behaviors>
          <w:behavior w:val="content"/>
        </w:behaviors>
        <w:guid w:val="{41DF4CAE-C2C1-3244-8E02-93A95AE4886A}"/>
      </w:docPartPr>
      <w:docPartBody>
        <w:p w:rsidR="00FF5EBD" w:rsidRDefault="003527B5" w:rsidP="003527B5">
          <w:pPr>
            <w:pStyle w:val="529D8EB856FE634DADBFF2E0AE7CCA7C"/>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5"/>
    <w:rsid w:val="000C3978"/>
    <w:rsid w:val="0033227F"/>
    <w:rsid w:val="003527B5"/>
    <w:rsid w:val="00FF5E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876983C95B94F8B1DE00BB820D986">
    <w:name w:val="BAC876983C95B94F8B1DE00BB820D986"/>
    <w:rsid w:val="003527B5"/>
  </w:style>
  <w:style w:type="paragraph" w:customStyle="1" w:styleId="529D8EB856FE634DADBFF2E0AE7CCA7C">
    <w:name w:val="529D8EB856FE634DADBFF2E0AE7CCA7C"/>
    <w:rsid w:val="00352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2022-12-04T00:00:00</PublishDate>
  <Abstract/>
  <CompanyAddress>Climateactionmuskoka.org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2234</Words>
  <Characters>12472</Characters>
  <Application>Microsoft Office Word</Application>
  <DocSecurity>0</DocSecurity>
  <Lines>180</Lines>
  <Paragraphs>40</Paragraphs>
  <ScaleCrop>false</ScaleCrop>
  <HeadingPairs>
    <vt:vector size="2" baseType="variant">
      <vt:variant>
        <vt:lpstr>Title</vt:lpstr>
      </vt:variant>
      <vt:variant>
        <vt:i4>1</vt:i4>
      </vt:variant>
    </vt:vector>
  </HeadingPairs>
  <TitlesOfParts>
    <vt:vector size="1" baseType="lpstr">
      <vt:lpstr/>
    </vt:vector>
  </TitlesOfParts>
  <Company>Climate Action Muskoka</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ACTION MUSKOKA Response to ERO Consultations 019-6216, 019-6217, 019-6218</dc:title>
  <dc:subject>SUBMISSION RE: Proposed Amendments to the Greenbelt Plan, Greenbelt Area boundary regulation (O. Reg. 59/05), and Oak Ridges Moraine Conservation Plan (O. Reg. 140/02)</dc:subject>
  <dc:creator>Linda Mathers</dc:creator>
  <cp:keywords/>
  <dc:description/>
  <cp:lastModifiedBy>Sue McKenzie</cp:lastModifiedBy>
  <cp:revision>14</cp:revision>
  <dcterms:created xsi:type="dcterms:W3CDTF">2022-12-04T18:29:00Z</dcterms:created>
  <dcterms:modified xsi:type="dcterms:W3CDTF">2022-12-04T22:16:00Z</dcterms:modified>
</cp:coreProperties>
</file>