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E0FC" w14:textId="77777777" w:rsidR="00DE08F1" w:rsidRDefault="00356DD4" w:rsidP="00356DD4">
      <w:pPr>
        <w:pStyle w:val="Heading1"/>
      </w:pPr>
      <w:r>
        <w:t>Memo</w:t>
      </w:r>
    </w:p>
    <w:p w14:paraId="52C3ECD3" w14:textId="0FA6539A" w:rsidR="005509CD" w:rsidRDefault="005509CD" w:rsidP="005509CD">
      <w:pPr>
        <w:tabs>
          <w:tab w:val="left" w:pos="1080"/>
        </w:tabs>
        <w:spacing w:after="120"/>
      </w:pPr>
      <w:r>
        <w:t>To:</w:t>
      </w:r>
      <w:r>
        <w:tab/>
      </w:r>
      <w:r w:rsidR="00FD27D3" w:rsidRPr="00F53411">
        <w:rPr>
          <w:szCs w:val="24"/>
        </w:rPr>
        <w:t xml:space="preserve">Ministry of Municipal Affairs and Housing </w:t>
      </w:r>
    </w:p>
    <w:p w14:paraId="19052FC1" w14:textId="51278ACE" w:rsidR="00FD27D3" w:rsidRPr="00F53411" w:rsidRDefault="00FD27D3" w:rsidP="00FD27D3">
      <w:pPr>
        <w:tabs>
          <w:tab w:val="left" w:pos="540"/>
          <w:tab w:val="left" w:pos="1080"/>
        </w:tabs>
        <w:spacing w:after="120"/>
        <w:ind w:left="1080" w:hanging="1080"/>
        <w:rPr>
          <w:szCs w:val="24"/>
        </w:rPr>
      </w:pPr>
      <w:r w:rsidRPr="00F53411">
        <w:rPr>
          <w:szCs w:val="24"/>
        </w:rPr>
        <w:t>From:</w:t>
      </w:r>
      <w:r w:rsidRPr="00F53411">
        <w:rPr>
          <w:szCs w:val="24"/>
        </w:rPr>
        <w:tab/>
        <w:t>Planning, Development and Building Services, Legal and Finance Departments</w:t>
      </w:r>
      <w:r w:rsidR="00271755">
        <w:rPr>
          <w:szCs w:val="24"/>
        </w:rPr>
        <w:t xml:space="preserve"> and Economic Development</w:t>
      </w:r>
      <w:r w:rsidRPr="00F53411">
        <w:rPr>
          <w:szCs w:val="24"/>
        </w:rPr>
        <w:t xml:space="preserve">, Town of Oakville </w:t>
      </w:r>
    </w:p>
    <w:p w14:paraId="35AE49B9" w14:textId="1D6129E4" w:rsidR="005509CD" w:rsidRDefault="005509CD" w:rsidP="005509CD">
      <w:pPr>
        <w:tabs>
          <w:tab w:val="left" w:pos="540"/>
          <w:tab w:val="left" w:pos="1080"/>
        </w:tabs>
        <w:spacing w:after="120"/>
      </w:pPr>
      <w:r>
        <w:t>Date:</w:t>
      </w:r>
      <w:r>
        <w:tab/>
      </w:r>
      <w:r w:rsidR="0094078A">
        <w:t xml:space="preserve">July 31, 2023 </w:t>
      </w:r>
    </w:p>
    <w:p w14:paraId="7A4F14F9" w14:textId="142903AC" w:rsidR="005509CD" w:rsidRDefault="005509CD" w:rsidP="00FD27D3">
      <w:pPr>
        <w:tabs>
          <w:tab w:val="left" w:pos="540"/>
          <w:tab w:val="left" w:pos="1080"/>
        </w:tabs>
        <w:spacing w:after="240"/>
        <w:ind w:left="1080" w:hanging="1080"/>
      </w:pPr>
      <w:r>
        <w:t>Subject:</w:t>
      </w:r>
      <w:r>
        <w:tab/>
      </w:r>
      <w:r w:rsidR="00FD27D3">
        <w:t xml:space="preserve">ERO </w:t>
      </w:r>
      <w:r w:rsidR="00A14327">
        <w:t xml:space="preserve">number </w:t>
      </w:r>
      <w:r w:rsidR="00FD27D3">
        <w:t>019-68</w:t>
      </w:r>
      <w:r w:rsidR="0065376C">
        <w:t xml:space="preserve">13 – Review of proposed policies adapted from A Places to Grow and Provincial Policy Statement to form a new provincial planning policy instrument </w:t>
      </w:r>
    </w:p>
    <w:p w14:paraId="76F761A2" w14:textId="77777777" w:rsidR="008673F4" w:rsidRDefault="00670359" w:rsidP="00A14327">
      <w:pPr>
        <w:tabs>
          <w:tab w:val="left" w:pos="540"/>
        </w:tabs>
        <w:spacing w:after="120"/>
      </w:pPr>
      <w:r>
        <w:pict w14:anchorId="465C54DA">
          <v:rect id="_x0000_i1032" style="width:0;height:1.5pt" o:hralign="center" o:bullet="t" o:hrstd="t" o:hr="t" fillcolor="#a0a0a0" stroked="f"/>
        </w:pict>
      </w:r>
    </w:p>
    <w:p w14:paraId="7F449E14" w14:textId="77777777" w:rsidR="008673F4" w:rsidRPr="008673F4" w:rsidRDefault="005509CD" w:rsidP="00A666E1">
      <w:pPr>
        <w:tabs>
          <w:tab w:val="left" w:pos="540"/>
        </w:tabs>
        <w:spacing w:after="240"/>
        <w:rPr>
          <w:rFonts w:eastAsia="Arial"/>
          <w:b/>
          <w:bCs/>
          <w:lang w:val="en-CA"/>
        </w:rPr>
      </w:pPr>
      <w:r w:rsidRPr="008673F4">
        <w:rPr>
          <w:rFonts w:eastAsia="Arial"/>
          <w:b/>
          <w:bCs/>
          <w:lang w:val="en-CA"/>
        </w:rPr>
        <w:t>Comments</w:t>
      </w:r>
    </w:p>
    <w:p w14:paraId="7CA5933F" w14:textId="002C6C1A" w:rsidR="004E5E82" w:rsidRPr="00A666E1" w:rsidRDefault="004E5E82" w:rsidP="00A666E1">
      <w:pPr>
        <w:tabs>
          <w:tab w:val="left" w:pos="540"/>
        </w:tabs>
        <w:spacing w:after="240"/>
      </w:pPr>
      <w:r w:rsidRPr="008673F4">
        <w:t xml:space="preserve">The Town of Oakville is aligned with the province’s goal of building 1.5 million homes over the next 10 years. The town also supports the purpose and intent sustaining the province’s land use planning framework exemplified in the </w:t>
      </w:r>
      <w:r w:rsidRPr="008673F4">
        <w:rPr>
          <w:i/>
          <w:iCs/>
        </w:rPr>
        <w:t>Planning Act</w:t>
      </w:r>
      <w:r w:rsidR="0065376C">
        <w:t xml:space="preserve">, A Place to Grow (the Growth Plan) and the Provincial Policy Statement. </w:t>
      </w:r>
    </w:p>
    <w:p w14:paraId="136BEC8B" w14:textId="1D51F300" w:rsidR="00200030" w:rsidRDefault="008673F4" w:rsidP="00200030">
      <w:pPr>
        <w:tabs>
          <w:tab w:val="left" w:pos="540"/>
        </w:tabs>
        <w:spacing w:after="240"/>
      </w:pPr>
      <w:r w:rsidRPr="008673F4">
        <w:rPr>
          <w:rFonts w:eastAsia="Arial"/>
          <w:lang w:val="en-CA"/>
        </w:rPr>
        <w:t xml:space="preserve">The </w:t>
      </w:r>
      <w:r w:rsidR="005C52B0">
        <w:rPr>
          <w:rFonts w:eastAsia="Arial"/>
          <w:lang w:val="en-CA"/>
        </w:rPr>
        <w:t>town</w:t>
      </w:r>
      <w:r w:rsidRPr="008673F4">
        <w:rPr>
          <w:rFonts w:eastAsia="Arial"/>
          <w:lang w:val="en-CA"/>
        </w:rPr>
        <w:t xml:space="preserve"> welcomes the opportunity to provide comments to the Ministry of Municipal Affairs and Housing on the Minister’s proposed </w:t>
      </w:r>
      <w:r w:rsidR="0065376C">
        <w:rPr>
          <w:rFonts w:eastAsia="Arial"/>
          <w:lang w:val="en-CA"/>
        </w:rPr>
        <w:t>changes</w:t>
      </w:r>
      <w:r w:rsidR="006504F1">
        <w:rPr>
          <w:rFonts w:eastAsia="Arial"/>
          <w:lang w:val="en-CA"/>
        </w:rPr>
        <w:t xml:space="preserve"> </w:t>
      </w:r>
      <w:r w:rsidR="00E55982">
        <w:rPr>
          <w:rFonts w:eastAsia="Arial"/>
          <w:lang w:val="en-CA"/>
        </w:rPr>
        <w:t xml:space="preserve">to </w:t>
      </w:r>
      <w:r w:rsidR="0065376C">
        <w:rPr>
          <w:rFonts w:eastAsia="Arial"/>
          <w:lang w:val="en-CA"/>
        </w:rPr>
        <w:t xml:space="preserve">replace and combine the Growth Plan and </w:t>
      </w:r>
      <w:r w:rsidR="0065376C">
        <w:t xml:space="preserve">Provincial Policy Statement into an integrated province-wide land use planning policy document. </w:t>
      </w:r>
      <w:r w:rsidR="0094078A">
        <w:t xml:space="preserve">A </w:t>
      </w:r>
      <w:r w:rsidR="00200030">
        <w:t xml:space="preserve">formal </w:t>
      </w:r>
      <w:r w:rsidR="005A6BA0">
        <w:t xml:space="preserve">town </w:t>
      </w:r>
      <w:r w:rsidR="0094078A">
        <w:t xml:space="preserve">submission was made June 29, 2023. </w:t>
      </w:r>
    </w:p>
    <w:p w14:paraId="15986BCA" w14:textId="63C09DC4" w:rsidR="00200030" w:rsidRDefault="00200030" w:rsidP="00200030">
      <w:pPr>
        <w:tabs>
          <w:tab w:val="left" w:pos="540"/>
        </w:tabs>
        <w:spacing w:after="0"/>
        <w:rPr>
          <w:rFonts w:eastAsia="Arial"/>
          <w:color w:val="FF0000"/>
          <w:lang w:val="en-CA"/>
        </w:rPr>
      </w:pPr>
      <w:r>
        <w:t>Staff prepared a report to Planning and Development Council, titled “</w:t>
      </w:r>
      <w:hyperlink r:id="rId11" w:history="1">
        <w:r>
          <w:rPr>
            <w:rStyle w:val="Hyperlink"/>
          </w:rPr>
          <w:t>Information and Update Report on Provincial Initiatives – Bill 109, Bill 23, Bill 97 and the proposed Provincial Planning Statement 2023 – May 15, 2023</w:t>
        </w:r>
      </w:hyperlink>
      <w:r>
        <w:t xml:space="preserve">”. Please see the hyperlinked report for staff responses to the proposed Provincial Planning Statement. </w:t>
      </w:r>
    </w:p>
    <w:p w14:paraId="678C6255" w14:textId="77777777" w:rsidR="00200030" w:rsidRPr="00200030" w:rsidRDefault="00200030" w:rsidP="00200030">
      <w:pPr>
        <w:tabs>
          <w:tab w:val="left" w:pos="540"/>
        </w:tabs>
        <w:spacing w:after="0"/>
        <w:rPr>
          <w:rFonts w:eastAsia="Arial"/>
          <w:color w:val="FF0000"/>
          <w:lang w:val="en-CA"/>
        </w:rPr>
      </w:pPr>
    </w:p>
    <w:p w14:paraId="4BD333CE" w14:textId="76DBE618" w:rsidR="0094078A" w:rsidRDefault="002E562D" w:rsidP="00A666E1">
      <w:pPr>
        <w:tabs>
          <w:tab w:val="left" w:pos="540"/>
        </w:tabs>
        <w:spacing w:after="240"/>
      </w:pPr>
      <w:r>
        <w:t>Subsequently, o</w:t>
      </w:r>
      <w:r w:rsidR="0094078A">
        <w:t xml:space="preserve">n June 16, 2023, the province added natural heritage policies and associated definitions to the proposed Provincial Planning Statement 2023 via ERO 019-6813 for public consultation until August 4, 2023. </w:t>
      </w:r>
    </w:p>
    <w:p w14:paraId="521F33ED" w14:textId="6C94DFFF" w:rsidR="00200030" w:rsidRPr="00101FD2" w:rsidRDefault="00200030" w:rsidP="00A666E1">
      <w:pPr>
        <w:tabs>
          <w:tab w:val="left" w:pos="540"/>
        </w:tabs>
        <w:spacing w:after="240"/>
      </w:pPr>
      <w:r w:rsidRPr="00101FD2">
        <w:t>Staff provide</w:t>
      </w:r>
      <w:r w:rsidR="00524ED4">
        <w:t>s</w:t>
      </w:r>
      <w:r w:rsidRPr="00101FD2">
        <w:t xml:space="preserve"> the following additional comments in response to the proposed natural heritage policies:</w:t>
      </w:r>
    </w:p>
    <w:p w14:paraId="6899C0D3" w14:textId="133520D0" w:rsidR="00200030" w:rsidRDefault="00101FD2" w:rsidP="0034228E">
      <w:pPr>
        <w:pStyle w:val="ListParagraph"/>
        <w:numPr>
          <w:ilvl w:val="0"/>
          <w:numId w:val="8"/>
        </w:numPr>
        <w:tabs>
          <w:tab w:val="left" w:pos="540"/>
        </w:tabs>
        <w:spacing w:after="120"/>
        <w:ind w:left="504" w:hanging="144"/>
        <w:rPr>
          <w:rFonts w:ascii="Arial" w:hAnsi="Arial" w:cs="Arial"/>
        </w:rPr>
      </w:pPr>
      <w:r w:rsidRPr="00101FD2">
        <w:rPr>
          <w:rFonts w:ascii="Arial" w:hAnsi="Arial" w:cs="Arial"/>
        </w:rPr>
        <w:t xml:space="preserve">Staff </w:t>
      </w:r>
      <w:r>
        <w:rPr>
          <w:rFonts w:ascii="Arial" w:hAnsi="Arial" w:cs="Arial"/>
        </w:rPr>
        <w:t>recommend</w:t>
      </w:r>
      <w:r w:rsidR="00524ED4">
        <w:rPr>
          <w:rFonts w:ascii="Arial" w:hAnsi="Arial" w:cs="Arial"/>
        </w:rPr>
        <w:t>s</w:t>
      </w:r>
      <w:r>
        <w:rPr>
          <w:rFonts w:ascii="Arial" w:hAnsi="Arial" w:cs="Arial"/>
        </w:rPr>
        <w:t xml:space="preserve"> the province maintain watershed policies to “require” rather than “encourage” watershed planning that promotes a provincial and coordinated effort to assess and mitigate potential impacts. </w:t>
      </w:r>
    </w:p>
    <w:p w14:paraId="5A972158" w14:textId="67921F5B" w:rsidR="0034228E" w:rsidRPr="0034228E" w:rsidRDefault="0034228E" w:rsidP="0034228E">
      <w:pPr>
        <w:pStyle w:val="ListParagraph"/>
        <w:numPr>
          <w:ilvl w:val="0"/>
          <w:numId w:val="8"/>
        </w:numPr>
        <w:tabs>
          <w:tab w:val="left" w:pos="540"/>
        </w:tabs>
        <w:spacing w:after="120"/>
        <w:ind w:left="504" w:hanging="144"/>
        <w:rPr>
          <w:rFonts w:ascii="Arial" w:hAnsi="Arial" w:cs="Arial"/>
        </w:rPr>
      </w:pPr>
      <w:r>
        <w:rPr>
          <w:rFonts w:ascii="Arial" w:hAnsi="Arial" w:cs="Arial"/>
        </w:rPr>
        <w:lastRenderedPageBreak/>
        <w:t xml:space="preserve">Staff </w:t>
      </w:r>
      <w:r w:rsidR="00826680">
        <w:rPr>
          <w:rFonts w:ascii="Arial" w:hAnsi="Arial" w:cs="Arial"/>
        </w:rPr>
        <w:t>point</w:t>
      </w:r>
      <w:r w:rsidR="00524ED4">
        <w:rPr>
          <w:rFonts w:ascii="Arial" w:hAnsi="Arial" w:cs="Arial"/>
        </w:rPr>
        <w:t>s</w:t>
      </w:r>
      <w:r w:rsidR="00826680">
        <w:rPr>
          <w:rFonts w:ascii="Arial" w:hAnsi="Arial" w:cs="Arial"/>
        </w:rPr>
        <w:t xml:space="preserve"> out that the Growth Plan Natural Heritage System is not carried forward in the proposed Provincial Planning Statement, however staff are supportive that the </w:t>
      </w:r>
      <w:r>
        <w:rPr>
          <w:rFonts w:ascii="Arial" w:hAnsi="Arial" w:cs="Arial"/>
        </w:rPr>
        <w:t xml:space="preserve">Greenbelt Natural Heritage System mapping and policies </w:t>
      </w:r>
      <w:r w:rsidR="00826680">
        <w:rPr>
          <w:rFonts w:ascii="Arial" w:hAnsi="Arial" w:cs="Arial"/>
        </w:rPr>
        <w:t xml:space="preserve">are being maintained </w:t>
      </w:r>
      <w:r>
        <w:rPr>
          <w:rFonts w:ascii="Arial" w:hAnsi="Arial" w:cs="Arial"/>
        </w:rPr>
        <w:t xml:space="preserve">as part of the </w:t>
      </w:r>
      <w:r w:rsidR="00A66E16">
        <w:rPr>
          <w:rFonts w:ascii="Arial" w:hAnsi="Arial" w:cs="Arial"/>
        </w:rPr>
        <w:t xml:space="preserve">overall </w:t>
      </w:r>
      <w:r>
        <w:rPr>
          <w:rFonts w:ascii="Arial" w:hAnsi="Arial" w:cs="Arial"/>
        </w:rPr>
        <w:t>provincial policy framework</w:t>
      </w:r>
      <w:r w:rsidR="00826680">
        <w:rPr>
          <w:rFonts w:ascii="Arial" w:hAnsi="Arial" w:cs="Arial"/>
        </w:rPr>
        <w:t xml:space="preserve">. </w:t>
      </w:r>
    </w:p>
    <w:p w14:paraId="239E6DCB" w14:textId="26D66C8B" w:rsidR="0034228E" w:rsidRPr="00101FD2" w:rsidRDefault="005A6BA0" w:rsidP="0034228E">
      <w:pPr>
        <w:pStyle w:val="ListParagraph"/>
        <w:numPr>
          <w:ilvl w:val="0"/>
          <w:numId w:val="8"/>
        </w:numPr>
        <w:tabs>
          <w:tab w:val="left" w:pos="540"/>
        </w:tabs>
        <w:spacing w:after="120"/>
        <w:ind w:left="504" w:hanging="144"/>
        <w:rPr>
          <w:rFonts w:ascii="Arial" w:hAnsi="Arial" w:cs="Arial"/>
        </w:rPr>
      </w:pPr>
      <w:r>
        <w:rPr>
          <w:rFonts w:ascii="Arial" w:hAnsi="Arial" w:cs="Arial"/>
        </w:rPr>
        <w:t>Overall, st</w:t>
      </w:r>
      <w:r w:rsidR="0034228E">
        <w:rPr>
          <w:rFonts w:ascii="Arial" w:hAnsi="Arial" w:cs="Arial"/>
        </w:rPr>
        <w:t xml:space="preserve">aff </w:t>
      </w:r>
      <w:r w:rsidR="00A66E16">
        <w:rPr>
          <w:rFonts w:ascii="Arial" w:hAnsi="Arial" w:cs="Arial"/>
        </w:rPr>
        <w:t>support</w:t>
      </w:r>
      <w:r w:rsidR="00524ED4">
        <w:rPr>
          <w:rFonts w:ascii="Arial" w:hAnsi="Arial" w:cs="Arial"/>
        </w:rPr>
        <w:t>s</w:t>
      </w:r>
      <w:r w:rsidR="00A66E16">
        <w:rPr>
          <w:rFonts w:ascii="Arial" w:hAnsi="Arial" w:cs="Arial"/>
        </w:rPr>
        <w:t xml:space="preserve"> </w:t>
      </w:r>
      <w:r>
        <w:rPr>
          <w:rFonts w:ascii="Arial" w:hAnsi="Arial" w:cs="Arial"/>
        </w:rPr>
        <w:t xml:space="preserve">the province’s direction to </w:t>
      </w:r>
      <w:r w:rsidR="00A66E16">
        <w:rPr>
          <w:rFonts w:ascii="Arial" w:hAnsi="Arial" w:cs="Arial"/>
        </w:rPr>
        <w:t>maintain the natural heritage policies through the Provincial Planning Statement 2023 and provid</w:t>
      </w:r>
      <w:r>
        <w:rPr>
          <w:rFonts w:ascii="Arial" w:hAnsi="Arial" w:cs="Arial"/>
        </w:rPr>
        <w:t xml:space="preserve">e </w:t>
      </w:r>
      <w:r w:rsidR="00A66E16">
        <w:rPr>
          <w:rFonts w:ascii="Arial" w:hAnsi="Arial" w:cs="Arial"/>
        </w:rPr>
        <w:t>municipalities with certainty about how the policies will appl</w:t>
      </w:r>
      <w:r w:rsidR="00162D01">
        <w:rPr>
          <w:rFonts w:ascii="Arial" w:hAnsi="Arial" w:cs="Arial"/>
        </w:rPr>
        <w:t>y</w:t>
      </w:r>
      <w:r w:rsidR="00A66E16">
        <w:rPr>
          <w:rFonts w:ascii="Arial" w:hAnsi="Arial" w:cs="Arial"/>
        </w:rPr>
        <w:t>.</w:t>
      </w:r>
    </w:p>
    <w:p w14:paraId="75C973FB" w14:textId="77777777" w:rsidR="00A604AE" w:rsidRDefault="00A604AE" w:rsidP="00A666E1">
      <w:pPr>
        <w:tabs>
          <w:tab w:val="left" w:pos="540"/>
        </w:tabs>
        <w:spacing w:after="240"/>
        <w:rPr>
          <w:rFonts w:eastAsia="Arial"/>
          <w:lang w:val="en-CA"/>
        </w:rPr>
      </w:pPr>
    </w:p>
    <w:p w14:paraId="008EAAEC" w14:textId="6A17E9B7" w:rsidR="00A604AE" w:rsidRPr="00A604AE" w:rsidRDefault="00162D01" w:rsidP="00A666E1">
      <w:pPr>
        <w:tabs>
          <w:tab w:val="left" w:pos="540"/>
        </w:tabs>
        <w:spacing w:after="240"/>
        <w:rPr>
          <w:rFonts w:eastAsia="Arial"/>
          <w:lang w:val="en-CA"/>
        </w:rPr>
      </w:pPr>
      <w:r>
        <w:rPr>
          <w:rFonts w:eastAsia="Arial"/>
          <w:lang w:val="en-CA"/>
        </w:rPr>
        <w:t xml:space="preserve">The additional comments </w:t>
      </w:r>
      <w:r w:rsidR="005A6BA0">
        <w:rPr>
          <w:rFonts w:eastAsia="Arial"/>
          <w:lang w:val="en-CA"/>
        </w:rPr>
        <w:t xml:space="preserve">in this memo </w:t>
      </w:r>
      <w:r>
        <w:rPr>
          <w:rFonts w:eastAsia="Arial"/>
          <w:lang w:val="en-CA"/>
        </w:rPr>
        <w:t xml:space="preserve">should be </w:t>
      </w:r>
      <w:r w:rsidR="005A6BA0">
        <w:rPr>
          <w:rFonts w:eastAsia="Arial"/>
          <w:lang w:val="en-CA"/>
        </w:rPr>
        <w:t>reviewed</w:t>
      </w:r>
      <w:r>
        <w:rPr>
          <w:rFonts w:eastAsia="Arial"/>
          <w:lang w:val="en-CA"/>
        </w:rPr>
        <w:t xml:space="preserve"> in conjunction with the town’s </w:t>
      </w:r>
      <w:r w:rsidR="002D7959">
        <w:rPr>
          <w:rFonts w:eastAsia="Arial"/>
          <w:lang w:val="en-CA"/>
        </w:rPr>
        <w:t>earlier</w:t>
      </w:r>
      <w:r w:rsidR="00524ED4">
        <w:rPr>
          <w:rFonts w:eastAsia="Arial"/>
          <w:lang w:val="en-CA"/>
        </w:rPr>
        <w:t xml:space="preserve"> </w:t>
      </w:r>
      <w:r>
        <w:rPr>
          <w:rFonts w:eastAsia="Arial"/>
          <w:lang w:val="en-CA"/>
        </w:rPr>
        <w:t xml:space="preserve">submission that addresses the other aspects of the </w:t>
      </w:r>
      <w:r w:rsidR="005A6BA0">
        <w:rPr>
          <w:rFonts w:eastAsia="Arial"/>
          <w:lang w:val="en-CA"/>
        </w:rPr>
        <w:t xml:space="preserve">proposed changes via </w:t>
      </w:r>
      <w:r>
        <w:rPr>
          <w:rFonts w:eastAsia="Arial"/>
          <w:lang w:val="en-CA"/>
        </w:rPr>
        <w:t xml:space="preserve">ERO </w:t>
      </w:r>
      <w:r w:rsidR="005A6BA0">
        <w:t xml:space="preserve">019-6813. </w:t>
      </w:r>
    </w:p>
    <w:p w14:paraId="5DC5D36D" w14:textId="414548D8" w:rsidR="00A666E1" w:rsidRDefault="00A666E1" w:rsidP="00A666E1">
      <w:pPr>
        <w:tabs>
          <w:tab w:val="left" w:pos="540"/>
        </w:tabs>
        <w:spacing w:after="240"/>
      </w:pPr>
      <w:r>
        <w:t xml:space="preserve">The Town of Oakville will </w:t>
      </w:r>
      <w:r w:rsidR="00F32299">
        <w:t xml:space="preserve">continue to </w:t>
      </w:r>
      <w:r w:rsidR="00EB12C3">
        <w:t xml:space="preserve">monitor and </w:t>
      </w:r>
      <w:r w:rsidR="00F32299">
        <w:t xml:space="preserve">adapt to the changes </w:t>
      </w:r>
      <w:r>
        <w:t xml:space="preserve">enacted by the province. With respect to housing, the town will </w:t>
      </w:r>
      <w:r w:rsidR="002B36E7">
        <w:t xml:space="preserve">keep </w:t>
      </w:r>
      <w:r w:rsidR="00E058AF">
        <w:t>increasing</w:t>
      </w:r>
      <w:r>
        <w:t xml:space="preserve"> housing supply through improved processes and efficiencies. The town looks forward to ongoing and </w:t>
      </w:r>
      <w:r w:rsidRPr="009E791D">
        <w:t xml:space="preserve">future </w:t>
      </w:r>
      <w:r w:rsidR="00E8303C">
        <w:t xml:space="preserve">consultation with </w:t>
      </w:r>
      <w:r w:rsidRPr="00E058AF">
        <w:t>the province in delivering a</w:t>
      </w:r>
      <w:r w:rsidR="00E058AF" w:rsidRPr="00E058AF">
        <w:t>n appropriate</w:t>
      </w:r>
      <w:r>
        <w:t xml:space="preserve"> range </w:t>
      </w:r>
      <w:r w:rsidR="00E058AF">
        <w:t xml:space="preserve">and mix </w:t>
      </w:r>
      <w:r>
        <w:t xml:space="preserve">of housing. </w:t>
      </w:r>
    </w:p>
    <w:p w14:paraId="08F02464" w14:textId="5B6196B6" w:rsidR="00A666E1" w:rsidRPr="00A14327" w:rsidRDefault="00A666E1" w:rsidP="00A666E1">
      <w:pPr>
        <w:tabs>
          <w:tab w:val="left" w:pos="540"/>
        </w:tabs>
        <w:spacing w:after="240"/>
      </w:pPr>
      <w:r>
        <w:t xml:space="preserve">Should there be any questions or follow-up from this Memo, please contact Planning Services at the Town of Oakville. </w:t>
      </w:r>
    </w:p>
    <w:sectPr w:rsidR="00A666E1" w:rsidRPr="00A14327" w:rsidSect="00FF3D71">
      <w:footerReference w:type="default" r:id="rId12"/>
      <w:footerReference w:type="first" r:id="rId13"/>
      <w:pgSz w:w="12240" w:h="15840"/>
      <w:pgMar w:top="1350" w:right="1440" w:bottom="1710" w:left="1440" w:header="1152" w:footer="1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9415" w14:textId="77777777" w:rsidR="00E75604" w:rsidRDefault="00E75604" w:rsidP="00682F21">
      <w:pPr>
        <w:spacing w:after="0" w:line="240" w:lineRule="auto"/>
      </w:pPr>
      <w:r>
        <w:separator/>
      </w:r>
    </w:p>
  </w:endnote>
  <w:endnote w:type="continuationSeparator" w:id="0">
    <w:p w14:paraId="227543E1" w14:textId="77777777" w:rsidR="00E75604" w:rsidRDefault="00E75604" w:rsidP="0068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ECA" w14:textId="77777777" w:rsidR="00682F21" w:rsidRPr="002F75FE" w:rsidRDefault="002F75FE" w:rsidP="002F75FE">
    <w:pPr>
      <w:pStyle w:val="Footer"/>
      <w:spacing w:line="259" w:lineRule="auto"/>
      <w:rPr>
        <w:spacing w:val="-6"/>
      </w:rPr>
    </w:pPr>
    <w:r w:rsidRPr="00783208">
      <w:rPr>
        <w:noProof/>
        <w:spacing w:val="-6"/>
        <w:lang w:val="en-CA" w:eastAsia="en-CA"/>
      </w:rPr>
      <w:drawing>
        <wp:anchor distT="0" distB="0" distL="114300" distR="114300" simplePos="0" relativeHeight="251661312" behindDoc="0" locked="0" layoutInCell="1" allowOverlap="1" wp14:anchorId="03500393" wp14:editId="2FA5C72A">
          <wp:simplePos x="0" y="0"/>
          <wp:positionH relativeFrom="margin">
            <wp:align>center</wp:align>
          </wp:positionH>
          <wp:positionV relativeFrom="paragraph">
            <wp:posOffset>257175</wp:posOffset>
          </wp:positionV>
          <wp:extent cx="7205587" cy="537210"/>
          <wp:effectExtent l="0" t="0" r="0" b="0"/>
          <wp:wrapNone/>
          <wp:docPr id="18" name="Picture 18"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08">
      <w:rPr>
        <w:b/>
        <w:spacing w:val="-6"/>
      </w:rPr>
      <w:t xml:space="preserve">Town of </w:t>
    </w:r>
    <w:proofErr w:type="gramStart"/>
    <w:r w:rsidRPr="00783208">
      <w:rPr>
        <w:b/>
        <w:spacing w:val="-6"/>
      </w:rPr>
      <w:t>Oakville</w:t>
    </w:r>
    <w:r w:rsidRPr="00783208">
      <w:rPr>
        <w:spacing w:val="-6"/>
      </w:rPr>
      <w:t xml:space="preserve">  |</w:t>
    </w:r>
    <w:proofErr w:type="gramEnd"/>
    <w:r w:rsidRPr="00783208">
      <w:rPr>
        <w:spacing w:val="-6"/>
      </w:rPr>
      <w:t xml:space="preserve">  1225 Trafalgar Road, Oakville  L6H 0H3  |  905-845-6601  |  oakville.ca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D11" w14:textId="77777777" w:rsidR="00FF3D71" w:rsidRDefault="00FF3D71" w:rsidP="00783208">
    <w:pPr>
      <w:pStyle w:val="Footer"/>
      <w:spacing w:line="259" w:lineRule="auto"/>
      <w:rPr>
        <w:b/>
        <w:spacing w:val="-6"/>
      </w:rPr>
    </w:pPr>
  </w:p>
  <w:p w14:paraId="4EC7C964" w14:textId="77D6A489" w:rsidR="0061126C" w:rsidRPr="00783208" w:rsidRDefault="00783208" w:rsidP="00783208">
    <w:pPr>
      <w:pStyle w:val="Footer"/>
      <w:spacing w:line="259" w:lineRule="auto"/>
      <w:rPr>
        <w:spacing w:val="-6"/>
      </w:rPr>
    </w:pPr>
    <w:r w:rsidRPr="00783208">
      <w:rPr>
        <w:noProof/>
        <w:spacing w:val="-6"/>
        <w:lang w:val="en-CA" w:eastAsia="en-CA"/>
      </w:rPr>
      <w:drawing>
        <wp:anchor distT="0" distB="0" distL="114300" distR="114300" simplePos="0" relativeHeight="251659264" behindDoc="0" locked="0" layoutInCell="1" allowOverlap="1" wp14:anchorId="05D668E9" wp14:editId="0D83642D">
          <wp:simplePos x="0" y="0"/>
          <wp:positionH relativeFrom="margin">
            <wp:align>center</wp:align>
          </wp:positionH>
          <wp:positionV relativeFrom="paragraph">
            <wp:posOffset>257175</wp:posOffset>
          </wp:positionV>
          <wp:extent cx="7205587" cy="537210"/>
          <wp:effectExtent l="0" t="0" r="0" b="0"/>
          <wp:wrapNone/>
          <wp:docPr id="17" name="Picture 17"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26C" w:rsidRPr="00783208">
      <w:rPr>
        <w:b/>
        <w:spacing w:val="-6"/>
      </w:rPr>
      <w:t xml:space="preserve">Town of </w:t>
    </w:r>
    <w:proofErr w:type="gramStart"/>
    <w:r w:rsidR="0061126C" w:rsidRPr="00783208">
      <w:rPr>
        <w:b/>
        <w:spacing w:val="-6"/>
      </w:rPr>
      <w:t>Oakville</w:t>
    </w:r>
    <w:r w:rsidR="0061126C" w:rsidRPr="00783208">
      <w:rPr>
        <w:spacing w:val="-6"/>
      </w:rPr>
      <w:t xml:space="preserve"> </w:t>
    </w:r>
    <w:r w:rsidR="000A79E0" w:rsidRPr="00783208">
      <w:rPr>
        <w:spacing w:val="-6"/>
      </w:rPr>
      <w:t xml:space="preserve"> </w:t>
    </w:r>
    <w:r w:rsidR="00DF790C" w:rsidRPr="00783208">
      <w:rPr>
        <w:spacing w:val="-6"/>
      </w:rPr>
      <w:t>|</w:t>
    </w:r>
    <w:proofErr w:type="gramEnd"/>
    <w:r w:rsidR="00DF790C" w:rsidRPr="00783208">
      <w:rPr>
        <w:spacing w:val="-6"/>
      </w:rPr>
      <w:t xml:space="preserve">  </w:t>
    </w:r>
    <w:r w:rsidR="0061126C" w:rsidRPr="00783208">
      <w:rPr>
        <w:spacing w:val="-6"/>
      </w:rPr>
      <w:t>1225 Trafalgar Road, Oakville</w:t>
    </w:r>
    <w:r w:rsidR="007C34CB" w:rsidRPr="00783208">
      <w:rPr>
        <w:spacing w:val="-6"/>
      </w:rPr>
      <w:t xml:space="preserve">  </w:t>
    </w:r>
    <w:r w:rsidR="0061126C" w:rsidRPr="00783208">
      <w:rPr>
        <w:spacing w:val="-6"/>
      </w:rPr>
      <w:t>L6H 0H3</w:t>
    </w:r>
    <w:r w:rsidR="00DF790C" w:rsidRPr="00783208">
      <w:rPr>
        <w:spacing w:val="-6"/>
      </w:rPr>
      <w:t xml:space="preserve"> </w:t>
    </w:r>
    <w:r w:rsidR="0061126C" w:rsidRPr="00783208">
      <w:rPr>
        <w:spacing w:val="-6"/>
      </w:rPr>
      <w:t xml:space="preserve"> </w:t>
    </w:r>
    <w:r w:rsidR="00DF790C" w:rsidRPr="00783208">
      <w:rPr>
        <w:spacing w:val="-6"/>
      </w:rPr>
      <w:t xml:space="preserve">| </w:t>
    </w:r>
    <w:r w:rsidR="0061126C" w:rsidRPr="00783208">
      <w:rPr>
        <w:spacing w:val="-6"/>
      </w:rPr>
      <w:t xml:space="preserve"> </w:t>
    </w:r>
    <w:r w:rsidR="000A79E0" w:rsidRPr="00783208">
      <w:rPr>
        <w:spacing w:val="-6"/>
      </w:rPr>
      <w:t>905-845-6601</w:t>
    </w:r>
    <w:r w:rsidR="00DF790C" w:rsidRPr="00783208">
      <w:rPr>
        <w:spacing w:val="-6"/>
      </w:rPr>
      <w:t xml:space="preserve"> </w:t>
    </w:r>
    <w:r w:rsidR="0061126C" w:rsidRPr="00783208">
      <w:rPr>
        <w:spacing w:val="-6"/>
      </w:rPr>
      <w:t xml:space="preserve"> </w:t>
    </w:r>
    <w:r w:rsidR="00DF790C" w:rsidRPr="00783208">
      <w:rPr>
        <w:spacing w:val="-6"/>
      </w:rPr>
      <w:t>|</w:t>
    </w:r>
    <w:r w:rsidR="0061126C" w:rsidRPr="00783208">
      <w:rPr>
        <w:spacing w:val="-6"/>
      </w:rPr>
      <w:t xml:space="preserve">  </w:t>
    </w:r>
    <w:r w:rsidR="00DF790C" w:rsidRPr="00783208">
      <w:rPr>
        <w:spacing w:val="-6"/>
      </w:rPr>
      <w:t>o</w:t>
    </w:r>
    <w:r w:rsidR="0061126C" w:rsidRPr="00783208">
      <w:rPr>
        <w:spacing w:val="-6"/>
      </w:rPr>
      <w:t>akville.ca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8192" w14:textId="77777777" w:rsidR="00E75604" w:rsidRDefault="00E75604" w:rsidP="00682F21">
      <w:pPr>
        <w:spacing w:after="0" w:line="240" w:lineRule="auto"/>
      </w:pPr>
      <w:r>
        <w:separator/>
      </w:r>
    </w:p>
  </w:footnote>
  <w:footnote w:type="continuationSeparator" w:id="0">
    <w:p w14:paraId="52739306" w14:textId="77777777" w:rsidR="00E75604" w:rsidRDefault="00E75604" w:rsidP="0068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numPicBullet w:numPicBulletId="6">
    <w:pict>
      <v:rect id="_x0000_i1032" style="width:0;height:1.5pt" o:hralign="center" o:bullet="t" o:hrstd="t" o:hr="t" fillcolor="#a0a0a0" stroked="f"/>
    </w:pict>
  </w:numPicBullet>
  <w:abstractNum w:abstractNumId="0" w15:restartNumberingAfterBreak="0">
    <w:nsid w:val="0CCC2BA1"/>
    <w:multiLevelType w:val="hybridMultilevel"/>
    <w:tmpl w:val="E27A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C6A"/>
    <w:multiLevelType w:val="hybridMultilevel"/>
    <w:tmpl w:val="786C48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20D674D7"/>
    <w:multiLevelType w:val="hybridMultilevel"/>
    <w:tmpl w:val="6E54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733DB"/>
    <w:multiLevelType w:val="hybridMultilevel"/>
    <w:tmpl w:val="209A2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AE53A5"/>
    <w:multiLevelType w:val="hybridMultilevel"/>
    <w:tmpl w:val="5C1062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F5862B5"/>
    <w:multiLevelType w:val="hybridMultilevel"/>
    <w:tmpl w:val="2806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B2E748C"/>
    <w:multiLevelType w:val="hybridMultilevel"/>
    <w:tmpl w:val="BE045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916BD4"/>
    <w:multiLevelType w:val="hybridMultilevel"/>
    <w:tmpl w:val="D49E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768182">
    <w:abstractNumId w:val="5"/>
  </w:num>
  <w:num w:numId="2" w16cid:durableId="296762165">
    <w:abstractNumId w:val="6"/>
  </w:num>
  <w:num w:numId="3" w16cid:durableId="234435320">
    <w:abstractNumId w:val="4"/>
  </w:num>
  <w:num w:numId="4" w16cid:durableId="456878637">
    <w:abstractNumId w:val="1"/>
  </w:num>
  <w:num w:numId="5" w16cid:durableId="1060131378">
    <w:abstractNumId w:val="0"/>
  </w:num>
  <w:num w:numId="6" w16cid:durableId="101268995">
    <w:abstractNumId w:val="3"/>
  </w:num>
  <w:num w:numId="7" w16cid:durableId="367992887">
    <w:abstractNumId w:val="2"/>
  </w:num>
  <w:num w:numId="8" w16cid:durableId="314574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3"/>
    <w:rsid w:val="00052694"/>
    <w:rsid w:val="000A79E0"/>
    <w:rsid w:val="000D1A84"/>
    <w:rsid w:val="000D6206"/>
    <w:rsid w:val="00101FD2"/>
    <w:rsid w:val="00162D01"/>
    <w:rsid w:val="001F2634"/>
    <w:rsid w:val="00200030"/>
    <w:rsid w:val="002007D3"/>
    <w:rsid w:val="00271755"/>
    <w:rsid w:val="002B36E7"/>
    <w:rsid w:val="002D2146"/>
    <w:rsid w:val="002D7959"/>
    <w:rsid w:val="002E562D"/>
    <w:rsid w:val="002F75FE"/>
    <w:rsid w:val="00302972"/>
    <w:rsid w:val="0034228E"/>
    <w:rsid w:val="00356DD4"/>
    <w:rsid w:val="00422740"/>
    <w:rsid w:val="00440297"/>
    <w:rsid w:val="00486532"/>
    <w:rsid w:val="004C2C6C"/>
    <w:rsid w:val="004E5E82"/>
    <w:rsid w:val="00524DF1"/>
    <w:rsid w:val="00524ED4"/>
    <w:rsid w:val="005509CD"/>
    <w:rsid w:val="005A6BA0"/>
    <w:rsid w:val="005C4A4E"/>
    <w:rsid w:val="005C52B0"/>
    <w:rsid w:val="005E47E9"/>
    <w:rsid w:val="0061126C"/>
    <w:rsid w:val="006504F1"/>
    <w:rsid w:val="0065376C"/>
    <w:rsid w:val="00671D71"/>
    <w:rsid w:val="00682F21"/>
    <w:rsid w:val="00722860"/>
    <w:rsid w:val="00783208"/>
    <w:rsid w:val="007A3D09"/>
    <w:rsid w:val="007A7D63"/>
    <w:rsid w:val="007C34CB"/>
    <w:rsid w:val="00807364"/>
    <w:rsid w:val="00826680"/>
    <w:rsid w:val="00843AF9"/>
    <w:rsid w:val="0086003A"/>
    <w:rsid w:val="008673F4"/>
    <w:rsid w:val="008D01CA"/>
    <w:rsid w:val="00901EEE"/>
    <w:rsid w:val="00914348"/>
    <w:rsid w:val="0094078A"/>
    <w:rsid w:val="00996D98"/>
    <w:rsid w:val="009E791D"/>
    <w:rsid w:val="00A14327"/>
    <w:rsid w:val="00A604AE"/>
    <w:rsid w:val="00A666E1"/>
    <w:rsid w:val="00A66E16"/>
    <w:rsid w:val="00A9237B"/>
    <w:rsid w:val="00B32C8E"/>
    <w:rsid w:val="00C420B4"/>
    <w:rsid w:val="00D47FEC"/>
    <w:rsid w:val="00D9487D"/>
    <w:rsid w:val="00DE08F1"/>
    <w:rsid w:val="00DF7190"/>
    <w:rsid w:val="00DF790C"/>
    <w:rsid w:val="00E058AF"/>
    <w:rsid w:val="00E16F3A"/>
    <w:rsid w:val="00E55982"/>
    <w:rsid w:val="00E74741"/>
    <w:rsid w:val="00E75604"/>
    <w:rsid w:val="00E8303C"/>
    <w:rsid w:val="00E9410B"/>
    <w:rsid w:val="00EB12C3"/>
    <w:rsid w:val="00F32299"/>
    <w:rsid w:val="00F874E4"/>
    <w:rsid w:val="00FA55E0"/>
    <w:rsid w:val="00FD27D3"/>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D5EDD0F"/>
  <w15:docId w15:val="{08FE38E1-9897-4727-9134-7B68F16D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94"/>
    <w:pPr>
      <w:spacing w:after="320"/>
    </w:pPr>
    <w:rPr>
      <w:rFonts w:ascii="Arial" w:hAnsi="Arial" w:cs="Arial"/>
      <w:sz w:val="24"/>
    </w:rPr>
  </w:style>
  <w:style w:type="paragraph" w:styleId="Heading1">
    <w:name w:val="heading 1"/>
    <w:basedOn w:val="Title"/>
    <w:next w:val="Normal"/>
    <w:link w:val="Heading1Char"/>
    <w:uiPriority w:val="9"/>
    <w:qFormat/>
    <w:rsid w:val="00052694"/>
    <w:pPr>
      <w:spacing w:after="320" w:line="259" w:lineRule="auto"/>
      <w:contextualSpacing w:val="0"/>
      <w:outlineLvl w:val="0"/>
    </w:pPr>
    <w:rPr>
      <w:rFonts w:ascii="Arial" w:eastAsiaTheme="minorHAnsi" w:hAnsi="Arial" w:cs="Arial"/>
      <w:b/>
      <w:spacing w:val="0"/>
      <w:kern w:val="0"/>
      <w:sz w:val="68"/>
      <w:szCs w:val="68"/>
    </w:rPr>
  </w:style>
  <w:style w:type="paragraph" w:styleId="Heading2">
    <w:name w:val="heading 2"/>
    <w:basedOn w:val="Normal"/>
    <w:next w:val="Normal"/>
    <w:link w:val="Heading2Char"/>
    <w:uiPriority w:val="9"/>
    <w:unhideWhenUsed/>
    <w:qFormat/>
    <w:rsid w:val="00052694"/>
    <w:pPr>
      <w:spacing w:after="120"/>
      <w:outlineLvl w:val="1"/>
    </w:pPr>
    <w:rPr>
      <w:b/>
      <w:sz w:val="36"/>
    </w:rPr>
  </w:style>
  <w:style w:type="paragraph" w:styleId="Heading3">
    <w:name w:val="heading 3"/>
    <w:basedOn w:val="Normal"/>
    <w:next w:val="Normal"/>
    <w:link w:val="Heading3Char"/>
    <w:uiPriority w:val="9"/>
    <w:unhideWhenUsed/>
    <w:qFormat/>
    <w:rsid w:val="00052694"/>
    <w:pPr>
      <w:spacing w:after="0"/>
      <w:outlineLvl w:val="2"/>
    </w:pPr>
    <w:rPr>
      <w:b/>
      <w:sz w:val="28"/>
    </w:rPr>
  </w:style>
  <w:style w:type="paragraph" w:styleId="Heading4">
    <w:name w:val="heading 4"/>
    <w:basedOn w:val="Heading3"/>
    <w:next w:val="Normal"/>
    <w:link w:val="Heading4Char"/>
    <w:uiPriority w:val="9"/>
    <w:unhideWhenUsed/>
    <w:qFormat/>
    <w:rsid w:val="00052694"/>
    <w:pPr>
      <w:outlineLvl w:val="3"/>
    </w:pPr>
    <w:rPr>
      <w:sz w:val="24"/>
    </w:rPr>
  </w:style>
  <w:style w:type="paragraph" w:styleId="Heading6">
    <w:name w:val="heading 6"/>
    <w:basedOn w:val="Normal"/>
    <w:next w:val="Normal"/>
    <w:link w:val="Heading6Char"/>
    <w:uiPriority w:val="9"/>
    <w:semiHidden/>
    <w:unhideWhenUsed/>
    <w:qFormat/>
    <w:rsid w:val="000526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26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26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94"/>
    <w:rPr>
      <w:rFonts w:ascii="Arial" w:hAnsi="Arial" w:cs="Arial"/>
      <w:b/>
      <w:sz w:val="68"/>
      <w:szCs w:val="68"/>
    </w:rPr>
  </w:style>
  <w:style w:type="paragraph" w:styleId="Title">
    <w:name w:val="Title"/>
    <w:basedOn w:val="Normal"/>
    <w:next w:val="Normal"/>
    <w:link w:val="TitleChar"/>
    <w:uiPriority w:val="10"/>
    <w:rsid w:val="0005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694"/>
    <w:rPr>
      <w:rFonts w:ascii="Arial" w:hAnsi="Arial" w:cs="Arial"/>
      <w:b/>
      <w:sz w:val="36"/>
    </w:rPr>
  </w:style>
  <w:style w:type="character" w:customStyle="1" w:styleId="Heading3Char">
    <w:name w:val="Heading 3 Char"/>
    <w:basedOn w:val="DefaultParagraphFont"/>
    <w:link w:val="Heading3"/>
    <w:uiPriority w:val="9"/>
    <w:rsid w:val="00052694"/>
    <w:rPr>
      <w:rFonts w:ascii="Arial" w:hAnsi="Arial" w:cs="Arial"/>
      <w:b/>
      <w:sz w:val="28"/>
    </w:rPr>
  </w:style>
  <w:style w:type="character" w:customStyle="1" w:styleId="Heading4Char">
    <w:name w:val="Heading 4 Char"/>
    <w:basedOn w:val="DefaultParagraphFont"/>
    <w:link w:val="Heading4"/>
    <w:uiPriority w:val="9"/>
    <w:rsid w:val="00052694"/>
    <w:rPr>
      <w:rFonts w:ascii="Arial" w:hAnsi="Arial" w:cs="Arial"/>
      <w:b/>
      <w:sz w:val="24"/>
    </w:rPr>
  </w:style>
  <w:style w:type="character" w:customStyle="1" w:styleId="Heading6Char">
    <w:name w:val="Heading 6 Char"/>
    <w:basedOn w:val="DefaultParagraphFont"/>
    <w:link w:val="Heading6"/>
    <w:uiPriority w:val="9"/>
    <w:semiHidden/>
    <w:rsid w:val="000526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269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2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26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0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94"/>
    <w:rPr>
      <w:rFonts w:ascii="Arial" w:hAnsi="Arial" w:cs="Arial"/>
      <w:sz w:val="24"/>
    </w:rPr>
  </w:style>
  <w:style w:type="paragraph" w:styleId="Footer">
    <w:name w:val="footer"/>
    <w:basedOn w:val="Normal"/>
    <w:link w:val="FooterChar"/>
    <w:uiPriority w:val="99"/>
    <w:unhideWhenUsed/>
    <w:qFormat/>
    <w:rsid w:val="000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94"/>
    <w:rPr>
      <w:rFonts w:ascii="Arial" w:hAnsi="Arial" w:cs="Arial"/>
      <w:sz w:val="24"/>
    </w:rPr>
  </w:style>
  <w:style w:type="paragraph" w:styleId="Caption">
    <w:name w:val="caption"/>
    <w:basedOn w:val="Normal"/>
    <w:next w:val="Normal"/>
    <w:uiPriority w:val="35"/>
    <w:semiHidden/>
    <w:unhideWhenUsed/>
    <w:qFormat/>
    <w:rsid w:val="00052694"/>
    <w:pPr>
      <w:spacing w:after="200" w:line="240" w:lineRule="auto"/>
    </w:pPr>
    <w:rPr>
      <w:i/>
      <w:iCs/>
      <w:color w:val="44546A" w:themeColor="text2"/>
      <w:sz w:val="18"/>
      <w:szCs w:val="18"/>
    </w:rPr>
  </w:style>
  <w:style w:type="character" w:styleId="Emphasis">
    <w:name w:val="Emphasis"/>
    <w:uiPriority w:val="20"/>
    <w:qFormat/>
    <w:rsid w:val="00052694"/>
    <w:rPr>
      <w:i/>
    </w:rPr>
  </w:style>
  <w:style w:type="paragraph" w:styleId="TOCHeading">
    <w:name w:val="TOC Heading"/>
    <w:basedOn w:val="Heading1"/>
    <w:next w:val="Normal"/>
    <w:uiPriority w:val="39"/>
    <w:semiHidden/>
    <w:unhideWhenUsed/>
    <w:qFormat/>
    <w:rsid w:val="00052694"/>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BalloonText">
    <w:name w:val="Balloon Text"/>
    <w:basedOn w:val="Normal"/>
    <w:link w:val="BalloonTextChar"/>
    <w:uiPriority w:val="99"/>
    <w:semiHidden/>
    <w:unhideWhenUsed/>
    <w:rsid w:val="0052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1"/>
    <w:rPr>
      <w:rFonts w:ascii="Segoe UI" w:hAnsi="Segoe UI" w:cs="Segoe UI"/>
      <w:sz w:val="18"/>
      <w:szCs w:val="18"/>
    </w:rPr>
  </w:style>
  <w:style w:type="character" w:styleId="CommentReference">
    <w:name w:val="annotation reference"/>
    <w:uiPriority w:val="99"/>
    <w:unhideWhenUsed/>
    <w:rsid w:val="00486532"/>
    <w:rPr>
      <w:sz w:val="16"/>
      <w:szCs w:val="16"/>
    </w:rPr>
  </w:style>
  <w:style w:type="paragraph" w:styleId="CommentText">
    <w:name w:val="annotation text"/>
    <w:basedOn w:val="Normal"/>
    <w:link w:val="CommentTextChar"/>
    <w:uiPriority w:val="99"/>
    <w:unhideWhenUsed/>
    <w:rsid w:val="0048653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86532"/>
    <w:rPr>
      <w:rFonts w:ascii="Calibri" w:eastAsia="Calibri" w:hAnsi="Calibri" w:cs="Times New Roman"/>
      <w:sz w:val="20"/>
      <w:szCs w:val="20"/>
    </w:rPr>
  </w:style>
  <w:style w:type="paragraph" w:styleId="ListParagraph">
    <w:name w:val="List Paragraph"/>
    <w:basedOn w:val="Normal"/>
    <w:uiPriority w:val="34"/>
    <w:qFormat/>
    <w:rsid w:val="00486532"/>
    <w:pPr>
      <w:spacing w:after="0" w:line="240" w:lineRule="auto"/>
      <w:ind w:left="720"/>
    </w:pPr>
    <w:rPr>
      <w:rFonts w:ascii="Times New Roman" w:eastAsia="Times New Roman" w:hAnsi="Times New Roman" w:cs="Times New Roman"/>
      <w:szCs w:val="24"/>
    </w:rPr>
  </w:style>
  <w:style w:type="character" w:styleId="Hyperlink">
    <w:name w:val="Hyperlink"/>
    <w:basedOn w:val="DefaultParagraphFont"/>
    <w:uiPriority w:val="99"/>
    <w:unhideWhenUsed/>
    <w:rsid w:val="00843AF9"/>
    <w:rPr>
      <w:color w:val="0563C1" w:themeColor="hyperlink"/>
      <w:u w:val="single"/>
    </w:rPr>
  </w:style>
  <w:style w:type="character" w:styleId="UnresolvedMention">
    <w:name w:val="Unresolved Mention"/>
    <w:basedOn w:val="DefaultParagraphFont"/>
    <w:uiPriority w:val="99"/>
    <w:semiHidden/>
    <w:unhideWhenUsed/>
    <w:rsid w:val="00843AF9"/>
    <w:rPr>
      <w:color w:val="605E5C"/>
      <w:shd w:val="clear" w:color="auto" w:fill="E1DFDD"/>
    </w:rPr>
  </w:style>
  <w:style w:type="paragraph" w:styleId="Revision">
    <w:name w:val="Revision"/>
    <w:hidden/>
    <w:uiPriority w:val="99"/>
    <w:semiHidden/>
    <w:rsid w:val="00524ED4"/>
    <w:pPr>
      <w:spacing w:after="0" w:line="240" w:lineRule="auto"/>
    </w:pPr>
    <w:rPr>
      <w:rFonts w:ascii="Arial" w:hAnsi="Arial" w:cs="Arial"/>
      <w:sz w:val="24"/>
    </w:rPr>
  </w:style>
  <w:style w:type="paragraph" w:styleId="CommentSubject">
    <w:name w:val="annotation subject"/>
    <w:basedOn w:val="CommentText"/>
    <w:next w:val="CommentText"/>
    <w:link w:val="CommentSubjectChar"/>
    <w:uiPriority w:val="99"/>
    <w:semiHidden/>
    <w:unhideWhenUsed/>
    <w:rsid w:val="00524ED4"/>
    <w:pPr>
      <w:spacing w:after="3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524ED4"/>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oakville.escribemeetings.com/filestream.ashx?DocumentId=551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trus\Documents\Legislative%20Changes\Mem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651a0ce-76b1-4167-a53b-d08e4da18a5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6559d5e9-ec94-4af3-9386-6cdbce6d982e">
      <Terms xmlns="http://schemas.microsoft.com/office/infopath/2007/PartnerControls"/>
    </TaxKeywordTaxHTField>
    <TaxCatchAll xmlns="6559d5e9-ec94-4af3-9386-6cdbce6d982e"/>
    <Tag xmlns="6f4f0121-24ef-4f63-bc9f-f083023b34d6" xsi:nil="true"/>
    <Notes0 xmlns="6f4f0121-24ef-4f63-bc9f-f083023b34d6" xsi:nil="true"/>
    <Date xmlns="6f4f0121-24ef-4f63-bc9f-f083023b34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59C253EBD634AAA4CA364E62DBAA5" ma:contentTypeVersion="3" ma:contentTypeDescription="Create a new document." ma:contentTypeScope="" ma:versionID="877e93e15965ecd5237af112b1ce6274">
  <xsd:schema xmlns:xsd="http://www.w3.org/2001/XMLSchema" xmlns:xs="http://www.w3.org/2001/XMLSchema" xmlns:p="http://schemas.microsoft.com/office/2006/metadata/properties" xmlns:ns2="6559d5e9-ec94-4af3-9386-6cdbce6d982e" xmlns:ns3="6f4f0121-24ef-4f63-bc9f-f083023b34d6" targetNamespace="http://schemas.microsoft.com/office/2006/metadata/properties" ma:root="true" ma:fieldsID="e45ad681b3bbc81f4b8685598df73d85" ns2:_="" ns3:_="">
    <xsd:import namespace="6559d5e9-ec94-4af3-9386-6cdbce6d982e"/>
    <xsd:import namespace="6f4f0121-24ef-4f63-bc9f-f083023b34d6"/>
    <xsd:element name="properties">
      <xsd:complexType>
        <xsd:sequence>
          <xsd:element name="documentManagement">
            <xsd:complexType>
              <xsd:all>
                <xsd:element ref="ns2:TaxKeywordTaxHTField" minOccurs="0"/>
                <xsd:element ref="ns2:TaxCatchAll" minOccurs="0"/>
                <xsd:element ref="ns2:TaxCatchAllLabel" minOccurs="0"/>
                <xsd:element ref="ns3:Tag" minOccurs="0"/>
                <xsd:element ref="ns3:Dat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d5e9-ec94-4af3-9386-6cdbce6d982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651a0ce-76b1-4167-a53b-d08e4da18a5c"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b750243-6b7b-47c9-817f-cfdc698e6cb2}" ma:internalName="TaxCatchAll" ma:showField="CatchAllData" ma:web="12bea4d6-fe96-4fb8-9673-dc1648f6f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750243-6b7b-47c9-817f-cfdc698e6cb2}" ma:internalName="TaxCatchAllLabel" ma:readOnly="true" ma:showField="CatchAllDataLabel" ma:web="12bea4d6-fe96-4fb8-9673-dc1648f6f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4f0121-24ef-4f63-bc9f-f083023b34d6" elementFormDefault="qualified">
    <xsd:import namespace="http://schemas.microsoft.com/office/2006/documentManagement/types"/>
    <xsd:import namespace="http://schemas.microsoft.com/office/infopath/2007/PartnerControls"/>
    <xsd:element name="Tag" ma:index="12" nillable="true" ma:displayName="Tag" ma:internalName="Tag">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7CB30-F6C9-4B7C-8A23-C80699A52556}">
  <ds:schemaRefs>
    <ds:schemaRef ds:uri="Microsoft.SharePoint.Taxonomy.ContentTypeSync"/>
  </ds:schemaRefs>
</ds:datastoreItem>
</file>

<file path=customXml/itemProps2.xml><?xml version="1.0" encoding="utf-8"?>
<ds:datastoreItem xmlns:ds="http://schemas.openxmlformats.org/officeDocument/2006/customXml" ds:itemID="{50C3A920-25FF-4E27-B1B2-1D524AA7A9B3}">
  <ds:schemaRefs>
    <ds:schemaRef ds:uri="http://purl.org/dc/dcmitype/"/>
    <ds:schemaRef ds:uri="http://schemas.microsoft.com/office/2006/documentManagement/types"/>
    <ds:schemaRef ds:uri="6f4f0121-24ef-4f63-bc9f-f083023b34d6"/>
    <ds:schemaRef ds:uri="http://schemas.microsoft.com/office/2006/metadata/properties"/>
    <ds:schemaRef ds:uri="http://purl.org/dc/terms/"/>
    <ds:schemaRef ds:uri="http://schemas.microsoft.com/office/infopath/2007/PartnerControls"/>
    <ds:schemaRef ds:uri="http://schemas.openxmlformats.org/package/2006/metadata/core-properties"/>
    <ds:schemaRef ds:uri="6559d5e9-ec94-4af3-9386-6cdbce6d982e"/>
    <ds:schemaRef ds:uri="http://www.w3.org/XML/1998/namespace"/>
    <ds:schemaRef ds:uri="http://purl.org/dc/elements/1.1/"/>
  </ds:schemaRefs>
</ds:datastoreItem>
</file>

<file path=customXml/itemProps3.xml><?xml version="1.0" encoding="utf-8"?>
<ds:datastoreItem xmlns:ds="http://schemas.openxmlformats.org/officeDocument/2006/customXml" ds:itemID="{BE3D7BA5-F9DE-42F9-BBE0-39565162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d5e9-ec94-4af3-9386-6cdbce6d982e"/>
    <ds:schemaRef ds:uri="6f4f0121-24ef-4f63-bc9f-f083023b3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93C8-60EB-4D2B-AA0C-F9D989D6B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Memo-template.dotx</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 template</vt:lpstr>
    </vt:vector>
  </TitlesOfParts>
  <Company>Town of Oakville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Anna Petrus</dc:creator>
  <cp:keywords/>
  <dc:description/>
  <cp:lastModifiedBy>KB</cp:lastModifiedBy>
  <cp:revision>2</cp:revision>
  <cp:lastPrinted>2017-08-18T14:25:00Z</cp:lastPrinted>
  <dcterms:created xsi:type="dcterms:W3CDTF">2023-08-03T19:45:00Z</dcterms:created>
  <dcterms:modified xsi:type="dcterms:W3CDTF">2023-08-03T19:45:00Z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0x010100E5459C253EBD634AAA4CA364E62DBAA5</vt:lpwstr>
  </property>
  <property fmtid="{D5CDD505-2E9C-101B-9397-08002B2CF9AE}" pid="3" name="TaxKeyword">
    <vt:lpwstr/>
  </property>
</Properties>
</file>