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60DB8" w14:textId="77777777" w:rsidR="00CD6658" w:rsidRPr="00CD6658" w:rsidRDefault="00291D26" w:rsidP="00CD6658">
      <w:pPr>
        <w:pStyle w:val="Heading1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Staff</w:t>
      </w:r>
      <w:r w:rsidR="00CD6658" w:rsidRPr="00CD6658">
        <w:rPr>
          <w:rFonts w:ascii="Arial" w:hAnsi="Arial" w:cs="Arial"/>
          <w:b/>
          <w:color w:val="auto"/>
          <w:sz w:val="28"/>
          <w:szCs w:val="28"/>
        </w:rPr>
        <w:t xml:space="preserve"> Report</w:t>
      </w:r>
    </w:p>
    <w:p w14:paraId="304901DE" w14:textId="77777777" w:rsidR="00CD6658" w:rsidRDefault="00CD6658" w:rsidP="00C96310">
      <w:pPr>
        <w:tabs>
          <w:tab w:val="left" w:pos="2533"/>
        </w:tabs>
        <w:ind w:left="108"/>
        <w:rPr>
          <w:rFonts w:ascii="Arial" w:hAnsi="Arial" w:cs="Arial"/>
          <w:b/>
          <w:sz w:val="24"/>
        </w:rPr>
      </w:pPr>
    </w:p>
    <w:p w14:paraId="7BD97A0F" w14:textId="3A0C32A1" w:rsidR="00291D26" w:rsidRDefault="00CD6658" w:rsidP="2FABAA45">
      <w:pPr>
        <w:tabs>
          <w:tab w:val="left" w:pos="2533"/>
        </w:tabs>
        <w:rPr>
          <w:rFonts w:ascii="Arial" w:hAnsi="Arial" w:cs="Arial"/>
          <w:b/>
          <w:bCs/>
          <w:sz w:val="24"/>
          <w:szCs w:val="24"/>
        </w:rPr>
      </w:pPr>
      <w:r w:rsidRPr="2FABAA45">
        <w:rPr>
          <w:rFonts w:ascii="Arial" w:hAnsi="Arial" w:cs="Arial"/>
          <w:b/>
          <w:bCs/>
          <w:sz w:val="24"/>
          <w:szCs w:val="24"/>
        </w:rPr>
        <w:t>Meeting Date:</w:t>
      </w:r>
      <w:r>
        <w:tab/>
      </w:r>
      <w:r w:rsidR="00D06176">
        <w:rPr>
          <w:rFonts w:ascii="Arial" w:hAnsi="Arial" w:cs="Arial"/>
          <w:b/>
          <w:bCs/>
          <w:sz w:val="24"/>
          <w:szCs w:val="24"/>
        </w:rPr>
        <w:t xml:space="preserve">August </w:t>
      </w:r>
      <w:r w:rsidR="00D202D4">
        <w:rPr>
          <w:rFonts w:ascii="Arial" w:hAnsi="Arial" w:cs="Arial"/>
          <w:b/>
          <w:bCs/>
          <w:sz w:val="24"/>
          <w:szCs w:val="24"/>
        </w:rPr>
        <w:t>2</w:t>
      </w:r>
      <w:r w:rsidR="00360460" w:rsidRPr="2FABAA45">
        <w:rPr>
          <w:rFonts w:ascii="Arial" w:hAnsi="Arial" w:cs="Arial"/>
          <w:b/>
          <w:bCs/>
          <w:sz w:val="24"/>
          <w:szCs w:val="24"/>
        </w:rPr>
        <w:t>, 202</w:t>
      </w:r>
      <w:r w:rsidR="00CE3F80">
        <w:rPr>
          <w:rFonts w:ascii="Arial" w:hAnsi="Arial" w:cs="Arial"/>
          <w:b/>
          <w:bCs/>
          <w:sz w:val="24"/>
          <w:szCs w:val="24"/>
        </w:rPr>
        <w:t>3</w:t>
      </w:r>
    </w:p>
    <w:p w14:paraId="612C9E8A" w14:textId="77777777" w:rsidR="00CD6658" w:rsidRPr="00467360" w:rsidRDefault="00291D26" w:rsidP="00FC7D82">
      <w:pPr>
        <w:tabs>
          <w:tab w:val="left" w:pos="2533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To:</w:t>
      </w:r>
      <w:r w:rsidRPr="00291D26">
        <w:rPr>
          <w:rFonts w:ascii="Arial" w:hAnsi="Arial" w:cs="Arial"/>
          <w:b/>
          <w:sz w:val="24"/>
        </w:rPr>
        <w:tab/>
      </w:r>
      <w:r w:rsidRPr="00467360">
        <w:rPr>
          <w:rFonts w:ascii="Arial" w:hAnsi="Arial" w:cs="Arial"/>
          <w:b/>
          <w:sz w:val="24"/>
        </w:rPr>
        <w:t>County Council</w:t>
      </w:r>
    </w:p>
    <w:p w14:paraId="07CAEF2D" w14:textId="15ABD81F" w:rsidR="00CD6658" w:rsidRPr="00467360" w:rsidRDefault="00CD6658" w:rsidP="2FABAA45">
      <w:pPr>
        <w:tabs>
          <w:tab w:val="left" w:pos="2533"/>
        </w:tabs>
        <w:rPr>
          <w:rFonts w:ascii="Arial" w:hAnsi="Arial" w:cs="Arial"/>
          <w:b/>
          <w:bCs/>
          <w:sz w:val="24"/>
          <w:szCs w:val="24"/>
          <w:highlight w:val="yellow"/>
        </w:rPr>
      </w:pPr>
      <w:r w:rsidRPr="2FABAA45">
        <w:rPr>
          <w:rFonts w:ascii="Arial" w:hAnsi="Arial" w:cs="Arial"/>
          <w:b/>
          <w:bCs/>
          <w:sz w:val="24"/>
          <w:szCs w:val="24"/>
        </w:rPr>
        <w:t>Report Number:</w:t>
      </w:r>
      <w:r>
        <w:tab/>
      </w:r>
      <w:r w:rsidR="00467360" w:rsidRPr="2FABAA45">
        <w:rPr>
          <w:rFonts w:ascii="Arial" w:hAnsi="Arial" w:cs="Arial"/>
          <w:b/>
          <w:bCs/>
          <w:sz w:val="24"/>
          <w:szCs w:val="24"/>
        </w:rPr>
        <w:t>PPW</w:t>
      </w:r>
      <w:r w:rsidR="00F822E8" w:rsidRPr="2FABAA45">
        <w:rPr>
          <w:rFonts w:ascii="Arial" w:hAnsi="Arial" w:cs="Arial"/>
          <w:b/>
          <w:bCs/>
          <w:sz w:val="24"/>
          <w:szCs w:val="24"/>
        </w:rPr>
        <w:t xml:space="preserve"> </w:t>
      </w:r>
      <w:r w:rsidR="00467360" w:rsidRPr="2FABAA45">
        <w:rPr>
          <w:rFonts w:ascii="Arial" w:hAnsi="Arial" w:cs="Arial"/>
          <w:b/>
          <w:bCs/>
          <w:sz w:val="24"/>
          <w:szCs w:val="24"/>
        </w:rPr>
        <w:t>202</w:t>
      </w:r>
      <w:r w:rsidR="00CE3F80">
        <w:rPr>
          <w:rFonts w:ascii="Arial" w:hAnsi="Arial" w:cs="Arial"/>
          <w:b/>
          <w:bCs/>
          <w:sz w:val="24"/>
          <w:szCs w:val="24"/>
        </w:rPr>
        <w:t>3</w:t>
      </w:r>
      <w:r w:rsidR="00467360" w:rsidRPr="2FABAA45">
        <w:rPr>
          <w:rFonts w:ascii="Arial" w:hAnsi="Arial" w:cs="Arial"/>
          <w:b/>
          <w:bCs/>
          <w:sz w:val="24"/>
          <w:szCs w:val="24"/>
        </w:rPr>
        <w:t>-</w:t>
      </w:r>
      <w:r w:rsidR="00DB2902">
        <w:rPr>
          <w:rFonts w:ascii="Arial" w:hAnsi="Arial" w:cs="Arial"/>
          <w:b/>
          <w:bCs/>
          <w:sz w:val="24"/>
          <w:szCs w:val="24"/>
        </w:rPr>
        <w:t>016</w:t>
      </w:r>
    </w:p>
    <w:p w14:paraId="0F463910" w14:textId="7B11E2FF" w:rsidR="00CD6658" w:rsidRPr="00467360" w:rsidRDefault="7FF8DCE7" w:rsidP="58E5EE36">
      <w:pPr>
        <w:tabs>
          <w:tab w:val="left" w:pos="2533"/>
        </w:tabs>
        <w:ind w:left="2530" w:hanging="2530"/>
        <w:rPr>
          <w:rFonts w:ascii="Arial" w:hAnsi="Arial" w:cs="Arial"/>
          <w:b/>
          <w:bCs/>
          <w:sz w:val="24"/>
          <w:szCs w:val="24"/>
        </w:rPr>
      </w:pPr>
      <w:r w:rsidRPr="2FABAA45">
        <w:rPr>
          <w:rFonts w:ascii="Arial" w:hAnsi="Arial" w:cs="Arial"/>
          <w:b/>
          <w:bCs/>
          <w:sz w:val="24"/>
          <w:szCs w:val="24"/>
        </w:rPr>
        <w:t>Title:</w:t>
      </w:r>
      <w:r w:rsidR="00CD6658">
        <w:tab/>
      </w:r>
      <w:bookmarkStart w:id="0" w:name="_Hlk132624095"/>
      <w:r w:rsidR="00ED08D9">
        <w:rPr>
          <w:rFonts w:ascii="Arial" w:hAnsi="Arial" w:cs="Arial"/>
          <w:b/>
          <w:bCs/>
          <w:sz w:val="24"/>
          <w:szCs w:val="24"/>
        </w:rPr>
        <w:t>Draft</w:t>
      </w:r>
      <w:r w:rsidR="00CE3F80">
        <w:rPr>
          <w:rFonts w:ascii="Arial" w:hAnsi="Arial" w:cs="Arial"/>
          <w:b/>
          <w:bCs/>
          <w:sz w:val="24"/>
          <w:szCs w:val="24"/>
        </w:rPr>
        <w:t xml:space="preserve"> Provincial Planning Statement</w:t>
      </w:r>
      <w:bookmarkEnd w:id="0"/>
      <w:r w:rsidR="00D202D4">
        <w:rPr>
          <w:rFonts w:ascii="Arial" w:hAnsi="Arial" w:cs="Arial"/>
          <w:b/>
          <w:bCs/>
          <w:sz w:val="24"/>
          <w:szCs w:val="24"/>
        </w:rPr>
        <w:t xml:space="preserve"> – Natural Heritage</w:t>
      </w:r>
    </w:p>
    <w:p w14:paraId="1407D8A2" w14:textId="39E07C7E" w:rsidR="00CD6658" w:rsidRPr="00467360" w:rsidRDefault="00CD6658" w:rsidP="00FC7D82">
      <w:pPr>
        <w:tabs>
          <w:tab w:val="left" w:pos="2533"/>
        </w:tabs>
        <w:rPr>
          <w:rFonts w:ascii="Arial" w:hAnsi="Arial" w:cs="Arial"/>
          <w:b/>
          <w:sz w:val="24"/>
        </w:rPr>
      </w:pPr>
      <w:r w:rsidRPr="00467360">
        <w:rPr>
          <w:rFonts w:ascii="Arial" w:hAnsi="Arial" w:cs="Arial"/>
          <w:b/>
          <w:sz w:val="24"/>
        </w:rPr>
        <w:t>Author:</w:t>
      </w:r>
      <w:r w:rsidRPr="00467360">
        <w:rPr>
          <w:rFonts w:ascii="Arial" w:hAnsi="Arial" w:cs="Arial"/>
          <w:b/>
          <w:sz w:val="24"/>
        </w:rPr>
        <w:tab/>
      </w:r>
      <w:r w:rsidRPr="008F59D7">
        <w:rPr>
          <w:rFonts w:ascii="Arial" w:hAnsi="Arial" w:cs="Arial"/>
          <w:b/>
          <w:sz w:val="24"/>
        </w:rPr>
        <w:t>I</w:t>
      </w:r>
      <w:r w:rsidR="00467360" w:rsidRPr="008F59D7">
        <w:rPr>
          <w:rFonts w:ascii="Arial" w:hAnsi="Arial" w:cs="Arial"/>
          <w:b/>
          <w:sz w:val="24"/>
        </w:rPr>
        <w:t xml:space="preserve">ain Mudd, </w:t>
      </w:r>
      <w:r w:rsidR="008F59D7" w:rsidRPr="008F59D7">
        <w:rPr>
          <w:rFonts w:ascii="Arial" w:hAnsi="Arial" w:cs="Arial"/>
          <w:b/>
          <w:sz w:val="24"/>
        </w:rPr>
        <w:t>Dir</w:t>
      </w:r>
      <w:r w:rsidR="000D1F87">
        <w:rPr>
          <w:rFonts w:ascii="Arial" w:hAnsi="Arial" w:cs="Arial"/>
          <w:b/>
          <w:sz w:val="24"/>
        </w:rPr>
        <w:t>e</w:t>
      </w:r>
      <w:r w:rsidR="008F59D7" w:rsidRPr="008F59D7">
        <w:rPr>
          <w:rFonts w:ascii="Arial" w:hAnsi="Arial" w:cs="Arial"/>
          <w:b/>
          <w:sz w:val="24"/>
        </w:rPr>
        <w:t>ctor</w:t>
      </w:r>
      <w:r w:rsidR="00467360" w:rsidRPr="008F59D7">
        <w:rPr>
          <w:rFonts w:ascii="Arial" w:hAnsi="Arial" w:cs="Arial"/>
          <w:b/>
          <w:sz w:val="24"/>
        </w:rPr>
        <w:t xml:space="preserve"> of Planning</w:t>
      </w:r>
    </w:p>
    <w:p w14:paraId="0C0E6CB6" w14:textId="29AD31AD" w:rsidR="00CD6658" w:rsidRPr="00456134" w:rsidRDefault="00CD6658" w:rsidP="2FABAA45">
      <w:pPr>
        <w:tabs>
          <w:tab w:val="left" w:pos="2533"/>
        </w:tabs>
        <w:rPr>
          <w:rFonts w:ascii="Arial" w:eastAsia="Arial" w:hAnsi="Arial" w:cs="Arial"/>
          <w:sz w:val="24"/>
          <w:szCs w:val="24"/>
        </w:rPr>
      </w:pPr>
      <w:r w:rsidRPr="2FABAA45">
        <w:rPr>
          <w:rFonts w:ascii="Arial" w:hAnsi="Arial" w:cs="Arial"/>
          <w:b/>
          <w:bCs/>
          <w:sz w:val="24"/>
          <w:szCs w:val="24"/>
        </w:rPr>
        <w:t>Approval:</w:t>
      </w:r>
      <w:r>
        <w:tab/>
      </w:r>
      <w:r w:rsidR="00CE3F80">
        <w:rPr>
          <w:rFonts w:ascii="Arial" w:hAnsi="Arial" w:cs="Arial"/>
          <w:b/>
          <w:bCs/>
          <w:sz w:val="24"/>
          <w:szCs w:val="24"/>
        </w:rPr>
        <w:t>Sheridan Graham, CAO</w:t>
      </w:r>
    </w:p>
    <w:p w14:paraId="158A577C" w14:textId="3BEB2EEC" w:rsidR="00EA4DD0" w:rsidRDefault="00CD6658" w:rsidP="00EA4DD0">
      <w:pPr>
        <w:pStyle w:val="Default"/>
        <w:ind w:left="2520" w:hanging="2520"/>
      </w:pPr>
      <w:r w:rsidRPr="2FABAA45">
        <w:rPr>
          <w:b/>
          <w:bCs/>
        </w:rPr>
        <w:t>Recommendation:</w:t>
      </w:r>
      <w:r>
        <w:tab/>
      </w:r>
      <w:r w:rsidR="00EA4DD0">
        <w:t>That Report P</w:t>
      </w:r>
      <w:r w:rsidR="000A0267">
        <w:t>PW</w:t>
      </w:r>
      <w:r w:rsidR="00EA4DD0">
        <w:t xml:space="preserve"> 202</w:t>
      </w:r>
      <w:r w:rsidR="00CE3F80">
        <w:t>3</w:t>
      </w:r>
      <w:r w:rsidR="00EA4DD0">
        <w:t>-</w:t>
      </w:r>
      <w:r w:rsidR="00DB2902">
        <w:t>016</w:t>
      </w:r>
      <w:r w:rsidR="00EA4DD0">
        <w:t xml:space="preserve">, </w:t>
      </w:r>
      <w:r w:rsidR="00CE3F80" w:rsidRPr="00CE3F80">
        <w:t xml:space="preserve">Report on </w:t>
      </w:r>
      <w:r w:rsidR="00B06EF3">
        <w:t xml:space="preserve">the </w:t>
      </w:r>
      <w:r w:rsidR="00984A57">
        <w:t>draft</w:t>
      </w:r>
      <w:r w:rsidR="00CE3F80" w:rsidRPr="00CE3F80">
        <w:t xml:space="preserve"> Provincial Planning Statement</w:t>
      </w:r>
      <w:r w:rsidR="00D202D4">
        <w:t xml:space="preserve"> – Natural Heritage</w:t>
      </w:r>
      <w:r w:rsidR="00EA4DD0">
        <w:t xml:space="preserve">, be received; </w:t>
      </w:r>
    </w:p>
    <w:p w14:paraId="64D86152" w14:textId="77777777" w:rsidR="00EA4DD0" w:rsidRPr="002F2328" w:rsidRDefault="00EA4DD0" w:rsidP="00EA4DD0">
      <w:pPr>
        <w:pStyle w:val="Default"/>
        <w:ind w:left="2520" w:hanging="2520"/>
      </w:pPr>
    </w:p>
    <w:p w14:paraId="774AE40B" w14:textId="3DD9E73F" w:rsidR="00EA4DD0" w:rsidRDefault="00420170" w:rsidP="58E5EE36">
      <w:pPr>
        <w:shd w:val="clear" w:color="auto" w:fill="FFFFFF" w:themeFill="background1"/>
        <w:tabs>
          <w:tab w:val="left" w:pos="2533"/>
        </w:tabs>
        <w:ind w:left="2520"/>
        <w:rPr>
          <w:rFonts w:ascii="Arial" w:hAnsi="Arial" w:cs="Arial"/>
          <w:sz w:val="24"/>
          <w:szCs w:val="24"/>
        </w:rPr>
      </w:pPr>
      <w:r w:rsidRPr="08ECF060">
        <w:rPr>
          <w:rFonts w:ascii="Arial" w:hAnsi="Arial" w:cs="Arial"/>
          <w:sz w:val="24"/>
          <w:szCs w:val="24"/>
        </w:rPr>
        <w:t>That staff be directed to forward Report PPW 2023-</w:t>
      </w:r>
      <w:r w:rsidR="00D202D4" w:rsidRPr="08ECF060">
        <w:rPr>
          <w:rFonts w:ascii="Arial" w:hAnsi="Arial" w:cs="Arial"/>
          <w:sz w:val="24"/>
          <w:szCs w:val="24"/>
        </w:rPr>
        <w:t>XX</w:t>
      </w:r>
      <w:r w:rsidRPr="08ECF060">
        <w:rPr>
          <w:rFonts w:ascii="Arial" w:hAnsi="Arial" w:cs="Arial"/>
          <w:sz w:val="24"/>
          <w:szCs w:val="24"/>
        </w:rPr>
        <w:t xml:space="preserve"> to the Minist</w:t>
      </w:r>
      <w:r w:rsidR="00DE5A28" w:rsidRPr="08ECF060">
        <w:rPr>
          <w:rFonts w:ascii="Arial" w:hAnsi="Arial" w:cs="Arial"/>
          <w:sz w:val="24"/>
          <w:szCs w:val="24"/>
        </w:rPr>
        <w:t>er</w:t>
      </w:r>
      <w:r w:rsidRPr="08ECF060">
        <w:rPr>
          <w:rFonts w:ascii="Arial" w:hAnsi="Arial" w:cs="Arial"/>
          <w:sz w:val="24"/>
          <w:szCs w:val="24"/>
        </w:rPr>
        <w:t xml:space="preserve"> of Municipal Affairs and Housing </w:t>
      </w:r>
      <w:r w:rsidR="00DE5A28" w:rsidRPr="08ECF060">
        <w:rPr>
          <w:rFonts w:ascii="Arial" w:hAnsi="Arial" w:cs="Arial"/>
          <w:sz w:val="24"/>
          <w:szCs w:val="24"/>
        </w:rPr>
        <w:t xml:space="preserve">and local MPP’s </w:t>
      </w:r>
      <w:r w:rsidRPr="08ECF060">
        <w:rPr>
          <w:rFonts w:ascii="Arial" w:hAnsi="Arial" w:cs="Arial"/>
          <w:sz w:val="24"/>
          <w:szCs w:val="24"/>
        </w:rPr>
        <w:t>as the formal response from Peterborough</w:t>
      </w:r>
      <w:r w:rsidR="008417F1" w:rsidRPr="08ECF060">
        <w:rPr>
          <w:rFonts w:ascii="Arial" w:hAnsi="Arial" w:cs="Arial"/>
          <w:sz w:val="24"/>
          <w:szCs w:val="24"/>
        </w:rPr>
        <w:t xml:space="preserve"> County</w:t>
      </w:r>
      <w:r w:rsidRPr="08ECF060">
        <w:rPr>
          <w:rFonts w:ascii="Arial" w:hAnsi="Arial" w:cs="Arial"/>
          <w:sz w:val="24"/>
          <w:szCs w:val="24"/>
        </w:rPr>
        <w:t xml:space="preserve"> </w:t>
      </w:r>
      <w:r w:rsidR="008417F1" w:rsidRPr="08ECF060">
        <w:rPr>
          <w:rFonts w:ascii="Arial" w:hAnsi="Arial" w:cs="Arial"/>
          <w:sz w:val="24"/>
          <w:szCs w:val="24"/>
        </w:rPr>
        <w:t xml:space="preserve">on the </w:t>
      </w:r>
      <w:r w:rsidR="00D202D4" w:rsidRPr="08ECF060">
        <w:rPr>
          <w:rFonts w:ascii="Arial" w:hAnsi="Arial" w:cs="Arial"/>
          <w:sz w:val="24"/>
          <w:szCs w:val="24"/>
        </w:rPr>
        <w:t xml:space="preserve">recently added Natural Heritage policies to the </w:t>
      </w:r>
      <w:r w:rsidR="00D87A08" w:rsidRPr="08ECF060">
        <w:rPr>
          <w:rFonts w:ascii="Arial" w:hAnsi="Arial" w:cs="Arial"/>
          <w:sz w:val="24"/>
          <w:szCs w:val="24"/>
        </w:rPr>
        <w:t>draft</w:t>
      </w:r>
      <w:r w:rsidR="008417F1" w:rsidRPr="08ECF060">
        <w:rPr>
          <w:rFonts w:ascii="Arial" w:hAnsi="Arial" w:cs="Arial"/>
          <w:sz w:val="24"/>
          <w:szCs w:val="24"/>
        </w:rPr>
        <w:t xml:space="preserve"> Provincial Planning Statement</w:t>
      </w:r>
      <w:r w:rsidR="7E8012F1" w:rsidRPr="08ECF060">
        <w:rPr>
          <w:rFonts w:ascii="Arial" w:hAnsi="Arial" w:cs="Arial"/>
          <w:sz w:val="24"/>
          <w:szCs w:val="24"/>
        </w:rPr>
        <w:t>, and,</w:t>
      </w:r>
      <w:r w:rsidR="7C51A8A6" w:rsidRPr="08ECF060">
        <w:rPr>
          <w:rFonts w:ascii="Arial" w:hAnsi="Arial" w:cs="Arial"/>
          <w:sz w:val="24"/>
          <w:szCs w:val="24"/>
        </w:rPr>
        <w:t xml:space="preserve"> </w:t>
      </w:r>
    </w:p>
    <w:p w14:paraId="26A06B74" w14:textId="3C5630C8" w:rsidR="0046569F" w:rsidRPr="00420170" w:rsidRDefault="0046569F" w:rsidP="58E5EE36">
      <w:pPr>
        <w:shd w:val="clear" w:color="auto" w:fill="FFFFFF" w:themeFill="background1"/>
        <w:tabs>
          <w:tab w:val="left" w:pos="2533"/>
        </w:tabs>
        <w:ind w:left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That a copy of the report be forwarded to each </w:t>
      </w:r>
      <w:r w:rsidR="005C4E56">
        <w:rPr>
          <w:rFonts w:ascii="Arial" w:hAnsi="Arial" w:cs="Arial"/>
          <w:sz w:val="24"/>
          <w:szCs w:val="24"/>
        </w:rPr>
        <w:t>local Township for their information.</w:t>
      </w:r>
    </w:p>
    <w:p w14:paraId="0FA79809" w14:textId="52F5226A" w:rsidR="007D4338" w:rsidRDefault="007809C1" w:rsidP="009A62C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n-CA"/>
        </w:rPr>
        <mc:AlternateContent>
          <mc:Choice Requires="wps">
            <w:drawing>
              <wp:inline distT="0" distB="0" distL="0" distR="0" wp14:anchorId="50F78811" wp14:editId="5F4A4F10">
                <wp:extent cx="5924550" cy="9525"/>
                <wp:effectExtent l="0" t="0" r="19050" b="28575"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dec="http://schemas.microsoft.com/office/drawing/2017/decorative" xmlns:a="http://schemas.openxmlformats.org/drawingml/2006/main">
            <w:pict>
              <v:line id="Straight Connector 3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alt="&quot;&quot;" o:spid="_x0000_s1026" strokecolor="black [3200]" strokeweight=".5pt" from="0,0" to="466.5pt,.75pt" w14:anchorId="21E5EA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">
                <v:stroke joinstyle="miter"/>
                <w10:anchorlock/>
              </v:line>
            </w:pict>
          </mc:Fallback>
        </mc:AlternateContent>
      </w:r>
    </w:p>
    <w:p w14:paraId="2B80589A" w14:textId="77777777" w:rsidR="00577F51" w:rsidRDefault="00D50482" w:rsidP="00C1394B">
      <w:pPr>
        <w:pStyle w:val="Heading2"/>
        <w:spacing w:line="240" w:lineRule="auto"/>
        <w:rPr>
          <w:highlight w:val="yellow"/>
        </w:rPr>
      </w:pPr>
      <w:r>
        <w:t>Overview</w:t>
      </w:r>
      <w:r w:rsidR="009A62C5">
        <w:t xml:space="preserve"> </w:t>
      </w:r>
    </w:p>
    <w:p w14:paraId="2D1A99BA" w14:textId="51C6241C" w:rsidR="00984A57" w:rsidRDefault="008417F1" w:rsidP="2FABAA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April 6, 2023, the Province posted </w:t>
      </w:r>
      <w:r w:rsidR="00984A57">
        <w:rPr>
          <w:rFonts w:ascii="Arial" w:hAnsi="Arial" w:cs="Arial"/>
          <w:sz w:val="24"/>
          <w:szCs w:val="24"/>
        </w:rPr>
        <w:t>the draft</w:t>
      </w:r>
      <w:r>
        <w:rPr>
          <w:rFonts w:ascii="Arial" w:hAnsi="Arial" w:cs="Arial"/>
          <w:sz w:val="24"/>
          <w:szCs w:val="24"/>
        </w:rPr>
        <w:t xml:space="preserve"> Provincial Planning Statement to the Environmental Registry of Ontario (ERO) for a </w:t>
      </w:r>
      <w:r w:rsidR="00D202D4">
        <w:rPr>
          <w:rFonts w:ascii="Arial" w:hAnsi="Arial" w:cs="Arial"/>
          <w:sz w:val="24"/>
          <w:szCs w:val="24"/>
        </w:rPr>
        <w:t>60-day</w:t>
      </w:r>
      <w:r>
        <w:rPr>
          <w:rFonts w:ascii="Arial" w:hAnsi="Arial" w:cs="Arial"/>
          <w:sz w:val="24"/>
          <w:szCs w:val="24"/>
        </w:rPr>
        <w:t xml:space="preserve"> commenting period.</w:t>
      </w:r>
      <w:r w:rsidR="00D202D4">
        <w:rPr>
          <w:rFonts w:ascii="Arial" w:hAnsi="Arial" w:cs="Arial"/>
          <w:sz w:val="24"/>
          <w:szCs w:val="24"/>
        </w:rPr>
        <w:t xml:space="preserve"> This commenting period was then extended to 120 days, ending on August 4, 2023.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654DC90F" w14:textId="1259B6FD" w:rsidR="00984A57" w:rsidRPr="00984A57" w:rsidRDefault="00984A57" w:rsidP="00984A5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417F1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draft</w:t>
      </w:r>
      <w:r w:rsidR="008417F1">
        <w:rPr>
          <w:rFonts w:ascii="Arial" w:hAnsi="Arial" w:cs="Arial"/>
        </w:rPr>
        <w:t xml:space="preserve"> Provincial Planning Statement looks to </w:t>
      </w:r>
      <w:r w:rsidRPr="00984A57">
        <w:rPr>
          <w:rFonts w:ascii="Arial" w:hAnsi="Arial" w:cs="Arial"/>
        </w:rPr>
        <w:t>create a</w:t>
      </w:r>
      <w:r>
        <w:rPr>
          <w:rFonts w:ascii="Arial" w:hAnsi="Arial" w:cs="Arial"/>
        </w:rPr>
        <w:t xml:space="preserve"> </w:t>
      </w:r>
      <w:r w:rsidRPr="00984A57">
        <w:rPr>
          <w:rFonts w:ascii="Arial" w:hAnsi="Arial" w:cs="Arial"/>
        </w:rPr>
        <w:t>province-wide, land use planning document</w:t>
      </w:r>
      <w:r>
        <w:rPr>
          <w:rFonts w:ascii="Arial" w:hAnsi="Arial" w:cs="Arial"/>
        </w:rPr>
        <w:t xml:space="preserve"> with a focus on speeding up housing approvals.</w:t>
      </w:r>
      <w:r w:rsidRPr="00984A57">
        <w:rPr>
          <w:rFonts w:ascii="Arial" w:hAnsi="Arial" w:cs="Arial"/>
        </w:rPr>
        <w:t xml:space="preserve"> </w:t>
      </w:r>
    </w:p>
    <w:p w14:paraId="213E1E2F" w14:textId="08C00391" w:rsidR="00CB57EC" w:rsidRDefault="00CB57EC" w:rsidP="00CB57EC">
      <w:pPr>
        <w:pStyle w:val="NormalWeb"/>
        <w:rPr>
          <w:rFonts w:ascii="Arial" w:hAnsi="Arial" w:cs="Arial"/>
          <w:color w:val="333F48"/>
        </w:rPr>
      </w:pPr>
      <w:r>
        <w:rPr>
          <w:rFonts w:ascii="Arial" w:hAnsi="Arial" w:cs="Arial"/>
        </w:rPr>
        <w:t>While a</w:t>
      </w:r>
      <w:r w:rsidRPr="00984A57">
        <w:rPr>
          <w:rFonts w:ascii="Arial" w:hAnsi="Arial" w:cs="Arial"/>
        </w:rPr>
        <w:t xml:space="preserve"> number of the Statement’s policies and definitions have been carried over from the </w:t>
      </w:r>
      <w:r>
        <w:rPr>
          <w:rFonts w:ascii="Arial" w:hAnsi="Arial" w:cs="Arial"/>
        </w:rPr>
        <w:t xml:space="preserve">2020 </w:t>
      </w:r>
      <w:r w:rsidRPr="00984A57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rovincial </w:t>
      </w:r>
      <w:r w:rsidRPr="00984A57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olicy </w:t>
      </w:r>
      <w:r w:rsidRPr="00984A57">
        <w:rPr>
          <w:rFonts w:ascii="Arial" w:hAnsi="Arial" w:cs="Arial"/>
        </w:rPr>
        <w:t>S</w:t>
      </w:r>
      <w:r>
        <w:rPr>
          <w:rFonts w:ascii="Arial" w:hAnsi="Arial" w:cs="Arial"/>
        </w:rPr>
        <w:t>tatement</w:t>
      </w:r>
      <w:r w:rsidRPr="00984A57">
        <w:rPr>
          <w:rFonts w:ascii="Arial" w:hAnsi="Arial" w:cs="Arial"/>
        </w:rPr>
        <w:t>, many have been modified to further the province’s goal of increasing residential development.</w:t>
      </w:r>
      <w:r w:rsidR="00BF3ED8">
        <w:rPr>
          <w:rFonts w:ascii="Arial" w:hAnsi="Arial" w:cs="Arial"/>
        </w:rPr>
        <w:t xml:space="preserve"> </w:t>
      </w:r>
      <w:r w:rsidR="00BF3ED8" w:rsidRPr="00984A57">
        <w:rPr>
          <w:rFonts w:ascii="Arial" w:hAnsi="Arial" w:cs="Arial"/>
        </w:rPr>
        <w:t xml:space="preserve">Some of the Statement’s policies and definitions are entirely new. </w:t>
      </w:r>
      <w:r>
        <w:rPr>
          <w:rFonts w:ascii="Arial" w:hAnsi="Arial" w:cs="Arial"/>
        </w:rPr>
        <w:t xml:space="preserve"> </w:t>
      </w:r>
      <w:r w:rsidRPr="00984A57">
        <w:rPr>
          <w:rFonts w:ascii="Arial" w:hAnsi="Arial" w:cs="Arial"/>
        </w:rPr>
        <w:t xml:space="preserve">The Statement </w:t>
      </w:r>
      <w:r>
        <w:rPr>
          <w:rFonts w:ascii="Arial" w:hAnsi="Arial" w:cs="Arial"/>
        </w:rPr>
        <w:t xml:space="preserve">would eliminate the Growth Plan for the Greater Golden Horseshoe however </w:t>
      </w:r>
      <w:r w:rsidRPr="00984A57">
        <w:rPr>
          <w:rFonts w:ascii="Arial" w:hAnsi="Arial" w:cs="Arial"/>
        </w:rPr>
        <w:t xml:space="preserve">a number of Growth Plan policies and definitions, some of which have also been modified to align with this </w:t>
      </w:r>
      <w:r>
        <w:rPr>
          <w:rFonts w:ascii="Arial" w:hAnsi="Arial" w:cs="Arial"/>
        </w:rPr>
        <w:t xml:space="preserve">housing </w:t>
      </w:r>
      <w:r w:rsidRPr="00984A57">
        <w:rPr>
          <w:rFonts w:ascii="Arial" w:hAnsi="Arial" w:cs="Arial"/>
        </w:rPr>
        <w:t>goal</w:t>
      </w:r>
      <w:r>
        <w:rPr>
          <w:rFonts w:ascii="Arial" w:hAnsi="Arial" w:cs="Arial"/>
        </w:rPr>
        <w:t xml:space="preserve"> are incorporated into the new Statement</w:t>
      </w:r>
      <w:r>
        <w:rPr>
          <w:rFonts w:ascii="Arial" w:hAnsi="Arial" w:cs="Arial"/>
          <w:color w:val="333F48"/>
        </w:rPr>
        <w:t>. </w:t>
      </w:r>
    </w:p>
    <w:p w14:paraId="722F6BD6" w14:textId="77777777" w:rsidR="00BF3ED8" w:rsidRDefault="00BF3ED8" w:rsidP="00CB57EC">
      <w:pPr>
        <w:rPr>
          <w:rFonts w:ascii="Arial" w:hAnsi="Arial" w:cs="Arial"/>
          <w:b/>
          <w:bCs/>
          <w:sz w:val="24"/>
          <w:szCs w:val="24"/>
        </w:rPr>
      </w:pPr>
    </w:p>
    <w:p w14:paraId="6718B1EC" w14:textId="49558DD8" w:rsidR="00CB57EC" w:rsidRPr="00984A57" w:rsidRDefault="00CB57EC" w:rsidP="00CB57EC">
      <w:pPr>
        <w:rPr>
          <w:rFonts w:ascii="Arial" w:hAnsi="Arial" w:cs="Arial"/>
          <w:b/>
          <w:bCs/>
          <w:sz w:val="24"/>
          <w:szCs w:val="24"/>
          <w:highlight w:val="yellow"/>
        </w:rPr>
      </w:pPr>
      <w:r w:rsidRPr="00984A57">
        <w:rPr>
          <w:rFonts w:ascii="Arial" w:hAnsi="Arial" w:cs="Arial"/>
          <w:b/>
          <w:bCs/>
          <w:sz w:val="24"/>
          <w:szCs w:val="24"/>
        </w:rPr>
        <w:t xml:space="preserve">Background  </w:t>
      </w:r>
    </w:p>
    <w:p w14:paraId="396E9FD0" w14:textId="7D0AACB8" w:rsidR="00CB57EC" w:rsidRPr="00152E18" w:rsidRDefault="00CB57EC" w:rsidP="00CB57EC">
      <w:pPr>
        <w:spacing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152E18">
        <w:rPr>
          <w:rFonts w:ascii="Arial" w:hAnsi="Arial" w:cs="Arial"/>
          <w:sz w:val="24"/>
          <w:szCs w:val="24"/>
          <w:shd w:val="clear" w:color="auto" w:fill="FFFFFF"/>
        </w:rPr>
        <w:t xml:space="preserve">The Ministry of Municipal Affairs and Housing (MMAH) sought input in 2022 on how to integrate </w:t>
      </w:r>
      <w:r w:rsidR="00F70DCA">
        <w:rPr>
          <w:rFonts w:ascii="Arial" w:hAnsi="Arial" w:cs="Arial"/>
          <w:sz w:val="24"/>
          <w:szCs w:val="24"/>
          <w:shd w:val="clear" w:color="auto" w:fill="FFFFFF"/>
        </w:rPr>
        <w:t>t</w:t>
      </w:r>
      <w:r w:rsidRPr="00152E18">
        <w:rPr>
          <w:rFonts w:ascii="Arial" w:hAnsi="Arial" w:cs="Arial"/>
          <w:sz w:val="24"/>
          <w:szCs w:val="24"/>
          <w:shd w:val="clear" w:color="auto" w:fill="FFFFFF"/>
        </w:rPr>
        <w:t>he Growth Plan for the Greater Golden Horseshoe and the Provincial Policy Statement. </w:t>
      </w:r>
      <w:r w:rsidRPr="00152E18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>
        <w:rPr>
          <w:rFonts w:ascii="Arial" w:eastAsia="Arial" w:hAnsi="Arial" w:cs="Arial"/>
          <w:sz w:val="24"/>
          <w:szCs w:val="24"/>
          <w:lang w:val="en-US"/>
        </w:rPr>
        <w:t>As a result of that exercise the Ministry has drafted a new planning policy document entitled “Provincial Planning Statement”.</w:t>
      </w:r>
    </w:p>
    <w:p w14:paraId="63F5AE1A" w14:textId="26E21112" w:rsidR="00CB57EC" w:rsidRPr="00152E18" w:rsidRDefault="00CB57EC" w:rsidP="00CB57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152E18">
        <w:rPr>
          <w:rFonts w:ascii="Arial" w:eastAsia="Times New Roman" w:hAnsi="Arial" w:cs="Arial"/>
          <w:sz w:val="24"/>
          <w:szCs w:val="24"/>
          <w:lang w:val="en-US"/>
        </w:rPr>
        <w:t xml:space="preserve">Through this new </w:t>
      </w:r>
      <w:r w:rsidR="004E4A52">
        <w:rPr>
          <w:rFonts w:ascii="Arial" w:eastAsia="Times New Roman" w:hAnsi="Arial" w:cs="Arial"/>
          <w:sz w:val="24"/>
          <w:szCs w:val="24"/>
          <w:lang w:val="en-US"/>
        </w:rPr>
        <w:t xml:space="preserve">draft </w:t>
      </w:r>
      <w:r w:rsidRPr="00152E18">
        <w:rPr>
          <w:rFonts w:ascii="Arial" w:eastAsia="Times New Roman" w:hAnsi="Arial" w:cs="Arial"/>
          <w:sz w:val="24"/>
          <w:szCs w:val="24"/>
          <w:lang w:val="en-US"/>
        </w:rPr>
        <w:t>Provincial Planning Statement, the government is proposing policies grouped under five pillars:</w:t>
      </w:r>
    </w:p>
    <w:p w14:paraId="6324F67B" w14:textId="77777777" w:rsidR="00CB57EC" w:rsidRPr="00152E18" w:rsidRDefault="00CB57EC" w:rsidP="00CB57E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152E18">
        <w:rPr>
          <w:rFonts w:ascii="Arial" w:eastAsia="Times New Roman" w:hAnsi="Arial" w:cs="Arial"/>
          <w:sz w:val="24"/>
          <w:szCs w:val="24"/>
          <w:lang w:val="en-US"/>
        </w:rPr>
        <w:t>Generate an appropriate housing supply</w:t>
      </w:r>
    </w:p>
    <w:p w14:paraId="1C10C120" w14:textId="77777777" w:rsidR="00CB57EC" w:rsidRPr="00152E18" w:rsidRDefault="00CB57EC" w:rsidP="00CB57E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152E18">
        <w:rPr>
          <w:rFonts w:ascii="Arial" w:eastAsia="Times New Roman" w:hAnsi="Arial" w:cs="Arial"/>
          <w:sz w:val="24"/>
          <w:szCs w:val="24"/>
          <w:lang w:val="en-US"/>
        </w:rPr>
        <w:t>Make land available for development</w:t>
      </w:r>
    </w:p>
    <w:p w14:paraId="49CDA671" w14:textId="77777777" w:rsidR="00CB57EC" w:rsidRPr="00152E18" w:rsidRDefault="00CB57EC" w:rsidP="00CB57E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152E18">
        <w:rPr>
          <w:rFonts w:ascii="Arial" w:eastAsia="Times New Roman" w:hAnsi="Arial" w:cs="Arial"/>
          <w:sz w:val="24"/>
          <w:szCs w:val="24"/>
          <w:lang w:val="en-US"/>
        </w:rPr>
        <w:t>Provide infrastructure to support development </w:t>
      </w:r>
    </w:p>
    <w:p w14:paraId="71771144" w14:textId="77777777" w:rsidR="00CB57EC" w:rsidRPr="00152E18" w:rsidRDefault="00CB57EC" w:rsidP="00CB57E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152E18">
        <w:rPr>
          <w:rFonts w:ascii="Arial" w:eastAsia="Times New Roman" w:hAnsi="Arial" w:cs="Arial"/>
          <w:sz w:val="24"/>
          <w:szCs w:val="24"/>
          <w:lang w:val="en-US"/>
        </w:rPr>
        <w:t>Balance housing with resources</w:t>
      </w:r>
    </w:p>
    <w:p w14:paraId="7FDE6432" w14:textId="77777777" w:rsidR="00CB57EC" w:rsidRPr="00152E18" w:rsidRDefault="00CB57EC" w:rsidP="00CB57E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152E18">
        <w:rPr>
          <w:rFonts w:ascii="Arial" w:eastAsia="Times New Roman" w:hAnsi="Arial" w:cs="Arial"/>
          <w:sz w:val="24"/>
          <w:szCs w:val="24"/>
          <w:lang w:val="en-US"/>
        </w:rPr>
        <w:t>Implementation</w:t>
      </w:r>
    </w:p>
    <w:p w14:paraId="11B6D42B" w14:textId="77777777" w:rsidR="00CB57EC" w:rsidRDefault="00CB57EC" w:rsidP="00CB57EC">
      <w:pPr>
        <w:spacing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2DF62ECB" w14:textId="6C0DD1AA" w:rsidR="00CB57EC" w:rsidRDefault="004F78C5" w:rsidP="00CB57EC">
      <w:pPr>
        <w:spacing w:line="240" w:lineRule="auto"/>
        <w:jc w:val="both"/>
      </w:pPr>
      <w:r>
        <w:rPr>
          <w:rFonts w:ascii="Arial" w:eastAsia="Arial" w:hAnsi="Arial" w:cs="Arial"/>
          <w:sz w:val="24"/>
          <w:szCs w:val="24"/>
          <w:lang w:val="en-US"/>
        </w:rPr>
        <w:t>The County previously provided comments on the proposed Planning Statement through Council report PPW 2023-13</w:t>
      </w:r>
      <w:r w:rsidR="005D0B31">
        <w:rPr>
          <w:rFonts w:ascii="Arial" w:eastAsia="Arial" w:hAnsi="Arial" w:cs="Arial"/>
          <w:sz w:val="24"/>
          <w:szCs w:val="24"/>
          <w:lang w:val="en-US"/>
        </w:rPr>
        <w:t xml:space="preserve">, dated </w:t>
      </w:r>
      <w:r w:rsidR="002B0CC6">
        <w:rPr>
          <w:rFonts w:ascii="Arial" w:eastAsia="Arial" w:hAnsi="Arial" w:cs="Arial"/>
          <w:sz w:val="24"/>
          <w:szCs w:val="24"/>
          <w:lang w:val="en-US"/>
        </w:rPr>
        <w:t>May 17, 2023</w:t>
      </w:r>
      <w:r>
        <w:rPr>
          <w:rFonts w:ascii="Arial" w:eastAsia="Arial" w:hAnsi="Arial" w:cs="Arial"/>
          <w:sz w:val="24"/>
          <w:szCs w:val="24"/>
          <w:lang w:val="en-US"/>
        </w:rPr>
        <w:t>.</w:t>
      </w:r>
      <w:r w:rsidR="00A94AC9">
        <w:rPr>
          <w:rFonts w:ascii="Arial" w:eastAsia="Arial" w:hAnsi="Arial" w:cs="Arial"/>
          <w:sz w:val="24"/>
          <w:szCs w:val="24"/>
          <w:lang w:val="en-US"/>
        </w:rPr>
        <w:t xml:space="preserve"> However, t</w:t>
      </w:r>
      <w:r>
        <w:rPr>
          <w:rFonts w:ascii="Arial" w:eastAsia="Arial" w:hAnsi="Arial" w:cs="Arial"/>
          <w:sz w:val="24"/>
          <w:szCs w:val="24"/>
          <w:lang w:val="en-US"/>
        </w:rPr>
        <w:t>he initial draft of the Provincial Planning Statement did</w:t>
      </w:r>
      <w:r w:rsidR="00A94AC9">
        <w:rPr>
          <w:rFonts w:ascii="Arial" w:eastAsia="Arial" w:hAnsi="Arial" w:cs="Arial"/>
          <w:sz w:val="24"/>
          <w:szCs w:val="24"/>
          <w:lang w:val="en-US"/>
        </w:rPr>
        <w:t xml:space="preserve"> not include draft policies </w:t>
      </w:r>
      <w:r w:rsidR="009B37D6">
        <w:rPr>
          <w:rFonts w:ascii="Arial" w:eastAsia="Arial" w:hAnsi="Arial" w:cs="Arial"/>
          <w:sz w:val="24"/>
          <w:szCs w:val="24"/>
          <w:lang w:val="en-US"/>
        </w:rPr>
        <w:t xml:space="preserve">or definitions relating to Natural Heritage. 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00CB57EC">
        <w:rPr>
          <w:rFonts w:ascii="Arial" w:eastAsia="Arial" w:hAnsi="Arial" w:cs="Arial"/>
          <w:sz w:val="24"/>
          <w:szCs w:val="24"/>
          <w:lang w:val="en-US"/>
        </w:rPr>
        <w:t xml:space="preserve">This report focuses </w:t>
      </w:r>
      <w:r w:rsidR="002F5097">
        <w:rPr>
          <w:rFonts w:ascii="Arial" w:eastAsia="Arial" w:hAnsi="Arial" w:cs="Arial"/>
          <w:sz w:val="24"/>
          <w:szCs w:val="24"/>
          <w:lang w:val="en-US"/>
        </w:rPr>
        <w:t>on comments relating</w:t>
      </w:r>
      <w:r w:rsidR="001028C8">
        <w:rPr>
          <w:rFonts w:ascii="Arial" w:eastAsia="Arial" w:hAnsi="Arial" w:cs="Arial"/>
          <w:sz w:val="24"/>
          <w:szCs w:val="24"/>
          <w:lang w:val="en-US"/>
        </w:rPr>
        <w:t xml:space="preserve"> only</w:t>
      </w:r>
      <w:r w:rsidR="002F5097">
        <w:rPr>
          <w:rFonts w:ascii="Arial" w:eastAsia="Arial" w:hAnsi="Arial" w:cs="Arial"/>
          <w:sz w:val="24"/>
          <w:szCs w:val="24"/>
          <w:lang w:val="en-US"/>
        </w:rPr>
        <w:t xml:space="preserve"> to these new </w:t>
      </w:r>
      <w:r w:rsidR="00A27806">
        <w:rPr>
          <w:rFonts w:ascii="Arial" w:eastAsia="Arial" w:hAnsi="Arial" w:cs="Arial"/>
          <w:sz w:val="24"/>
          <w:szCs w:val="24"/>
          <w:lang w:val="en-US"/>
        </w:rPr>
        <w:t>natural heritage policies</w:t>
      </w:r>
      <w:r w:rsidR="00CB57EC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586DEBED" w14:textId="77777777" w:rsidR="00CB57EC" w:rsidRDefault="00CB57EC" w:rsidP="00CB57EC">
      <w:pPr>
        <w:pStyle w:val="Heading2"/>
        <w:spacing w:line="240" w:lineRule="auto"/>
        <w:jc w:val="both"/>
        <w:rPr>
          <w:rFonts w:eastAsia="Arial"/>
          <w:w w:val="105"/>
          <w:lang w:val="en-US"/>
        </w:rPr>
      </w:pPr>
      <w:r>
        <w:t>Analysis</w:t>
      </w:r>
    </w:p>
    <w:p w14:paraId="0C00B632" w14:textId="68A13E23" w:rsidR="00CB57EC" w:rsidRDefault="00CB05E7" w:rsidP="00CB5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Draft Natural Heritage </w:t>
      </w:r>
      <w:r w:rsidR="00A40CA3">
        <w:rPr>
          <w:rFonts w:ascii="Arial" w:hAnsi="Arial" w:cs="Arial"/>
          <w:sz w:val="24"/>
          <w:szCs w:val="24"/>
        </w:rPr>
        <w:t>policies are contained in Section 4.1 of the proposed Provincial Planning Statement</w:t>
      </w:r>
      <w:r w:rsidR="0007353F">
        <w:rPr>
          <w:rFonts w:ascii="Arial" w:hAnsi="Arial" w:cs="Arial"/>
          <w:sz w:val="24"/>
          <w:szCs w:val="24"/>
        </w:rPr>
        <w:t xml:space="preserve">, and </w:t>
      </w:r>
      <w:r w:rsidR="00CC6E70">
        <w:rPr>
          <w:rFonts w:ascii="Arial" w:hAnsi="Arial" w:cs="Arial"/>
          <w:sz w:val="24"/>
          <w:szCs w:val="24"/>
        </w:rPr>
        <w:t>are reflective of</w:t>
      </w:r>
      <w:r w:rsidR="0007353F">
        <w:rPr>
          <w:rFonts w:ascii="Arial" w:hAnsi="Arial" w:cs="Arial"/>
          <w:sz w:val="24"/>
          <w:szCs w:val="24"/>
        </w:rPr>
        <w:t xml:space="preserve"> the policies </w:t>
      </w:r>
      <w:r w:rsidR="00045DAC">
        <w:rPr>
          <w:rFonts w:ascii="Arial" w:hAnsi="Arial" w:cs="Arial"/>
          <w:sz w:val="24"/>
          <w:szCs w:val="24"/>
        </w:rPr>
        <w:t>containe</w:t>
      </w:r>
      <w:r w:rsidR="00E87BDF">
        <w:rPr>
          <w:rFonts w:ascii="Arial" w:hAnsi="Arial" w:cs="Arial"/>
          <w:sz w:val="24"/>
          <w:szCs w:val="24"/>
        </w:rPr>
        <w:t>d in</w:t>
      </w:r>
      <w:r w:rsidR="0007353F">
        <w:rPr>
          <w:rFonts w:ascii="Arial" w:hAnsi="Arial" w:cs="Arial"/>
          <w:sz w:val="24"/>
          <w:szCs w:val="24"/>
        </w:rPr>
        <w:t xml:space="preserve"> the existing 2020 Provincial Policy Statement verbatim.</w:t>
      </w:r>
      <w:r w:rsidR="00E87BDF">
        <w:rPr>
          <w:rFonts w:ascii="Arial" w:hAnsi="Arial" w:cs="Arial"/>
          <w:sz w:val="24"/>
          <w:szCs w:val="24"/>
        </w:rPr>
        <w:t xml:space="preserve"> The draft statement </w:t>
      </w:r>
      <w:r w:rsidR="00342319">
        <w:rPr>
          <w:rFonts w:ascii="Arial" w:hAnsi="Arial" w:cs="Arial"/>
          <w:sz w:val="24"/>
          <w:szCs w:val="24"/>
        </w:rPr>
        <w:t xml:space="preserve">has not carried forward any of the policies or approaches </w:t>
      </w:r>
      <w:r w:rsidR="007D5C3E">
        <w:rPr>
          <w:rFonts w:ascii="Arial" w:hAnsi="Arial" w:cs="Arial"/>
          <w:sz w:val="24"/>
          <w:szCs w:val="24"/>
        </w:rPr>
        <w:t xml:space="preserve">currently contained in the </w:t>
      </w:r>
      <w:r w:rsidR="00756DFB">
        <w:rPr>
          <w:rFonts w:ascii="Arial" w:hAnsi="Arial" w:cs="Arial"/>
          <w:sz w:val="24"/>
          <w:szCs w:val="24"/>
        </w:rPr>
        <w:t xml:space="preserve">Provincial Growth </w:t>
      </w:r>
      <w:r w:rsidR="003F3D03">
        <w:rPr>
          <w:rFonts w:ascii="Arial" w:hAnsi="Arial" w:cs="Arial"/>
          <w:sz w:val="24"/>
          <w:szCs w:val="24"/>
        </w:rPr>
        <w:t>Plan</w:t>
      </w:r>
      <w:r w:rsidR="00756DFB">
        <w:rPr>
          <w:rFonts w:ascii="Arial" w:hAnsi="Arial" w:cs="Arial"/>
          <w:sz w:val="24"/>
          <w:szCs w:val="24"/>
        </w:rPr>
        <w:t>.</w:t>
      </w:r>
    </w:p>
    <w:p w14:paraId="78A2A461" w14:textId="7E93E1D7" w:rsidR="00A53432" w:rsidRDefault="00A53432" w:rsidP="00CB5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effect of this change </w:t>
      </w:r>
      <w:r w:rsidR="00253072">
        <w:rPr>
          <w:rFonts w:ascii="Arial" w:hAnsi="Arial" w:cs="Arial"/>
          <w:sz w:val="24"/>
          <w:szCs w:val="24"/>
        </w:rPr>
        <w:t>reverts the policy environment</w:t>
      </w:r>
      <w:r w:rsidR="00EF139B">
        <w:rPr>
          <w:rFonts w:ascii="Arial" w:hAnsi="Arial" w:cs="Arial"/>
          <w:sz w:val="24"/>
          <w:szCs w:val="24"/>
        </w:rPr>
        <w:t xml:space="preserve"> to </w:t>
      </w:r>
      <w:r w:rsidR="003F1533">
        <w:rPr>
          <w:rFonts w:ascii="Arial" w:hAnsi="Arial" w:cs="Arial"/>
          <w:sz w:val="24"/>
          <w:szCs w:val="24"/>
        </w:rPr>
        <w:t xml:space="preserve">one that was in effect prior to 2017 (the original release date of the current version of the Growth Plan). </w:t>
      </w:r>
    </w:p>
    <w:p w14:paraId="59766CE7" w14:textId="24507326" w:rsidR="00BC3D22" w:rsidRDefault="0043731C" w:rsidP="00CB57EC">
      <w:pPr>
        <w:rPr>
          <w:rFonts w:ascii="Arial" w:hAnsi="Arial" w:cs="Arial"/>
          <w:sz w:val="24"/>
          <w:szCs w:val="24"/>
        </w:rPr>
      </w:pPr>
      <w:r w:rsidRPr="57E07C9E">
        <w:rPr>
          <w:rFonts w:ascii="Arial" w:hAnsi="Arial" w:cs="Arial"/>
          <w:sz w:val="24"/>
          <w:szCs w:val="24"/>
        </w:rPr>
        <w:t>These policies only require an Environmental Impact Study</w:t>
      </w:r>
      <w:r w:rsidR="00574F15" w:rsidRPr="57E07C9E">
        <w:rPr>
          <w:rFonts w:ascii="Arial" w:hAnsi="Arial" w:cs="Arial"/>
          <w:sz w:val="24"/>
          <w:szCs w:val="24"/>
        </w:rPr>
        <w:t xml:space="preserve">/Natural Heritage Evaluation to be completed when development (which includes lot creation) </w:t>
      </w:r>
      <w:r w:rsidR="00EC5BA7" w:rsidRPr="57E07C9E">
        <w:rPr>
          <w:rFonts w:ascii="Arial" w:hAnsi="Arial" w:cs="Arial"/>
          <w:sz w:val="24"/>
          <w:szCs w:val="24"/>
        </w:rPr>
        <w:t>is proposed adjacent to significant features such as wetlands</w:t>
      </w:r>
      <w:r w:rsidR="005A7103" w:rsidRPr="57E07C9E">
        <w:rPr>
          <w:rFonts w:ascii="Arial" w:hAnsi="Arial" w:cs="Arial"/>
          <w:sz w:val="24"/>
          <w:szCs w:val="24"/>
        </w:rPr>
        <w:t xml:space="preserve">, </w:t>
      </w:r>
      <w:r w:rsidR="007378C1" w:rsidRPr="57E07C9E">
        <w:rPr>
          <w:rFonts w:ascii="Arial" w:hAnsi="Arial" w:cs="Arial"/>
          <w:sz w:val="24"/>
          <w:szCs w:val="24"/>
        </w:rPr>
        <w:t xml:space="preserve">ANSI’s, </w:t>
      </w:r>
      <w:r w:rsidR="00742BA1" w:rsidRPr="57E07C9E">
        <w:rPr>
          <w:rFonts w:ascii="Arial" w:hAnsi="Arial" w:cs="Arial"/>
          <w:sz w:val="24"/>
          <w:szCs w:val="24"/>
        </w:rPr>
        <w:t xml:space="preserve">woodlands, </w:t>
      </w:r>
      <w:r w:rsidR="00BD3E57" w:rsidRPr="57E07C9E">
        <w:rPr>
          <w:rFonts w:ascii="Arial" w:hAnsi="Arial" w:cs="Arial"/>
          <w:sz w:val="24"/>
          <w:szCs w:val="24"/>
        </w:rPr>
        <w:t>valleylands, and wildlife habitat</w:t>
      </w:r>
      <w:r w:rsidR="005A7103" w:rsidRPr="57E07C9E">
        <w:rPr>
          <w:rFonts w:ascii="Arial" w:hAnsi="Arial" w:cs="Arial"/>
          <w:sz w:val="24"/>
          <w:szCs w:val="24"/>
        </w:rPr>
        <w:t>.</w:t>
      </w:r>
      <w:r w:rsidR="0097433C" w:rsidRPr="57E07C9E">
        <w:rPr>
          <w:rFonts w:ascii="Arial" w:hAnsi="Arial" w:cs="Arial"/>
          <w:sz w:val="24"/>
          <w:szCs w:val="24"/>
        </w:rPr>
        <w:t xml:space="preserve"> </w:t>
      </w:r>
      <w:r w:rsidR="004E4665" w:rsidRPr="57E07C9E">
        <w:rPr>
          <w:rFonts w:ascii="Arial" w:hAnsi="Arial" w:cs="Arial"/>
          <w:sz w:val="24"/>
          <w:szCs w:val="24"/>
        </w:rPr>
        <w:t xml:space="preserve">Since the Growth Plan currently prohibits development within 30m of </w:t>
      </w:r>
      <w:r w:rsidR="00B9034B" w:rsidRPr="57E07C9E">
        <w:rPr>
          <w:rFonts w:ascii="Arial" w:hAnsi="Arial" w:cs="Arial"/>
          <w:sz w:val="24"/>
          <w:szCs w:val="24"/>
        </w:rPr>
        <w:t>key hydrologic features (any wetland,</w:t>
      </w:r>
      <w:r w:rsidR="00185BEC" w:rsidRPr="57E07C9E">
        <w:rPr>
          <w:rFonts w:ascii="Arial" w:hAnsi="Arial" w:cs="Arial"/>
          <w:sz w:val="24"/>
          <w:szCs w:val="24"/>
        </w:rPr>
        <w:t xml:space="preserve"> stream, pond, </w:t>
      </w:r>
      <w:r w:rsidR="00213506" w:rsidRPr="57E07C9E">
        <w:rPr>
          <w:rFonts w:ascii="Arial" w:hAnsi="Arial" w:cs="Arial"/>
          <w:sz w:val="24"/>
          <w:szCs w:val="24"/>
        </w:rPr>
        <w:t xml:space="preserve">seepage area </w:t>
      </w:r>
      <w:r w:rsidR="00F21E8C" w:rsidRPr="57E07C9E">
        <w:rPr>
          <w:rFonts w:ascii="Arial" w:hAnsi="Arial" w:cs="Arial"/>
          <w:sz w:val="24"/>
          <w:szCs w:val="24"/>
        </w:rPr>
        <w:t>etc.</w:t>
      </w:r>
      <w:r w:rsidR="00213506" w:rsidRPr="57E07C9E">
        <w:rPr>
          <w:rFonts w:ascii="Arial" w:hAnsi="Arial" w:cs="Arial"/>
          <w:sz w:val="24"/>
          <w:szCs w:val="24"/>
        </w:rPr>
        <w:t>)</w:t>
      </w:r>
      <w:r w:rsidR="003B1D87" w:rsidRPr="57E07C9E">
        <w:rPr>
          <w:rFonts w:ascii="Arial" w:hAnsi="Arial" w:cs="Arial"/>
          <w:sz w:val="24"/>
          <w:szCs w:val="24"/>
        </w:rPr>
        <w:t>, and requires a study when adjacent to any of these features</w:t>
      </w:r>
      <w:r w:rsidR="0097433C" w:rsidRPr="57E07C9E">
        <w:rPr>
          <w:rFonts w:ascii="Arial" w:hAnsi="Arial" w:cs="Arial"/>
          <w:sz w:val="24"/>
          <w:szCs w:val="24"/>
        </w:rPr>
        <w:t xml:space="preserve">, </w:t>
      </w:r>
      <w:r w:rsidR="00D16A0A" w:rsidRPr="57E07C9E">
        <w:rPr>
          <w:rFonts w:ascii="Arial" w:hAnsi="Arial" w:cs="Arial"/>
          <w:sz w:val="24"/>
          <w:szCs w:val="24"/>
        </w:rPr>
        <w:t>the</w:t>
      </w:r>
      <w:r w:rsidR="00413A1E" w:rsidRPr="57E07C9E">
        <w:rPr>
          <w:rFonts w:ascii="Arial" w:hAnsi="Arial" w:cs="Arial"/>
          <w:sz w:val="24"/>
          <w:szCs w:val="24"/>
        </w:rPr>
        <w:t xml:space="preserve"> County would see a significant reduction in the number of studies that are required to </w:t>
      </w:r>
      <w:r w:rsidR="00CA59E9" w:rsidRPr="57E07C9E">
        <w:rPr>
          <w:rFonts w:ascii="Arial" w:hAnsi="Arial" w:cs="Arial"/>
          <w:sz w:val="24"/>
          <w:szCs w:val="24"/>
        </w:rPr>
        <w:t>be submitted</w:t>
      </w:r>
      <w:r w:rsidR="0073146C" w:rsidRPr="57E07C9E">
        <w:rPr>
          <w:rFonts w:ascii="Arial" w:hAnsi="Arial" w:cs="Arial"/>
          <w:sz w:val="24"/>
          <w:szCs w:val="24"/>
        </w:rPr>
        <w:t xml:space="preserve">. It would also </w:t>
      </w:r>
      <w:r w:rsidR="00BE3731" w:rsidRPr="57E07C9E">
        <w:rPr>
          <w:rFonts w:ascii="Arial" w:hAnsi="Arial" w:cs="Arial"/>
          <w:sz w:val="24"/>
          <w:szCs w:val="24"/>
        </w:rPr>
        <w:t xml:space="preserve">permit development </w:t>
      </w:r>
      <w:r w:rsidR="00BE3731" w:rsidRPr="57E07C9E">
        <w:rPr>
          <w:rFonts w:ascii="Arial" w:hAnsi="Arial" w:cs="Arial"/>
          <w:sz w:val="24"/>
          <w:szCs w:val="24"/>
        </w:rPr>
        <w:lastRenderedPageBreak/>
        <w:t>in areas that it may otherwise be prohibited</w:t>
      </w:r>
      <w:r w:rsidR="00D44E52" w:rsidRPr="57E07C9E">
        <w:rPr>
          <w:rFonts w:ascii="Arial" w:hAnsi="Arial" w:cs="Arial"/>
          <w:sz w:val="24"/>
          <w:szCs w:val="24"/>
        </w:rPr>
        <w:t xml:space="preserve"> under the current policy environment (for example, near </w:t>
      </w:r>
      <w:r w:rsidR="001455AE" w:rsidRPr="57E07C9E">
        <w:rPr>
          <w:rFonts w:ascii="Arial" w:hAnsi="Arial" w:cs="Arial"/>
          <w:sz w:val="24"/>
          <w:szCs w:val="24"/>
        </w:rPr>
        <w:t>unevaluated wetlands</w:t>
      </w:r>
      <w:r w:rsidR="00D44E52" w:rsidRPr="57E07C9E">
        <w:rPr>
          <w:rFonts w:ascii="Arial" w:hAnsi="Arial" w:cs="Arial"/>
          <w:sz w:val="24"/>
          <w:szCs w:val="24"/>
        </w:rPr>
        <w:t xml:space="preserve"> or where a </w:t>
      </w:r>
      <w:r w:rsidR="0903F20E" w:rsidRPr="57E07C9E">
        <w:rPr>
          <w:rFonts w:ascii="Arial" w:hAnsi="Arial" w:cs="Arial"/>
          <w:sz w:val="24"/>
          <w:szCs w:val="24"/>
        </w:rPr>
        <w:t xml:space="preserve">watercourse </w:t>
      </w:r>
      <w:r w:rsidR="00D44E52" w:rsidRPr="57E07C9E">
        <w:rPr>
          <w:rFonts w:ascii="Arial" w:hAnsi="Arial" w:cs="Arial"/>
          <w:sz w:val="24"/>
          <w:szCs w:val="24"/>
        </w:rPr>
        <w:t>traverses the property).</w:t>
      </w:r>
    </w:p>
    <w:p w14:paraId="3A328E25" w14:textId="44B06ECE" w:rsidR="00BB235E" w:rsidRDefault="00160585" w:rsidP="00CB57EC">
      <w:pPr>
        <w:rPr>
          <w:rFonts w:ascii="Arial" w:hAnsi="Arial" w:cs="Arial"/>
          <w:sz w:val="24"/>
          <w:szCs w:val="24"/>
        </w:rPr>
      </w:pPr>
      <w:r w:rsidRPr="57E07C9E">
        <w:rPr>
          <w:rFonts w:ascii="Arial" w:hAnsi="Arial" w:cs="Arial"/>
          <w:sz w:val="24"/>
          <w:szCs w:val="24"/>
        </w:rPr>
        <w:t>A Natural Heritage System is still required to be implemented, but the</w:t>
      </w:r>
      <w:r w:rsidR="00FA22F4" w:rsidRPr="57E07C9E">
        <w:rPr>
          <w:rFonts w:ascii="Arial" w:hAnsi="Arial" w:cs="Arial"/>
          <w:sz w:val="24"/>
          <w:szCs w:val="24"/>
        </w:rPr>
        <w:t>re is no longer a</w:t>
      </w:r>
      <w:r w:rsidRPr="57E07C9E">
        <w:rPr>
          <w:rFonts w:ascii="Arial" w:hAnsi="Arial" w:cs="Arial"/>
          <w:sz w:val="24"/>
          <w:szCs w:val="24"/>
        </w:rPr>
        <w:t xml:space="preserve"> requirement to utilize a provincially mapped system</w:t>
      </w:r>
      <w:r w:rsidR="00FA22F4" w:rsidRPr="57E07C9E">
        <w:rPr>
          <w:rFonts w:ascii="Arial" w:hAnsi="Arial" w:cs="Arial"/>
          <w:sz w:val="24"/>
          <w:szCs w:val="24"/>
        </w:rPr>
        <w:t xml:space="preserve"> as is required by the Growth Plan. </w:t>
      </w:r>
      <w:r w:rsidR="33186DEA" w:rsidRPr="57E07C9E">
        <w:rPr>
          <w:rFonts w:ascii="Arial" w:hAnsi="Arial" w:cs="Arial"/>
          <w:sz w:val="24"/>
          <w:szCs w:val="24"/>
        </w:rPr>
        <w:t xml:space="preserve">Council has previously supported the Kawartha’s Naturally Connected </w:t>
      </w:r>
      <w:r w:rsidR="0A4F4868" w:rsidRPr="57E07C9E">
        <w:rPr>
          <w:rFonts w:ascii="Arial" w:hAnsi="Arial" w:cs="Arial"/>
          <w:sz w:val="24"/>
          <w:szCs w:val="24"/>
        </w:rPr>
        <w:t xml:space="preserve">(KNC) </w:t>
      </w:r>
      <w:r w:rsidR="33186DEA" w:rsidRPr="57E07C9E">
        <w:rPr>
          <w:rFonts w:ascii="Arial" w:hAnsi="Arial" w:cs="Arial"/>
          <w:sz w:val="24"/>
          <w:szCs w:val="24"/>
        </w:rPr>
        <w:t>natural heritage system mapping and this could now be utilized</w:t>
      </w:r>
      <w:r w:rsidR="6386102B" w:rsidRPr="57E07C9E">
        <w:rPr>
          <w:rFonts w:ascii="Arial" w:hAnsi="Arial" w:cs="Arial"/>
          <w:sz w:val="24"/>
          <w:szCs w:val="24"/>
        </w:rPr>
        <w:t xml:space="preserve"> by the County.  </w:t>
      </w:r>
      <w:r w:rsidR="10B5DECC" w:rsidRPr="57E07C9E">
        <w:rPr>
          <w:rFonts w:ascii="Arial" w:hAnsi="Arial" w:cs="Arial"/>
          <w:sz w:val="24"/>
          <w:szCs w:val="24"/>
        </w:rPr>
        <w:t xml:space="preserve">The KNC mapping is more refined and will impact far less properties than the existing Provincial </w:t>
      </w:r>
      <w:r w:rsidR="5FB3A6D6" w:rsidRPr="57E07C9E">
        <w:rPr>
          <w:rFonts w:ascii="Arial" w:hAnsi="Arial" w:cs="Arial"/>
          <w:sz w:val="24"/>
          <w:szCs w:val="24"/>
        </w:rPr>
        <w:t xml:space="preserve">broad-brush style </w:t>
      </w:r>
      <w:r w:rsidR="10B5DECC" w:rsidRPr="57E07C9E">
        <w:rPr>
          <w:rFonts w:ascii="Arial" w:hAnsi="Arial" w:cs="Arial"/>
          <w:sz w:val="24"/>
          <w:szCs w:val="24"/>
        </w:rPr>
        <w:t>mapping.</w:t>
      </w:r>
    </w:p>
    <w:p w14:paraId="150C8DFA" w14:textId="77777777" w:rsidR="00CA5E82" w:rsidRDefault="009F544C" w:rsidP="00CB5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County staff are supportive of this change </w:t>
      </w:r>
      <w:r w:rsidR="00193027">
        <w:rPr>
          <w:rFonts w:ascii="Arial" w:hAnsi="Arial" w:cs="Arial"/>
          <w:sz w:val="24"/>
          <w:szCs w:val="24"/>
        </w:rPr>
        <w:t>for the following</w:t>
      </w:r>
      <w:r w:rsidR="00CA5E82">
        <w:rPr>
          <w:rFonts w:ascii="Arial" w:hAnsi="Arial" w:cs="Arial"/>
          <w:sz w:val="24"/>
          <w:szCs w:val="24"/>
        </w:rPr>
        <w:t xml:space="preserve"> reasons:</w:t>
      </w:r>
    </w:p>
    <w:p w14:paraId="6642F70B" w14:textId="0CD25F54" w:rsidR="00BB49B5" w:rsidRDefault="005C47D3" w:rsidP="00CA5E82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0723EA" w:rsidRPr="00CA5E82">
        <w:rPr>
          <w:rFonts w:ascii="Arial" w:hAnsi="Arial" w:cs="Arial"/>
          <w:sz w:val="24"/>
          <w:szCs w:val="24"/>
        </w:rPr>
        <w:t>llows Municipalities to utilize other tools available</w:t>
      </w:r>
      <w:r w:rsidR="00D44E52" w:rsidRPr="00CA5E82">
        <w:rPr>
          <w:rFonts w:ascii="Arial" w:hAnsi="Arial" w:cs="Arial"/>
          <w:sz w:val="24"/>
          <w:szCs w:val="24"/>
        </w:rPr>
        <w:t xml:space="preserve"> </w:t>
      </w:r>
      <w:r w:rsidR="0054794E" w:rsidRPr="00CA5E82">
        <w:rPr>
          <w:rFonts w:ascii="Arial" w:hAnsi="Arial" w:cs="Arial"/>
          <w:sz w:val="24"/>
          <w:szCs w:val="24"/>
        </w:rPr>
        <w:t xml:space="preserve">under the Planning Act </w:t>
      </w:r>
      <w:r w:rsidR="00192227">
        <w:rPr>
          <w:rFonts w:ascii="Arial" w:hAnsi="Arial" w:cs="Arial"/>
          <w:sz w:val="24"/>
          <w:szCs w:val="24"/>
        </w:rPr>
        <w:t xml:space="preserve">- </w:t>
      </w:r>
      <w:r w:rsidR="00045149" w:rsidRPr="00CA5E82">
        <w:rPr>
          <w:rFonts w:ascii="Arial" w:hAnsi="Arial" w:cs="Arial"/>
          <w:sz w:val="24"/>
          <w:szCs w:val="24"/>
        </w:rPr>
        <w:t xml:space="preserve">such as zoning </w:t>
      </w:r>
      <w:r w:rsidR="00192227">
        <w:rPr>
          <w:rFonts w:ascii="Arial" w:hAnsi="Arial" w:cs="Arial"/>
          <w:sz w:val="24"/>
          <w:szCs w:val="24"/>
        </w:rPr>
        <w:t xml:space="preserve">- </w:t>
      </w:r>
      <w:r w:rsidR="0054794E" w:rsidRPr="00CA5E82">
        <w:rPr>
          <w:rFonts w:ascii="Arial" w:hAnsi="Arial" w:cs="Arial"/>
          <w:sz w:val="24"/>
          <w:szCs w:val="24"/>
        </w:rPr>
        <w:t xml:space="preserve">to </w:t>
      </w:r>
      <w:r w:rsidR="00192822" w:rsidRPr="00CA5E82">
        <w:rPr>
          <w:rFonts w:ascii="Arial" w:hAnsi="Arial" w:cs="Arial"/>
          <w:sz w:val="24"/>
          <w:szCs w:val="24"/>
        </w:rPr>
        <w:t xml:space="preserve">protect </w:t>
      </w:r>
      <w:r w:rsidR="00045149" w:rsidRPr="00CA5E82">
        <w:rPr>
          <w:rFonts w:ascii="Arial" w:hAnsi="Arial" w:cs="Arial"/>
          <w:sz w:val="24"/>
          <w:szCs w:val="24"/>
        </w:rPr>
        <w:t>features on the site as is deemed appropriate, rather than prohibiting development outright.</w:t>
      </w:r>
      <w:r w:rsidR="00AA7D9B" w:rsidRPr="00CA5E82">
        <w:rPr>
          <w:rFonts w:ascii="Arial" w:hAnsi="Arial" w:cs="Arial"/>
          <w:sz w:val="24"/>
          <w:szCs w:val="24"/>
        </w:rPr>
        <w:t xml:space="preserve"> </w:t>
      </w:r>
    </w:p>
    <w:p w14:paraId="408922DB" w14:textId="771658B6" w:rsidR="0043731C" w:rsidRDefault="00987C14" w:rsidP="00CA5E82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A7D9B" w:rsidRPr="00CA5E82">
        <w:rPr>
          <w:rFonts w:ascii="Arial" w:hAnsi="Arial" w:cs="Arial"/>
          <w:sz w:val="24"/>
          <w:szCs w:val="24"/>
        </w:rPr>
        <w:t>liminates the need for studies or field investigations</w:t>
      </w:r>
      <w:r w:rsidR="00174AA2" w:rsidRPr="00CA5E82">
        <w:rPr>
          <w:rFonts w:ascii="Arial" w:hAnsi="Arial" w:cs="Arial"/>
          <w:sz w:val="24"/>
          <w:szCs w:val="24"/>
        </w:rPr>
        <w:t xml:space="preserve"> to be undertaken in situations where </w:t>
      </w:r>
      <w:r w:rsidR="00047249" w:rsidRPr="00CA5E82">
        <w:rPr>
          <w:rFonts w:ascii="Arial" w:hAnsi="Arial" w:cs="Arial"/>
          <w:sz w:val="24"/>
          <w:szCs w:val="24"/>
        </w:rPr>
        <w:t xml:space="preserve">provincial unevaluated wetland mapping is </w:t>
      </w:r>
      <w:r w:rsidR="009B7EC8" w:rsidRPr="00CA5E82">
        <w:rPr>
          <w:rFonts w:ascii="Arial" w:hAnsi="Arial" w:cs="Arial"/>
          <w:sz w:val="24"/>
          <w:szCs w:val="24"/>
        </w:rPr>
        <w:t>used as part of the screening process and may be inaccurate.</w:t>
      </w:r>
    </w:p>
    <w:p w14:paraId="168C894F" w14:textId="552A90AB" w:rsidR="00FF201C" w:rsidRDefault="003B0C95" w:rsidP="00CA5E82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Allows Municipalities more autonomy </w:t>
      </w:r>
      <w:r w:rsidR="00BA310B">
        <w:rPr>
          <w:rFonts w:ascii="Arial" w:hAnsi="Arial" w:cs="Arial"/>
          <w:sz w:val="24"/>
          <w:szCs w:val="24"/>
        </w:rPr>
        <w:t xml:space="preserve">to protect additional features in a manner that is </w:t>
      </w:r>
      <w:r w:rsidR="00BB235E">
        <w:rPr>
          <w:rFonts w:ascii="Arial" w:hAnsi="Arial" w:cs="Arial"/>
          <w:sz w:val="24"/>
          <w:szCs w:val="24"/>
        </w:rPr>
        <w:t>appropriate to the local landscape.</w:t>
      </w:r>
    </w:p>
    <w:p w14:paraId="6B8E9500" w14:textId="27EBF2C1" w:rsidR="00BB235E" w:rsidRDefault="00CD5F2A" w:rsidP="00CA5E82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Allows for the utilization of locally produced </w:t>
      </w:r>
      <w:r w:rsidR="00D807B7">
        <w:rPr>
          <w:rFonts w:ascii="Arial" w:hAnsi="Arial" w:cs="Arial"/>
          <w:sz w:val="24"/>
          <w:szCs w:val="24"/>
        </w:rPr>
        <w:t xml:space="preserve">Natural Heritage Systems mapping, and greater flexibility </w:t>
      </w:r>
      <w:r w:rsidR="00987C14">
        <w:rPr>
          <w:rFonts w:ascii="Arial" w:hAnsi="Arial" w:cs="Arial"/>
          <w:sz w:val="24"/>
          <w:szCs w:val="24"/>
        </w:rPr>
        <w:t xml:space="preserve">in size and </w:t>
      </w:r>
      <w:r w:rsidR="005C47D3">
        <w:rPr>
          <w:rFonts w:ascii="Arial" w:hAnsi="Arial" w:cs="Arial"/>
          <w:sz w:val="24"/>
          <w:szCs w:val="24"/>
        </w:rPr>
        <w:t>form in</w:t>
      </w:r>
      <w:r w:rsidR="00987C14">
        <w:rPr>
          <w:rFonts w:ascii="Arial" w:hAnsi="Arial" w:cs="Arial"/>
          <w:sz w:val="24"/>
          <w:szCs w:val="24"/>
        </w:rPr>
        <w:t xml:space="preserve"> settlement areas, rural areas and prime agricultural areas.</w:t>
      </w:r>
    </w:p>
    <w:p w14:paraId="59441AD3" w14:textId="77777777" w:rsidR="00CE3209" w:rsidRDefault="00200D7E" w:rsidP="00CA5E82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Eliminates the creation of </w:t>
      </w:r>
      <w:r w:rsidR="00EF6CB3">
        <w:rPr>
          <w:rFonts w:ascii="Arial" w:hAnsi="Arial" w:cs="Arial"/>
          <w:sz w:val="24"/>
          <w:szCs w:val="24"/>
        </w:rPr>
        <w:t xml:space="preserve">very </w:t>
      </w:r>
      <w:r>
        <w:rPr>
          <w:rFonts w:ascii="Arial" w:hAnsi="Arial" w:cs="Arial"/>
          <w:sz w:val="24"/>
          <w:szCs w:val="24"/>
        </w:rPr>
        <w:t>irregularly shaped lots that have been de</w:t>
      </w:r>
      <w:r w:rsidR="009137F3">
        <w:rPr>
          <w:rFonts w:ascii="Arial" w:hAnsi="Arial" w:cs="Arial"/>
          <w:sz w:val="24"/>
          <w:szCs w:val="24"/>
        </w:rPr>
        <w:t>signed or oriented to avoid key hydrologic features on the site</w:t>
      </w:r>
      <w:r w:rsidR="004F2413">
        <w:rPr>
          <w:rFonts w:ascii="Arial" w:hAnsi="Arial" w:cs="Arial"/>
          <w:sz w:val="24"/>
          <w:szCs w:val="24"/>
        </w:rPr>
        <w:t xml:space="preserve">, </w:t>
      </w:r>
      <w:r w:rsidR="0095126D">
        <w:rPr>
          <w:rFonts w:ascii="Arial" w:hAnsi="Arial" w:cs="Arial"/>
          <w:sz w:val="24"/>
          <w:szCs w:val="24"/>
        </w:rPr>
        <w:t xml:space="preserve">or </w:t>
      </w:r>
      <w:r w:rsidR="00F722C1">
        <w:rPr>
          <w:rFonts w:ascii="Arial" w:hAnsi="Arial" w:cs="Arial"/>
          <w:sz w:val="24"/>
          <w:szCs w:val="24"/>
        </w:rPr>
        <w:t xml:space="preserve">may be pushed to an area of the property that is </w:t>
      </w:r>
      <w:r w:rsidR="005C379C">
        <w:rPr>
          <w:rFonts w:ascii="Arial" w:hAnsi="Arial" w:cs="Arial"/>
          <w:sz w:val="24"/>
          <w:szCs w:val="24"/>
        </w:rPr>
        <w:t>perhaps less suitable in terms of road access, servicing or other compatibility</w:t>
      </w:r>
      <w:r w:rsidR="00AD2786">
        <w:rPr>
          <w:rFonts w:ascii="Arial" w:hAnsi="Arial" w:cs="Arial"/>
          <w:sz w:val="24"/>
          <w:szCs w:val="24"/>
        </w:rPr>
        <w:t xml:space="preserve"> issue</w:t>
      </w:r>
      <w:r w:rsidR="009137F3">
        <w:rPr>
          <w:rFonts w:ascii="Arial" w:hAnsi="Arial" w:cs="Arial"/>
          <w:sz w:val="24"/>
          <w:szCs w:val="24"/>
        </w:rPr>
        <w:t>.</w:t>
      </w:r>
    </w:p>
    <w:p w14:paraId="72E27D07" w14:textId="3C96BCFF" w:rsidR="00E87BDF" w:rsidRDefault="00F86CAA" w:rsidP="00D92EFC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9A2DDA">
        <w:rPr>
          <w:rFonts w:ascii="Arial" w:hAnsi="Arial" w:cs="Arial"/>
          <w:sz w:val="24"/>
          <w:szCs w:val="24"/>
        </w:rPr>
        <w:t>Allows for faster processing times at all stages of development</w:t>
      </w:r>
      <w:r w:rsidR="009A2DDA">
        <w:rPr>
          <w:rFonts w:ascii="Arial" w:hAnsi="Arial" w:cs="Arial"/>
          <w:sz w:val="24"/>
          <w:szCs w:val="24"/>
        </w:rPr>
        <w:t xml:space="preserve"> (less staff time to prepare mapping, </w:t>
      </w:r>
      <w:r w:rsidR="00051A04">
        <w:rPr>
          <w:rFonts w:ascii="Arial" w:hAnsi="Arial" w:cs="Arial"/>
          <w:sz w:val="24"/>
          <w:szCs w:val="24"/>
        </w:rPr>
        <w:t xml:space="preserve">policy review is more straightforward, fewer studies </w:t>
      </w:r>
      <w:r w:rsidR="00FC73F9">
        <w:rPr>
          <w:rFonts w:ascii="Arial" w:hAnsi="Arial" w:cs="Arial"/>
          <w:sz w:val="24"/>
          <w:szCs w:val="24"/>
        </w:rPr>
        <w:t>being submitted means fewer applications are caught up in peer review process).</w:t>
      </w:r>
    </w:p>
    <w:p w14:paraId="5876F452" w14:textId="392B4370" w:rsidR="0056796C" w:rsidRDefault="00030650" w:rsidP="57E07C9E">
      <w:pPr>
        <w:rPr>
          <w:rFonts w:ascii="Arial" w:hAnsi="Arial" w:cs="Arial"/>
          <w:sz w:val="24"/>
          <w:szCs w:val="24"/>
        </w:rPr>
      </w:pPr>
      <w:r w:rsidRPr="57E07C9E">
        <w:rPr>
          <w:rFonts w:ascii="Arial" w:hAnsi="Arial" w:cs="Arial"/>
          <w:sz w:val="24"/>
          <w:szCs w:val="24"/>
        </w:rPr>
        <w:t xml:space="preserve">It </w:t>
      </w:r>
      <w:r w:rsidR="001A6126" w:rsidRPr="57E07C9E">
        <w:rPr>
          <w:rFonts w:ascii="Arial" w:hAnsi="Arial" w:cs="Arial"/>
          <w:sz w:val="24"/>
          <w:szCs w:val="24"/>
        </w:rPr>
        <w:t xml:space="preserve">should be noted </w:t>
      </w:r>
      <w:r w:rsidR="00675D06" w:rsidRPr="57E07C9E">
        <w:rPr>
          <w:rFonts w:ascii="Arial" w:hAnsi="Arial" w:cs="Arial"/>
          <w:sz w:val="24"/>
          <w:szCs w:val="24"/>
        </w:rPr>
        <w:t xml:space="preserve">however, that </w:t>
      </w:r>
      <w:r w:rsidR="00986AFE" w:rsidRPr="57E07C9E">
        <w:rPr>
          <w:rFonts w:ascii="Arial" w:hAnsi="Arial" w:cs="Arial"/>
          <w:sz w:val="24"/>
          <w:szCs w:val="24"/>
        </w:rPr>
        <w:t xml:space="preserve">the new County Official Plan is very heavily based on the </w:t>
      </w:r>
      <w:r w:rsidR="00F750C2" w:rsidRPr="57E07C9E">
        <w:rPr>
          <w:rFonts w:ascii="Arial" w:hAnsi="Arial" w:cs="Arial"/>
          <w:sz w:val="24"/>
          <w:szCs w:val="24"/>
        </w:rPr>
        <w:t xml:space="preserve">policies of the in-effect Growth Plan. If the new Provincial Planning Statement is approved and comes into effect </w:t>
      </w:r>
      <w:r w:rsidR="61E43D84" w:rsidRPr="57E07C9E">
        <w:rPr>
          <w:rFonts w:ascii="Arial" w:hAnsi="Arial" w:cs="Arial"/>
          <w:sz w:val="24"/>
          <w:szCs w:val="24"/>
        </w:rPr>
        <w:t>after</w:t>
      </w:r>
      <w:r w:rsidR="00A625F3" w:rsidRPr="57E07C9E">
        <w:rPr>
          <w:rFonts w:ascii="Arial" w:hAnsi="Arial" w:cs="Arial"/>
          <w:sz w:val="24"/>
          <w:szCs w:val="24"/>
        </w:rPr>
        <w:t xml:space="preserve"> the approval of the new OP, the County could potentially find itself in the situation where </w:t>
      </w:r>
      <w:r w:rsidR="00F47D1D" w:rsidRPr="57E07C9E">
        <w:rPr>
          <w:rFonts w:ascii="Arial" w:hAnsi="Arial" w:cs="Arial"/>
          <w:sz w:val="24"/>
          <w:szCs w:val="24"/>
        </w:rPr>
        <w:t xml:space="preserve">a newly approved OP could be immediately out of date, and out </w:t>
      </w:r>
      <w:r w:rsidR="32152F9B" w:rsidRPr="57E07C9E">
        <w:rPr>
          <w:rFonts w:ascii="Arial" w:hAnsi="Arial" w:cs="Arial"/>
          <w:sz w:val="24"/>
          <w:szCs w:val="24"/>
        </w:rPr>
        <w:t xml:space="preserve">of </w:t>
      </w:r>
      <w:r w:rsidR="00F47D1D" w:rsidRPr="57E07C9E">
        <w:rPr>
          <w:rFonts w:ascii="Arial" w:hAnsi="Arial" w:cs="Arial"/>
          <w:sz w:val="24"/>
          <w:szCs w:val="24"/>
        </w:rPr>
        <w:t>conformity, with provincial legislation.</w:t>
      </w:r>
      <w:r w:rsidR="0012232C" w:rsidRPr="57E07C9E">
        <w:rPr>
          <w:rFonts w:ascii="Arial" w:hAnsi="Arial" w:cs="Arial"/>
          <w:sz w:val="24"/>
          <w:szCs w:val="24"/>
        </w:rPr>
        <w:t xml:space="preserve"> We would strongly recommend that the Province provide a clear plan of action for </w:t>
      </w:r>
      <w:r w:rsidR="008B4035" w:rsidRPr="57E07C9E">
        <w:rPr>
          <w:rFonts w:ascii="Arial" w:hAnsi="Arial" w:cs="Arial"/>
          <w:sz w:val="24"/>
          <w:szCs w:val="24"/>
        </w:rPr>
        <w:t>Municipalities awaiting provincial approval of their Official Plans and</w:t>
      </w:r>
      <w:r w:rsidR="00272900" w:rsidRPr="57E07C9E">
        <w:rPr>
          <w:rFonts w:ascii="Arial" w:hAnsi="Arial" w:cs="Arial"/>
          <w:sz w:val="24"/>
          <w:szCs w:val="24"/>
        </w:rPr>
        <w:t xml:space="preserve"> indicate</w:t>
      </w:r>
      <w:r w:rsidR="008B4035" w:rsidRPr="57E07C9E">
        <w:rPr>
          <w:rFonts w:ascii="Arial" w:hAnsi="Arial" w:cs="Arial"/>
          <w:sz w:val="24"/>
          <w:szCs w:val="24"/>
        </w:rPr>
        <w:t xml:space="preserve"> whether provincial modifications </w:t>
      </w:r>
      <w:r w:rsidR="00BB6CAE" w:rsidRPr="57E07C9E">
        <w:rPr>
          <w:rFonts w:ascii="Arial" w:hAnsi="Arial" w:cs="Arial"/>
          <w:sz w:val="24"/>
          <w:szCs w:val="24"/>
        </w:rPr>
        <w:t xml:space="preserve">or alternative process </w:t>
      </w:r>
      <w:r w:rsidR="008B4035" w:rsidRPr="57E07C9E">
        <w:rPr>
          <w:rFonts w:ascii="Arial" w:hAnsi="Arial" w:cs="Arial"/>
          <w:sz w:val="24"/>
          <w:szCs w:val="24"/>
        </w:rPr>
        <w:t xml:space="preserve">will be made </w:t>
      </w:r>
      <w:r w:rsidR="00F70DCA" w:rsidRPr="57E07C9E">
        <w:rPr>
          <w:rFonts w:ascii="Arial" w:hAnsi="Arial" w:cs="Arial"/>
          <w:sz w:val="24"/>
          <w:szCs w:val="24"/>
        </w:rPr>
        <w:t xml:space="preserve">available </w:t>
      </w:r>
      <w:r w:rsidR="008B4035" w:rsidRPr="57E07C9E">
        <w:rPr>
          <w:rFonts w:ascii="Arial" w:hAnsi="Arial" w:cs="Arial"/>
          <w:sz w:val="24"/>
          <w:szCs w:val="24"/>
        </w:rPr>
        <w:t xml:space="preserve">to those OP’s </w:t>
      </w:r>
      <w:r w:rsidR="00713153" w:rsidRPr="57E07C9E">
        <w:rPr>
          <w:rFonts w:ascii="Arial" w:hAnsi="Arial" w:cs="Arial"/>
          <w:sz w:val="24"/>
          <w:szCs w:val="24"/>
        </w:rPr>
        <w:t xml:space="preserve">to reflect </w:t>
      </w:r>
      <w:r w:rsidR="00911733" w:rsidRPr="57E07C9E">
        <w:rPr>
          <w:rFonts w:ascii="Arial" w:hAnsi="Arial" w:cs="Arial"/>
          <w:sz w:val="24"/>
          <w:szCs w:val="24"/>
        </w:rPr>
        <w:t>the new Provincial Planning Statement.</w:t>
      </w:r>
      <w:r w:rsidR="00675D06" w:rsidRPr="57E07C9E">
        <w:rPr>
          <w:rFonts w:ascii="Arial" w:hAnsi="Arial" w:cs="Arial"/>
          <w:sz w:val="24"/>
          <w:szCs w:val="24"/>
        </w:rPr>
        <w:t xml:space="preserve"> </w:t>
      </w:r>
      <w:r w:rsidR="1E1B1696" w:rsidRPr="57E07C9E">
        <w:rPr>
          <w:rFonts w:ascii="Arial" w:hAnsi="Arial" w:cs="Arial"/>
          <w:sz w:val="24"/>
          <w:szCs w:val="24"/>
        </w:rPr>
        <w:t xml:space="preserve">  A </w:t>
      </w:r>
      <w:r w:rsidR="1E1B1696" w:rsidRPr="57E07C9E">
        <w:rPr>
          <w:rFonts w:ascii="Arial" w:hAnsi="Arial" w:cs="Arial"/>
          <w:sz w:val="24"/>
          <w:szCs w:val="24"/>
        </w:rPr>
        <w:lastRenderedPageBreak/>
        <w:t>report will be coming to Council at its August 16</w:t>
      </w:r>
      <w:r w:rsidR="1E1B1696" w:rsidRPr="57E07C9E">
        <w:rPr>
          <w:rFonts w:ascii="Arial" w:hAnsi="Arial" w:cs="Arial"/>
          <w:sz w:val="24"/>
          <w:szCs w:val="24"/>
          <w:vertAlign w:val="superscript"/>
        </w:rPr>
        <w:t>th</w:t>
      </w:r>
      <w:r w:rsidR="1E1B1696" w:rsidRPr="57E07C9E">
        <w:rPr>
          <w:rFonts w:ascii="Arial" w:hAnsi="Arial" w:cs="Arial"/>
          <w:sz w:val="24"/>
          <w:szCs w:val="24"/>
        </w:rPr>
        <w:t xml:space="preserve"> meeting regarding suggested comments on the County OP ERO posting</w:t>
      </w:r>
      <w:r w:rsidR="479D4681" w:rsidRPr="57E07C9E">
        <w:rPr>
          <w:rFonts w:ascii="Arial" w:hAnsi="Arial" w:cs="Arial"/>
          <w:sz w:val="24"/>
          <w:szCs w:val="24"/>
        </w:rPr>
        <w:t xml:space="preserve"> on this specific matter.</w:t>
      </w:r>
    </w:p>
    <w:p w14:paraId="588EDC94" w14:textId="7CA52FCB" w:rsidR="00081D18" w:rsidRDefault="00081D18" w:rsidP="005679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During the preparation of the new Official Plan, the protection of the environment</w:t>
      </w:r>
      <w:r w:rsidR="00C548B3">
        <w:rPr>
          <w:rFonts w:ascii="Arial" w:hAnsi="Arial" w:cs="Arial"/>
          <w:sz w:val="24"/>
          <w:szCs w:val="24"/>
        </w:rPr>
        <w:t xml:space="preserve"> was extremely important to members of the public. </w:t>
      </w:r>
      <w:r w:rsidR="003B02C6">
        <w:rPr>
          <w:rFonts w:ascii="Arial" w:hAnsi="Arial" w:cs="Arial"/>
          <w:sz w:val="24"/>
          <w:szCs w:val="24"/>
        </w:rPr>
        <w:t xml:space="preserve">The new </w:t>
      </w:r>
      <w:r w:rsidR="00232FF5">
        <w:rPr>
          <w:rFonts w:ascii="Arial" w:hAnsi="Arial" w:cs="Arial"/>
          <w:sz w:val="24"/>
          <w:szCs w:val="24"/>
        </w:rPr>
        <w:t>PPS is a drastic change in direction from the one presented to the public as part of the OP process.</w:t>
      </w:r>
      <w:r w:rsidR="005303FA">
        <w:rPr>
          <w:rFonts w:ascii="Arial" w:hAnsi="Arial" w:cs="Arial"/>
          <w:sz w:val="24"/>
          <w:szCs w:val="24"/>
        </w:rPr>
        <w:t xml:space="preserve"> Although both directives offer protection, the level of protection and requirements for development </w:t>
      </w:r>
      <w:r w:rsidR="003627C1">
        <w:rPr>
          <w:rFonts w:ascii="Arial" w:hAnsi="Arial" w:cs="Arial"/>
          <w:sz w:val="24"/>
          <w:szCs w:val="24"/>
        </w:rPr>
        <w:t>are significantly different.</w:t>
      </w:r>
      <w:r w:rsidR="00232FF5">
        <w:rPr>
          <w:rFonts w:ascii="Arial" w:hAnsi="Arial" w:cs="Arial"/>
          <w:sz w:val="24"/>
          <w:szCs w:val="24"/>
        </w:rPr>
        <w:t xml:space="preserve"> It will be vital </w:t>
      </w:r>
      <w:r w:rsidR="003627C1">
        <w:rPr>
          <w:rFonts w:ascii="Arial" w:hAnsi="Arial" w:cs="Arial"/>
          <w:sz w:val="24"/>
          <w:szCs w:val="24"/>
        </w:rPr>
        <w:t xml:space="preserve">to be transparent about </w:t>
      </w:r>
      <w:r w:rsidR="00B421FF">
        <w:rPr>
          <w:rFonts w:ascii="Arial" w:hAnsi="Arial" w:cs="Arial"/>
          <w:sz w:val="24"/>
          <w:szCs w:val="24"/>
        </w:rPr>
        <w:t xml:space="preserve">any changes to the OP </w:t>
      </w:r>
      <w:r w:rsidR="00A51544">
        <w:rPr>
          <w:rFonts w:ascii="Arial" w:hAnsi="Arial" w:cs="Arial"/>
          <w:sz w:val="24"/>
          <w:szCs w:val="24"/>
        </w:rPr>
        <w:t>in order to manage public expectations going forward.</w:t>
      </w:r>
      <w:r w:rsidR="00B421FF">
        <w:rPr>
          <w:rFonts w:ascii="Arial" w:hAnsi="Arial" w:cs="Arial"/>
          <w:sz w:val="24"/>
          <w:szCs w:val="24"/>
        </w:rPr>
        <w:t xml:space="preserve"> </w:t>
      </w:r>
      <w:r w:rsidR="003B02C6">
        <w:rPr>
          <w:rFonts w:ascii="Arial" w:hAnsi="Arial" w:cs="Arial"/>
          <w:sz w:val="24"/>
          <w:szCs w:val="24"/>
        </w:rPr>
        <w:t xml:space="preserve"> </w:t>
      </w:r>
    </w:p>
    <w:p w14:paraId="1C4AAB90" w14:textId="77777777" w:rsidR="00901A55" w:rsidRDefault="00901A55" w:rsidP="009E6510">
      <w:pPr>
        <w:rPr>
          <w:rFonts w:ascii="Arial" w:hAnsi="Arial" w:cs="Arial"/>
          <w:b/>
          <w:bCs/>
          <w:sz w:val="24"/>
          <w:szCs w:val="24"/>
        </w:rPr>
      </w:pPr>
    </w:p>
    <w:p w14:paraId="444A36EA" w14:textId="04506BF8" w:rsidR="002C390D" w:rsidRPr="004D7276" w:rsidRDefault="002C390D" w:rsidP="009E6510">
      <w:pPr>
        <w:rPr>
          <w:rFonts w:ascii="Arial" w:hAnsi="Arial" w:cs="Arial"/>
          <w:b/>
          <w:bCs/>
          <w:sz w:val="24"/>
          <w:szCs w:val="24"/>
        </w:rPr>
      </w:pPr>
      <w:r w:rsidRPr="004D7276">
        <w:rPr>
          <w:rFonts w:ascii="Arial" w:hAnsi="Arial" w:cs="Arial"/>
          <w:b/>
          <w:bCs/>
          <w:sz w:val="24"/>
          <w:szCs w:val="24"/>
        </w:rPr>
        <w:t>Financial Impact</w:t>
      </w:r>
    </w:p>
    <w:p w14:paraId="6E29779C" w14:textId="263CFA96" w:rsidR="00CE4C71" w:rsidRPr="00360AC2" w:rsidRDefault="00FB1D78" w:rsidP="00C1394B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Not applicable.</w:t>
      </w:r>
    </w:p>
    <w:p w14:paraId="47DE9C40" w14:textId="36567BD8" w:rsidR="00360AC2" w:rsidRDefault="00EE6D86" w:rsidP="00C1394B">
      <w:pPr>
        <w:pStyle w:val="Heading2"/>
        <w:spacing w:line="240" w:lineRule="auto"/>
      </w:pPr>
      <w:r>
        <w:t>Anticipated Impacts on Local and/or First Nations Communities</w:t>
      </w:r>
      <w:r w:rsidR="00BC4F09">
        <w:t xml:space="preserve"> </w:t>
      </w:r>
    </w:p>
    <w:p w14:paraId="2ED9EE21" w14:textId="706E2CC7" w:rsidR="00CD0EA4" w:rsidRDefault="00CD0EA4" w:rsidP="00CD0EA4">
      <w:pPr>
        <w:rPr>
          <w:rFonts w:ascii="Arial" w:hAnsi="Arial" w:cs="Arial"/>
          <w:sz w:val="24"/>
          <w:szCs w:val="24"/>
        </w:rPr>
      </w:pPr>
      <w:r w:rsidRPr="00CD0EA4">
        <w:rPr>
          <w:rFonts w:ascii="Arial" w:hAnsi="Arial" w:cs="Arial"/>
          <w:sz w:val="24"/>
          <w:szCs w:val="24"/>
        </w:rPr>
        <w:t xml:space="preserve">None </w:t>
      </w:r>
    </w:p>
    <w:p w14:paraId="4E67B35B" w14:textId="34CBFA9B" w:rsidR="00AA74D8" w:rsidRPr="005D7AB9" w:rsidRDefault="00AA74D8" w:rsidP="00CD0EA4">
      <w:pPr>
        <w:rPr>
          <w:rFonts w:ascii="Arial" w:hAnsi="Arial" w:cs="Arial"/>
          <w:sz w:val="24"/>
          <w:szCs w:val="24"/>
        </w:rPr>
      </w:pPr>
      <w:r w:rsidRPr="005D7AB9">
        <w:rPr>
          <w:rFonts w:ascii="Arial" w:hAnsi="Arial" w:cs="Arial"/>
          <w:color w:val="000000"/>
          <w:sz w:val="24"/>
          <w:szCs w:val="24"/>
        </w:rPr>
        <w:t>To provide high quality services to residents, businesses and Townships:</w:t>
      </w:r>
    </w:p>
    <w:p w14:paraId="04D13080" w14:textId="77777777" w:rsidR="003935C7" w:rsidRPr="003935C7" w:rsidRDefault="003935C7" w:rsidP="003935C7">
      <w:pPr>
        <w:pStyle w:val="NormalWeb"/>
        <w:rPr>
          <w:rFonts w:ascii="Arial" w:hAnsi="Arial" w:cs="Arial"/>
          <w:color w:val="000000"/>
        </w:rPr>
      </w:pPr>
      <w:r w:rsidRPr="003935C7">
        <w:rPr>
          <w:rFonts w:ascii="Arial" w:hAnsi="Arial" w:cs="Arial"/>
          <w:b/>
          <w:bCs/>
          <w:color w:val="000000"/>
        </w:rPr>
        <w:t>Housing</w:t>
      </w:r>
      <w:r w:rsidRPr="003935C7">
        <w:rPr>
          <w:rFonts w:ascii="Arial" w:hAnsi="Arial" w:cs="Arial"/>
          <w:color w:val="000000"/>
        </w:rPr>
        <w:t xml:space="preserve"> – To engage in partnership and planning in support of meeting the housing needs of our community.</w:t>
      </w:r>
    </w:p>
    <w:p w14:paraId="683E4A1B" w14:textId="77777777" w:rsidR="003935C7" w:rsidRPr="003935C7" w:rsidRDefault="003935C7" w:rsidP="003935C7">
      <w:pPr>
        <w:pStyle w:val="NormalWeb"/>
        <w:rPr>
          <w:rFonts w:ascii="Arial" w:hAnsi="Arial" w:cs="Arial"/>
          <w:color w:val="000000"/>
        </w:rPr>
      </w:pPr>
      <w:r w:rsidRPr="003935C7">
        <w:rPr>
          <w:rFonts w:ascii="Arial" w:hAnsi="Arial" w:cs="Arial"/>
          <w:b/>
          <w:bCs/>
          <w:color w:val="000000"/>
        </w:rPr>
        <w:t>Industry &amp; Business</w:t>
      </w:r>
      <w:r w:rsidRPr="003935C7">
        <w:rPr>
          <w:rFonts w:ascii="Arial" w:hAnsi="Arial" w:cs="Arial"/>
          <w:color w:val="000000"/>
        </w:rPr>
        <w:t xml:space="preserve"> – To support the attraction, retention and growth of local business and industry.</w:t>
      </w:r>
    </w:p>
    <w:p w14:paraId="3B9E7E3C" w14:textId="36F65537" w:rsidR="00877402" w:rsidRPr="00A052AC" w:rsidRDefault="002C390D" w:rsidP="004C4E0F">
      <w:pPr>
        <w:spacing w:line="240" w:lineRule="auto"/>
        <w:rPr>
          <w:rFonts w:ascii="Arial" w:hAnsi="Arial" w:cs="Arial"/>
          <w:sz w:val="24"/>
        </w:rPr>
      </w:pPr>
      <w:r w:rsidRPr="00E200BE">
        <w:rPr>
          <w:rStyle w:val="Heading2Char"/>
        </w:rPr>
        <w:t>In consultation with:</w:t>
      </w:r>
      <w:r w:rsidR="00E56BC9">
        <w:rPr>
          <w:rFonts w:ascii="Arial" w:hAnsi="Arial" w:cs="Arial"/>
          <w:b/>
          <w:sz w:val="24"/>
        </w:rPr>
        <w:t xml:space="preserve"> </w:t>
      </w:r>
    </w:p>
    <w:p w14:paraId="6EE8BD33" w14:textId="5CA2AA76" w:rsidR="00B523E4" w:rsidRPr="00CE3F80" w:rsidRDefault="00CE3F80" w:rsidP="00C1394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Cs/>
          <w:sz w:val="24"/>
        </w:rPr>
        <w:t>Keziah Holden</w:t>
      </w:r>
      <w:r w:rsidR="00013018">
        <w:rPr>
          <w:rFonts w:ascii="Arial" w:hAnsi="Arial" w:cs="Arial"/>
          <w:bCs/>
          <w:sz w:val="24"/>
        </w:rPr>
        <w:t xml:space="preserve">, </w:t>
      </w:r>
      <w:r>
        <w:rPr>
          <w:rFonts w:ascii="Arial" w:hAnsi="Arial" w:cs="Arial"/>
          <w:bCs/>
          <w:sz w:val="24"/>
        </w:rPr>
        <w:t xml:space="preserve">Senior </w:t>
      </w:r>
      <w:r w:rsidR="00B523E4" w:rsidRPr="00B523E4">
        <w:rPr>
          <w:rFonts w:ascii="Arial" w:hAnsi="Arial" w:cs="Arial"/>
          <w:bCs/>
          <w:sz w:val="24"/>
        </w:rPr>
        <w:t>Planner</w:t>
      </w:r>
    </w:p>
    <w:p w14:paraId="67725F89" w14:textId="365ECC17" w:rsidR="00CE3F80" w:rsidRPr="00B523E4" w:rsidRDefault="00CE3F80" w:rsidP="00C1394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Cs/>
          <w:sz w:val="24"/>
        </w:rPr>
        <w:t>Bryan Weir, Senior Director of Planning and Public Works</w:t>
      </w:r>
    </w:p>
    <w:p w14:paraId="03EB322D" w14:textId="77777777" w:rsidR="00777823" w:rsidRPr="00360AC2" w:rsidRDefault="00EF64BC" w:rsidP="00777823">
      <w:pPr>
        <w:spacing w:line="240" w:lineRule="auto"/>
        <w:rPr>
          <w:rFonts w:ascii="Arial" w:hAnsi="Arial" w:cs="Arial"/>
          <w:sz w:val="24"/>
        </w:rPr>
      </w:pPr>
      <w:r w:rsidRPr="00E200BE">
        <w:rPr>
          <w:rStyle w:val="Heading2Char"/>
        </w:rPr>
        <w:t xml:space="preserve">Communication </w:t>
      </w:r>
      <w:r w:rsidR="00EE6D86" w:rsidRPr="00E200BE">
        <w:rPr>
          <w:rStyle w:val="Heading2Char"/>
        </w:rPr>
        <w:t>Completed/</w:t>
      </w:r>
      <w:r w:rsidRPr="00E200BE">
        <w:rPr>
          <w:rStyle w:val="Heading2Char"/>
        </w:rPr>
        <w:t>required:</w:t>
      </w:r>
      <w:r w:rsidR="00360AC2">
        <w:rPr>
          <w:rFonts w:ascii="Arial" w:hAnsi="Arial" w:cs="Arial"/>
          <w:b/>
          <w:sz w:val="24"/>
        </w:rPr>
        <w:t xml:space="preserve"> </w:t>
      </w:r>
      <w:r w:rsidR="00777823">
        <w:rPr>
          <w:rFonts w:ascii="Arial" w:hAnsi="Arial" w:cs="Arial"/>
          <w:sz w:val="24"/>
        </w:rPr>
        <w:t>Council’s comments forwarded to MMAH via the ERO</w:t>
      </w:r>
    </w:p>
    <w:p w14:paraId="59483223" w14:textId="70F09394" w:rsidR="002C390D" w:rsidRPr="002C390D" w:rsidRDefault="002C390D" w:rsidP="00C1394B">
      <w:pPr>
        <w:spacing w:line="240" w:lineRule="auto"/>
        <w:rPr>
          <w:rFonts w:ascii="Arial" w:hAnsi="Arial" w:cs="Arial"/>
          <w:b/>
          <w:sz w:val="24"/>
        </w:rPr>
      </w:pPr>
      <w:r w:rsidRPr="00E200BE">
        <w:rPr>
          <w:rStyle w:val="Heading2Char"/>
        </w:rPr>
        <w:t>Attachments</w:t>
      </w:r>
      <w:r w:rsidR="00EF64BC" w:rsidRPr="00E200BE">
        <w:rPr>
          <w:rStyle w:val="Heading2Char"/>
        </w:rPr>
        <w:t xml:space="preserve"> </w:t>
      </w:r>
    </w:p>
    <w:p w14:paraId="22457536" w14:textId="6C458A9E" w:rsidR="00013018" w:rsidRDefault="00E028B1" w:rsidP="00C1394B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None</w:t>
      </w:r>
    </w:p>
    <w:p w14:paraId="78AEF6EF" w14:textId="77777777" w:rsidR="004C4E0F" w:rsidRDefault="004C4E0F" w:rsidP="00C1394B">
      <w:pPr>
        <w:spacing w:after="0" w:line="240" w:lineRule="auto"/>
        <w:rPr>
          <w:rFonts w:ascii="Arial" w:hAnsi="Arial" w:cs="Arial"/>
          <w:sz w:val="24"/>
        </w:rPr>
      </w:pPr>
    </w:p>
    <w:p w14:paraId="14158E53" w14:textId="77777777" w:rsidR="00216C4D" w:rsidRDefault="00216C4D" w:rsidP="00C1394B">
      <w:pPr>
        <w:spacing w:after="0" w:line="240" w:lineRule="auto"/>
        <w:rPr>
          <w:rFonts w:ascii="Arial" w:hAnsi="Arial" w:cs="Arial"/>
          <w:sz w:val="24"/>
        </w:rPr>
      </w:pPr>
    </w:p>
    <w:p w14:paraId="5154C5FA" w14:textId="77777777" w:rsidR="00216C4D" w:rsidRDefault="00216C4D" w:rsidP="00C1394B">
      <w:pPr>
        <w:spacing w:after="0" w:line="240" w:lineRule="auto"/>
        <w:rPr>
          <w:rFonts w:ascii="Arial" w:hAnsi="Arial" w:cs="Arial"/>
          <w:sz w:val="24"/>
        </w:rPr>
      </w:pPr>
    </w:p>
    <w:p w14:paraId="34BA35BD" w14:textId="1A01C7A5" w:rsidR="00C96310" w:rsidRDefault="00C96310" w:rsidP="00C1394B">
      <w:pPr>
        <w:spacing w:after="0" w:line="240" w:lineRule="auto"/>
        <w:rPr>
          <w:rFonts w:ascii="Arial" w:hAnsi="Arial" w:cs="Arial"/>
          <w:sz w:val="24"/>
        </w:rPr>
      </w:pPr>
      <w:r w:rsidRPr="002C390D">
        <w:rPr>
          <w:rFonts w:ascii="Arial" w:hAnsi="Arial" w:cs="Arial"/>
          <w:sz w:val="24"/>
        </w:rPr>
        <w:t>Respectfully Submitted,</w:t>
      </w:r>
    </w:p>
    <w:p w14:paraId="66AC6C4C" w14:textId="0948E37E" w:rsidR="00C96310" w:rsidRDefault="00C96310" w:rsidP="00C1394B">
      <w:pPr>
        <w:spacing w:after="0" w:line="240" w:lineRule="auto"/>
        <w:rPr>
          <w:rFonts w:ascii="Arial" w:hAnsi="Arial" w:cs="Arial"/>
          <w:sz w:val="24"/>
        </w:rPr>
      </w:pPr>
    </w:p>
    <w:p w14:paraId="00A580C9" w14:textId="5EB91C60" w:rsidR="004C4E0F" w:rsidRPr="002C390D" w:rsidRDefault="00F91573" w:rsidP="00C1394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Original signed by:</w:t>
      </w:r>
    </w:p>
    <w:p w14:paraId="7FC39B3D" w14:textId="09F8296F" w:rsidR="00C96310" w:rsidRPr="008A36E0" w:rsidRDefault="004C4E0F" w:rsidP="00C1394B">
      <w:pPr>
        <w:spacing w:after="0" w:line="240" w:lineRule="auto"/>
        <w:rPr>
          <w:rFonts w:ascii="Arial" w:hAnsi="Arial" w:cs="Arial"/>
          <w:sz w:val="24"/>
        </w:rPr>
      </w:pPr>
      <w:r w:rsidRPr="008A36E0">
        <w:rPr>
          <w:rFonts w:ascii="Arial" w:hAnsi="Arial" w:cs="Arial"/>
          <w:sz w:val="24"/>
        </w:rPr>
        <w:lastRenderedPageBreak/>
        <w:t>Iain Mudd</w:t>
      </w:r>
    </w:p>
    <w:p w14:paraId="105A4A63" w14:textId="24DB5DC8" w:rsidR="004C4E0F" w:rsidRPr="008A36E0" w:rsidRDefault="008A36E0" w:rsidP="00C1394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Director</w:t>
      </w:r>
      <w:r w:rsidR="004C4E0F" w:rsidRPr="008A36E0">
        <w:rPr>
          <w:rFonts w:ascii="Arial" w:hAnsi="Arial" w:cs="Arial"/>
          <w:sz w:val="24"/>
        </w:rPr>
        <w:t xml:space="preserve"> of Planning</w:t>
      </w:r>
    </w:p>
    <w:p w14:paraId="0E276820" w14:textId="77777777" w:rsidR="00C96310" w:rsidRPr="00013018" w:rsidRDefault="00C96310" w:rsidP="00C1394B">
      <w:pPr>
        <w:spacing w:after="0" w:line="240" w:lineRule="auto"/>
        <w:rPr>
          <w:rFonts w:ascii="Arial" w:hAnsi="Arial" w:cs="Arial"/>
          <w:sz w:val="24"/>
          <w:highlight w:val="yellow"/>
        </w:rPr>
      </w:pPr>
    </w:p>
    <w:p w14:paraId="18D25BEF" w14:textId="77777777" w:rsidR="00C96310" w:rsidRPr="007A74C8" w:rsidRDefault="00C96310" w:rsidP="00C1394B">
      <w:pPr>
        <w:spacing w:after="0" w:line="240" w:lineRule="auto"/>
        <w:rPr>
          <w:rFonts w:ascii="Arial" w:hAnsi="Arial" w:cs="Arial"/>
          <w:sz w:val="24"/>
        </w:rPr>
      </w:pPr>
      <w:r w:rsidRPr="007A74C8">
        <w:rPr>
          <w:rFonts w:ascii="Arial" w:hAnsi="Arial" w:cs="Arial"/>
          <w:sz w:val="24"/>
        </w:rPr>
        <w:t>For more information, please contact:</w:t>
      </w:r>
    </w:p>
    <w:p w14:paraId="591D9E2A" w14:textId="7E20FA9D" w:rsidR="00C96310" w:rsidRPr="007A74C8" w:rsidRDefault="004C4E0F" w:rsidP="00C1394B">
      <w:pPr>
        <w:spacing w:after="0" w:line="240" w:lineRule="auto"/>
        <w:rPr>
          <w:rFonts w:ascii="Arial" w:hAnsi="Arial" w:cs="Arial"/>
          <w:sz w:val="24"/>
        </w:rPr>
      </w:pPr>
      <w:r w:rsidRPr="007A74C8">
        <w:rPr>
          <w:rFonts w:ascii="Arial" w:hAnsi="Arial" w:cs="Arial"/>
          <w:sz w:val="24"/>
        </w:rPr>
        <w:t xml:space="preserve">Iain Mudd, </w:t>
      </w:r>
      <w:r w:rsidR="008A36E0" w:rsidRPr="007A74C8">
        <w:rPr>
          <w:rFonts w:ascii="Arial" w:hAnsi="Arial" w:cs="Arial"/>
          <w:sz w:val="24"/>
        </w:rPr>
        <w:t>Director</w:t>
      </w:r>
      <w:r w:rsidRPr="007A74C8">
        <w:rPr>
          <w:rFonts w:ascii="Arial" w:hAnsi="Arial" w:cs="Arial"/>
          <w:sz w:val="24"/>
        </w:rPr>
        <w:t xml:space="preserve"> of Planning</w:t>
      </w:r>
    </w:p>
    <w:p w14:paraId="20D42FE9" w14:textId="2556FB9F" w:rsidR="004C4E0F" w:rsidRPr="007A74C8" w:rsidRDefault="00000000" w:rsidP="00C1394B">
      <w:pPr>
        <w:spacing w:after="0" w:line="240" w:lineRule="auto"/>
        <w:rPr>
          <w:rFonts w:ascii="Arial" w:hAnsi="Arial" w:cs="Arial"/>
          <w:sz w:val="24"/>
        </w:rPr>
      </w:pPr>
      <w:hyperlink r:id="rId12" w:history="1">
        <w:r w:rsidR="004C4E0F" w:rsidRPr="007A74C8">
          <w:rPr>
            <w:rStyle w:val="Hyperlink"/>
            <w:rFonts w:ascii="Arial" w:hAnsi="Arial" w:cs="Arial"/>
            <w:sz w:val="24"/>
          </w:rPr>
          <w:t>imudd@ptbocounty.ca</w:t>
        </w:r>
      </w:hyperlink>
    </w:p>
    <w:p w14:paraId="73501DB8" w14:textId="57579694" w:rsidR="004C4E0F" w:rsidRPr="007A74C8" w:rsidRDefault="004C4E0F" w:rsidP="00C1394B">
      <w:pPr>
        <w:spacing w:after="0" w:line="240" w:lineRule="auto"/>
        <w:rPr>
          <w:rFonts w:ascii="Arial" w:hAnsi="Arial" w:cs="Arial"/>
          <w:sz w:val="24"/>
        </w:rPr>
      </w:pPr>
      <w:r w:rsidRPr="007A74C8">
        <w:rPr>
          <w:rFonts w:ascii="Arial" w:hAnsi="Arial" w:cs="Arial"/>
          <w:sz w:val="24"/>
        </w:rPr>
        <w:t>705-743-0380 x 2401</w:t>
      </w:r>
    </w:p>
    <w:p w14:paraId="1185B182" w14:textId="77777777" w:rsidR="00C96310" w:rsidRPr="002C390D" w:rsidRDefault="00C96310" w:rsidP="00C1394B">
      <w:pPr>
        <w:spacing w:line="240" w:lineRule="auto"/>
        <w:rPr>
          <w:rFonts w:ascii="Arial" w:hAnsi="Arial" w:cs="Arial"/>
          <w:sz w:val="24"/>
        </w:rPr>
      </w:pPr>
    </w:p>
    <w:sectPr w:rsidR="00C96310" w:rsidRPr="002C390D" w:rsidSect="001B32CA">
      <w:headerReference w:type="default" r:id="rId13"/>
      <w:footerReference w:type="default" r:id="rId14"/>
      <w:headerReference w:type="first" r:id="rId15"/>
      <w:pgSz w:w="12240" w:h="15840"/>
      <w:pgMar w:top="1440" w:right="126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C1FBC" w14:textId="77777777" w:rsidR="00370B79" w:rsidRDefault="00370B79" w:rsidP="00C05275">
      <w:pPr>
        <w:spacing w:after="0" w:line="240" w:lineRule="auto"/>
      </w:pPr>
      <w:r>
        <w:separator/>
      </w:r>
    </w:p>
  </w:endnote>
  <w:endnote w:type="continuationSeparator" w:id="0">
    <w:p w14:paraId="2452E430" w14:textId="77777777" w:rsidR="00370B79" w:rsidRDefault="00370B79" w:rsidP="00C05275">
      <w:pPr>
        <w:spacing w:after="0" w:line="240" w:lineRule="auto"/>
      </w:pPr>
      <w:r>
        <w:continuationSeparator/>
      </w:r>
    </w:p>
  </w:endnote>
  <w:endnote w:type="continuationNotice" w:id="1">
    <w:p w14:paraId="3CB2AC41" w14:textId="77777777" w:rsidR="00370B79" w:rsidRDefault="00370B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2411" w14:textId="7A0663C6" w:rsidR="00411795" w:rsidRPr="004D3D26" w:rsidRDefault="00411795">
    <w:pPr>
      <w:pStyle w:val="Footer"/>
      <w:jc w:val="right"/>
      <w:rPr>
        <w:rFonts w:ascii="Arial" w:hAnsi="Arial" w:cs="Arial"/>
      </w:rPr>
    </w:pPr>
    <w:r w:rsidRPr="004D3D26">
      <w:rPr>
        <w:rFonts w:ascii="Arial" w:hAnsi="Arial" w:cs="Arial"/>
      </w:rPr>
      <w:t xml:space="preserve">Page </w:t>
    </w:r>
    <w:sdt>
      <w:sdtPr>
        <w:rPr>
          <w:rFonts w:ascii="Arial" w:hAnsi="Arial" w:cs="Arial"/>
        </w:rPr>
        <w:id w:val="2793012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D3D26">
          <w:rPr>
            <w:rFonts w:ascii="Arial" w:hAnsi="Arial" w:cs="Arial"/>
          </w:rPr>
          <w:fldChar w:fldCharType="begin"/>
        </w:r>
        <w:r w:rsidRPr="004D3D26">
          <w:rPr>
            <w:rFonts w:ascii="Arial" w:hAnsi="Arial" w:cs="Arial"/>
          </w:rPr>
          <w:instrText xml:space="preserve"> PAGE   \* MERGEFORMAT </w:instrText>
        </w:r>
        <w:r w:rsidRPr="004D3D26">
          <w:rPr>
            <w:rFonts w:ascii="Arial" w:hAnsi="Arial" w:cs="Arial"/>
          </w:rPr>
          <w:fldChar w:fldCharType="separate"/>
        </w:r>
        <w:r w:rsidR="006741DC" w:rsidRPr="004D3D26">
          <w:rPr>
            <w:rFonts w:ascii="Arial" w:hAnsi="Arial" w:cs="Arial"/>
            <w:noProof/>
          </w:rPr>
          <w:t>3</w:t>
        </w:r>
        <w:r w:rsidRPr="004D3D26">
          <w:rPr>
            <w:rFonts w:ascii="Arial" w:hAnsi="Arial" w:cs="Arial"/>
            <w:noProof/>
          </w:rPr>
          <w:fldChar w:fldCharType="end"/>
        </w:r>
      </w:sdtContent>
    </w:sdt>
  </w:p>
  <w:p w14:paraId="053E7D17" w14:textId="77777777" w:rsidR="00411795" w:rsidRDefault="00411795" w:rsidP="0041179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32EDD" w14:textId="77777777" w:rsidR="00370B79" w:rsidRDefault="00370B79" w:rsidP="00C05275">
      <w:pPr>
        <w:spacing w:after="0" w:line="240" w:lineRule="auto"/>
      </w:pPr>
      <w:r>
        <w:separator/>
      </w:r>
    </w:p>
  </w:footnote>
  <w:footnote w:type="continuationSeparator" w:id="0">
    <w:p w14:paraId="531EEB26" w14:textId="77777777" w:rsidR="00370B79" w:rsidRDefault="00370B79" w:rsidP="00C05275">
      <w:pPr>
        <w:spacing w:after="0" w:line="240" w:lineRule="auto"/>
      </w:pPr>
      <w:r>
        <w:continuationSeparator/>
      </w:r>
    </w:p>
  </w:footnote>
  <w:footnote w:type="continuationNotice" w:id="1">
    <w:p w14:paraId="1E8E5F00" w14:textId="77777777" w:rsidR="00370B79" w:rsidRDefault="00370B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0BD4" w14:textId="77777777" w:rsidR="00A64925" w:rsidRDefault="00360AC2" w:rsidP="00A64925">
    <w:pPr>
      <w:pStyle w:val="Header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en-CA"/>
      </w:rPr>
      <w:drawing>
        <wp:inline distT="0" distB="0" distL="0" distR="0" wp14:anchorId="3C76F8F8" wp14:editId="3B3A1D95">
          <wp:extent cx="2020824" cy="1005840"/>
          <wp:effectExtent l="0" t="0" r="0" b="3810"/>
          <wp:docPr id="1" name="Picture 1" descr="Peterborough Coun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FORMS\New Logo Templates\County Logos\JPEGs\county logo-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0824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C3ADD1" w14:textId="3AD6639C" w:rsidR="00A64925" w:rsidRDefault="00395633" w:rsidP="00A64925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Staff</w:t>
    </w:r>
    <w:r w:rsidR="00360AC2">
      <w:rPr>
        <w:rFonts w:ascii="Arial" w:hAnsi="Arial" w:cs="Arial"/>
        <w:sz w:val="28"/>
        <w:szCs w:val="28"/>
      </w:rPr>
      <w:t xml:space="preserve"> Report</w:t>
    </w:r>
  </w:p>
  <w:p w14:paraId="19EFF0B0" w14:textId="77777777" w:rsidR="001B32CA" w:rsidRDefault="001B32CA" w:rsidP="00C05275">
    <w:pPr>
      <w:pStyle w:val="Header"/>
      <w:jc w:val="center"/>
      <w:rPr>
        <w:rFonts w:ascii="Arial" w:hAnsi="Arial" w:cs="Arial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A4388" w14:textId="77777777" w:rsidR="00F115A7" w:rsidRDefault="004E6FCB" w:rsidP="00BC2ABD">
    <w:pPr>
      <w:pStyle w:val="Header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en-CA"/>
      </w:rPr>
      <w:drawing>
        <wp:inline distT="0" distB="0" distL="0" distR="0" wp14:anchorId="3F8DAEA7" wp14:editId="15CC7251">
          <wp:extent cx="2020824" cy="1005840"/>
          <wp:effectExtent l="0" t="0" r="0" b="3810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0824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D95FF" w14:textId="77777777" w:rsidR="00F115A7" w:rsidRDefault="00F11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F80"/>
    <w:multiLevelType w:val="hybridMultilevel"/>
    <w:tmpl w:val="AB1CF7FE"/>
    <w:lvl w:ilvl="0" w:tplc="76726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781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B62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5AD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327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586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D04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742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D8E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263EF4"/>
    <w:multiLevelType w:val="hybridMultilevel"/>
    <w:tmpl w:val="89E487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F251F"/>
    <w:multiLevelType w:val="hybridMultilevel"/>
    <w:tmpl w:val="8D3EEBD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072DD"/>
    <w:multiLevelType w:val="hybridMultilevel"/>
    <w:tmpl w:val="8F74F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A2D64"/>
    <w:multiLevelType w:val="hybridMultilevel"/>
    <w:tmpl w:val="24983F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05A2C"/>
    <w:multiLevelType w:val="hybridMultilevel"/>
    <w:tmpl w:val="35F68D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A5223"/>
    <w:multiLevelType w:val="hybridMultilevel"/>
    <w:tmpl w:val="B9629660"/>
    <w:lvl w:ilvl="0" w:tplc="74345D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C092D"/>
    <w:multiLevelType w:val="hybridMultilevel"/>
    <w:tmpl w:val="8B3E2F5A"/>
    <w:lvl w:ilvl="0" w:tplc="5D4EFF5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3673B"/>
    <w:multiLevelType w:val="hybridMultilevel"/>
    <w:tmpl w:val="0C461C24"/>
    <w:lvl w:ilvl="0" w:tplc="15802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A09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A9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667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D2C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764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26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8EA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D86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6206AF7"/>
    <w:multiLevelType w:val="hybridMultilevel"/>
    <w:tmpl w:val="C4F43E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51550"/>
    <w:multiLevelType w:val="hybridMultilevel"/>
    <w:tmpl w:val="67F47B26"/>
    <w:lvl w:ilvl="0" w:tplc="F5649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43524"/>
    <w:multiLevelType w:val="hybridMultilevel"/>
    <w:tmpl w:val="A60CB9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B2E85"/>
    <w:multiLevelType w:val="hybridMultilevel"/>
    <w:tmpl w:val="D3B204D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5615C"/>
    <w:multiLevelType w:val="hybridMultilevel"/>
    <w:tmpl w:val="B5ACFA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0133F"/>
    <w:multiLevelType w:val="hybridMultilevel"/>
    <w:tmpl w:val="114CFE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4741B"/>
    <w:multiLevelType w:val="hybridMultilevel"/>
    <w:tmpl w:val="E94CC3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82205"/>
    <w:multiLevelType w:val="multilevel"/>
    <w:tmpl w:val="906A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7235620">
    <w:abstractNumId w:val="5"/>
  </w:num>
  <w:num w:numId="2" w16cid:durableId="964042745">
    <w:abstractNumId w:val="12"/>
  </w:num>
  <w:num w:numId="3" w16cid:durableId="1924027958">
    <w:abstractNumId w:val="10"/>
  </w:num>
  <w:num w:numId="4" w16cid:durableId="1691908127">
    <w:abstractNumId w:val="15"/>
  </w:num>
  <w:num w:numId="5" w16cid:durableId="27725201">
    <w:abstractNumId w:val="11"/>
  </w:num>
  <w:num w:numId="6" w16cid:durableId="1520000318">
    <w:abstractNumId w:val="14"/>
  </w:num>
  <w:num w:numId="7" w16cid:durableId="2098748273">
    <w:abstractNumId w:val="9"/>
  </w:num>
  <w:num w:numId="8" w16cid:durableId="1409037513">
    <w:abstractNumId w:val="13"/>
  </w:num>
  <w:num w:numId="9" w16cid:durableId="1175609746">
    <w:abstractNumId w:val="6"/>
  </w:num>
  <w:num w:numId="10" w16cid:durableId="1925723886">
    <w:abstractNumId w:val="7"/>
  </w:num>
  <w:num w:numId="11" w16cid:durableId="1664116619">
    <w:abstractNumId w:val="2"/>
  </w:num>
  <w:num w:numId="12" w16cid:durableId="1946646305">
    <w:abstractNumId w:val="16"/>
  </w:num>
  <w:num w:numId="13" w16cid:durableId="214435833">
    <w:abstractNumId w:val="0"/>
  </w:num>
  <w:num w:numId="14" w16cid:durableId="771709472">
    <w:abstractNumId w:val="8"/>
  </w:num>
  <w:num w:numId="15" w16cid:durableId="1916475172">
    <w:abstractNumId w:val="4"/>
  </w:num>
  <w:num w:numId="16" w16cid:durableId="1719160297">
    <w:abstractNumId w:val="3"/>
  </w:num>
  <w:num w:numId="17" w16cid:durableId="898059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FCD"/>
    <w:rsid w:val="00000E67"/>
    <w:rsid w:val="00005B60"/>
    <w:rsid w:val="0001049F"/>
    <w:rsid w:val="00013018"/>
    <w:rsid w:val="00013743"/>
    <w:rsid w:val="000145A9"/>
    <w:rsid w:val="00017D0F"/>
    <w:rsid w:val="00030650"/>
    <w:rsid w:val="000372C6"/>
    <w:rsid w:val="0003737C"/>
    <w:rsid w:val="00040279"/>
    <w:rsid w:val="00042E35"/>
    <w:rsid w:val="00044EAA"/>
    <w:rsid w:val="00045149"/>
    <w:rsid w:val="00045DAC"/>
    <w:rsid w:val="00047249"/>
    <w:rsid w:val="00047ED5"/>
    <w:rsid w:val="00051A04"/>
    <w:rsid w:val="000524F8"/>
    <w:rsid w:val="000668AB"/>
    <w:rsid w:val="00071F3E"/>
    <w:rsid w:val="000723EA"/>
    <w:rsid w:val="0007353F"/>
    <w:rsid w:val="00081619"/>
    <w:rsid w:val="00081D18"/>
    <w:rsid w:val="00086104"/>
    <w:rsid w:val="000A0267"/>
    <w:rsid w:val="000A57FC"/>
    <w:rsid w:val="000A7D40"/>
    <w:rsid w:val="000B4255"/>
    <w:rsid w:val="000C4DBB"/>
    <w:rsid w:val="000C58AC"/>
    <w:rsid w:val="000C5BC3"/>
    <w:rsid w:val="000D03F4"/>
    <w:rsid w:val="000D1F87"/>
    <w:rsid w:val="000D2DDE"/>
    <w:rsid w:val="001028C8"/>
    <w:rsid w:val="001065AC"/>
    <w:rsid w:val="0012232C"/>
    <w:rsid w:val="001238B6"/>
    <w:rsid w:val="00131378"/>
    <w:rsid w:val="00140C27"/>
    <w:rsid w:val="00141594"/>
    <w:rsid w:val="00141981"/>
    <w:rsid w:val="001455AE"/>
    <w:rsid w:val="00152E18"/>
    <w:rsid w:val="00157ADA"/>
    <w:rsid w:val="00160585"/>
    <w:rsid w:val="00162058"/>
    <w:rsid w:val="0016340F"/>
    <w:rsid w:val="0017050C"/>
    <w:rsid w:val="0017053D"/>
    <w:rsid w:val="00174AA2"/>
    <w:rsid w:val="001802AA"/>
    <w:rsid w:val="00185BEC"/>
    <w:rsid w:val="00190B18"/>
    <w:rsid w:val="00192227"/>
    <w:rsid w:val="00192822"/>
    <w:rsid w:val="00193027"/>
    <w:rsid w:val="001975E1"/>
    <w:rsid w:val="001A6126"/>
    <w:rsid w:val="001A6D85"/>
    <w:rsid w:val="001A7469"/>
    <w:rsid w:val="001B2495"/>
    <w:rsid w:val="001B32CA"/>
    <w:rsid w:val="001D2FDC"/>
    <w:rsid w:val="001D7810"/>
    <w:rsid w:val="001E44D0"/>
    <w:rsid w:val="001F1ACE"/>
    <w:rsid w:val="001F4542"/>
    <w:rsid w:val="001F52F8"/>
    <w:rsid w:val="001F6B80"/>
    <w:rsid w:val="00200367"/>
    <w:rsid w:val="00200D7E"/>
    <w:rsid w:val="00203230"/>
    <w:rsid w:val="00203C37"/>
    <w:rsid w:val="00206422"/>
    <w:rsid w:val="00213506"/>
    <w:rsid w:val="0021621B"/>
    <w:rsid w:val="00216C4D"/>
    <w:rsid w:val="00221BF4"/>
    <w:rsid w:val="00232FF5"/>
    <w:rsid w:val="002360D5"/>
    <w:rsid w:val="0024070F"/>
    <w:rsid w:val="002424BA"/>
    <w:rsid w:val="002436AE"/>
    <w:rsid w:val="00251EFD"/>
    <w:rsid w:val="00252D5D"/>
    <w:rsid w:val="00253072"/>
    <w:rsid w:val="00255CDE"/>
    <w:rsid w:val="002611F1"/>
    <w:rsid w:val="002632D4"/>
    <w:rsid w:val="002667D5"/>
    <w:rsid w:val="00271550"/>
    <w:rsid w:val="00272900"/>
    <w:rsid w:val="0027300E"/>
    <w:rsid w:val="00284897"/>
    <w:rsid w:val="00291D26"/>
    <w:rsid w:val="002A3ED5"/>
    <w:rsid w:val="002B0CC6"/>
    <w:rsid w:val="002C390D"/>
    <w:rsid w:val="002D1443"/>
    <w:rsid w:val="002D1F78"/>
    <w:rsid w:val="002E16C4"/>
    <w:rsid w:val="002E1FBD"/>
    <w:rsid w:val="002F5097"/>
    <w:rsid w:val="002F524E"/>
    <w:rsid w:val="00314CF9"/>
    <w:rsid w:val="00316929"/>
    <w:rsid w:val="00334945"/>
    <w:rsid w:val="00342319"/>
    <w:rsid w:val="003542D7"/>
    <w:rsid w:val="0035607B"/>
    <w:rsid w:val="003567BD"/>
    <w:rsid w:val="003575DF"/>
    <w:rsid w:val="00357C14"/>
    <w:rsid w:val="00360460"/>
    <w:rsid w:val="00360AC2"/>
    <w:rsid w:val="003627C1"/>
    <w:rsid w:val="00364C44"/>
    <w:rsid w:val="00364D4D"/>
    <w:rsid w:val="00370B79"/>
    <w:rsid w:val="00374A62"/>
    <w:rsid w:val="00375971"/>
    <w:rsid w:val="003806CC"/>
    <w:rsid w:val="00382B9F"/>
    <w:rsid w:val="00385B99"/>
    <w:rsid w:val="00390706"/>
    <w:rsid w:val="0039331C"/>
    <w:rsid w:val="003935C7"/>
    <w:rsid w:val="00395633"/>
    <w:rsid w:val="003A09A3"/>
    <w:rsid w:val="003A163A"/>
    <w:rsid w:val="003B02C6"/>
    <w:rsid w:val="003B0C95"/>
    <w:rsid w:val="003B1D87"/>
    <w:rsid w:val="003B450A"/>
    <w:rsid w:val="003C0484"/>
    <w:rsid w:val="003C5B2A"/>
    <w:rsid w:val="003E1E2D"/>
    <w:rsid w:val="003E5DA7"/>
    <w:rsid w:val="003E5EAC"/>
    <w:rsid w:val="003F1533"/>
    <w:rsid w:val="003F3D03"/>
    <w:rsid w:val="00401849"/>
    <w:rsid w:val="00411795"/>
    <w:rsid w:val="004117CA"/>
    <w:rsid w:val="00413A1E"/>
    <w:rsid w:val="00420170"/>
    <w:rsid w:val="00422A82"/>
    <w:rsid w:val="004248C2"/>
    <w:rsid w:val="0043731C"/>
    <w:rsid w:val="0044266E"/>
    <w:rsid w:val="00447922"/>
    <w:rsid w:val="00456134"/>
    <w:rsid w:val="0045790A"/>
    <w:rsid w:val="0046569F"/>
    <w:rsid w:val="0046656C"/>
    <w:rsid w:val="0046724D"/>
    <w:rsid w:val="00467360"/>
    <w:rsid w:val="004708AA"/>
    <w:rsid w:val="0047211E"/>
    <w:rsid w:val="00472333"/>
    <w:rsid w:val="0047439B"/>
    <w:rsid w:val="00497404"/>
    <w:rsid w:val="004A0786"/>
    <w:rsid w:val="004A4F90"/>
    <w:rsid w:val="004B3586"/>
    <w:rsid w:val="004C4E0F"/>
    <w:rsid w:val="004D1B47"/>
    <w:rsid w:val="004D3054"/>
    <w:rsid w:val="004D3D26"/>
    <w:rsid w:val="004D7276"/>
    <w:rsid w:val="004E0297"/>
    <w:rsid w:val="004E20DD"/>
    <w:rsid w:val="004E4665"/>
    <w:rsid w:val="004E4A52"/>
    <w:rsid w:val="004E6FCB"/>
    <w:rsid w:val="004F0AAE"/>
    <w:rsid w:val="004F2413"/>
    <w:rsid w:val="004F78C5"/>
    <w:rsid w:val="00504119"/>
    <w:rsid w:val="00506FFF"/>
    <w:rsid w:val="005303FA"/>
    <w:rsid w:val="005332D1"/>
    <w:rsid w:val="0054594E"/>
    <w:rsid w:val="00545FCD"/>
    <w:rsid w:val="0054794E"/>
    <w:rsid w:val="00547F51"/>
    <w:rsid w:val="005571CA"/>
    <w:rsid w:val="005576E6"/>
    <w:rsid w:val="0056796C"/>
    <w:rsid w:val="005743B7"/>
    <w:rsid w:val="00574F15"/>
    <w:rsid w:val="00577F51"/>
    <w:rsid w:val="00594483"/>
    <w:rsid w:val="005A0DD5"/>
    <w:rsid w:val="005A372C"/>
    <w:rsid w:val="005A7103"/>
    <w:rsid w:val="005B266C"/>
    <w:rsid w:val="005B278E"/>
    <w:rsid w:val="005B4859"/>
    <w:rsid w:val="005B6803"/>
    <w:rsid w:val="005C0451"/>
    <w:rsid w:val="005C379C"/>
    <w:rsid w:val="005C47D3"/>
    <w:rsid w:val="005C4E56"/>
    <w:rsid w:val="005C6AA3"/>
    <w:rsid w:val="005D0B31"/>
    <w:rsid w:val="005D4294"/>
    <w:rsid w:val="005D5B98"/>
    <w:rsid w:val="005D7AB9"/>
    <w:rsid w:val="005E2921"/>
    <w:rsid w:val="005E5F17"/>
    <w:rsid w:val="006051EB"/>
    <w:rsid w:val="00612D68"/>
    <w:rsid w:val="00615CBC"/>
    <w:rsid w:val="006168E4"/>
    <w:rsid w:val="006219AB"/>
    <w:rsid w:val="00626F9B"/>
    <w:rsid w:val="0063381D"/>
    <w:rsid w:val="006461E2"/>
    <w:rsid w:val="00653AC8"/>
    <w:rsid w:val="00655AFE"/>
    <w:rsid w:val="00657D0E"/>
    <w:rsid w:val="00662771"/>
    <w:rsid w:val="00667F3E"/>
    <w:rsid w:val="006741DC"/>
    <w:rsid w:val="00675D06"/>
    <w:rsid w:val="00682A70"/>
    <w:rsid w:val="00684F0B"/>
    <w:rsid w:val="006850D0"/>
    <w:rsid w:val="00685448"/>
    <w:rsid w:val="00690565"/>
    <w:rsid w:val="006912C1"/>
    <w:rsid w:val="00694D8E"/>
    <w:rsid w:val="006A0EB9"/>
    <w:rsid w:val="006A391E"/>
    <w:rsid w:val="006A4EE9"/>
    <w:rsid w:val="006B40BE"/>
    <w:rsid w:val="006B7688"/>
    <w:rsid w:val="006E0BA2"/>
    <w:rsid w:val="006E2F13"/>
    <w:rsid w:val="006E308F"/>
    <w:rsid w:val="006F6C3E"/>
    <w:rsid w:val="007019B3"/>
    <w:rsid w:val="007075CA"/>
    <w:rsid w:val="00710DD1"/>
    <w:rsid w:val="00713153"/>
    <w:rsid w:val="00723D1A"/>
    <w:rsid w:val="0073146C"/>
    <w:rsid w:val="00734342"/>
    <w:rsid w:val="007378C1"/>
    <w:rsid w:val="00742BA1"/>
    <w:rsid w:val="00754A43"/>
    <w:rsid w:val="007561C2"/>
    <w:rsid w:val="00756B29"/>
    <w:rsid w:val="00756DFB"/>
    <w:rsid w:val="00777823"/>
    <w:rsid w:val="007809C1"/>
    <w:rsid w:val="00791C16"/>
    <w:rsid w:val="007A06FC"/>
    <w:rsid w:val="007A1720"/>
    <w:rsid w:val="007A22D1"/>
    <w:rsid w:val="007A566F"/>
    <w:rsid w:val="007A6EE1"/>
    <w:rsid w:val="007A6FA3"/>
    <w:rsid w:val="007A74C8"/>
    <w:rsid w:val="007B1B37"/>
    <w:rsid w:val="007B25D7"/>
    <w:rsid w:val="007B5293"/>
    <w:rsid w:val="007B5595"/>
    <w:rsid w:val="007D1394"/>
    <w:rsid w:val="007D4338"/>
    <w:rsid w:val="007D5C3E"/>
    <w:rsid w:val="007D6411"/>
    <w:rsid w:val="007E3476"/>
    <w:rsid w:val="007E5342"/>
    <w:rsid w:val="007E5C2B"/>
    <w:rsid w:val="007F6585"/>
    <w:rsid w:val="00806E0D"/>
    <w:rsid w:val="00811659"/>
    <w:rsid w:val="00813094"/>
    <w:rsid w:val="008417F1"/>
    <w:rsid w:val="0084573E"/>
    <w:rsid w:val="00851895"/>
    <w:rsid w:val="00851F96"/>
    <w:rsid w:val="00854712"/>
    <w:rsid w:val="008558D1"/>
    <w:rsid w:val="00862860"/>
    <w:rsid w:val="00872BDE"/>
    <w:rsid w:val="00872EA6"/>
    <w:rsid w:val="00877402"/>
    <w:rsid w:val="00877B32"/>
    <w:rsid w:val="0088652D"/>
    <w:rsid w:val="0089107D"/>
    <w:rsid w:val="00894BA9"/>
    <w:rsid w:val="008A3331"/>
    <w:rsid w:val="008A36E0"/>
    <w:rsid w:val="008A6A72"/>
    <w:rsid w:val="008A7B8B"/>
    <w:rsid w:val="008B0C89"/>
    <w:rsid w:val="008B4035"/>
    <w:rsid w:val="008D186A"/>
    <w:rsid w:val="008E0744"/>
    <w:rsid w:val="008E6A79"/>
    <w:rsid w:val="008F5624"/>
    <w:rsid w:val="008F59D7"/>
    <w:rsid w:val="00901A55"/>
    <w:rsid w:val="00902399"/>
    <w:rsid w:val="00911733"/>
    <w:rsid w:val="009137F3"/>
    <w:rsid w:val="0092166F"/>
    <w:rsid w:val="00922976"/>
    <w:rsid w:val="0094658A"/>
    <w:rsid w:val="0095126D"/>
    <w:rsid w:val="00965A09"/>
    <w:rsid w:val="00965C5B"/>
    <w:rsid w:val="0097433C"/>
    <w:rsid w:val="009774CE"/>
    <w:rsid w:val="00984A57"/>
    <w:rsid w:val="00986AFE"/>
    <w:rsid w:val="00987C14"/>
    <w:rsid w:val="0099268C"/>
    <w:rsid w:val="009A2DDA"/>
    <w:rsid w:val="009A62C5"/>
    <w:rsid w:val="009B157A"/>
    <w:rsid w:val="009B37D6"/>
    <w:rsid w:val="009B7EC8"/>
    <w:rsid w:val="009C31FD"/>
    <w:rsid w:val="009C4ACC"/>
    <w:rsid w:val="009D6492"/>
    <w:rsid w:val="009D6C95"/>
    <w:rsid w:val="009E3D62"/>
    <w:rsid w:val="009E5DBF"/>
    <w:rsid w:val="009E6510"/>
    <w:rsid w:val="009F1DE7"/>
    <w:rsid w:val="009F544C"/>
    <w:rsid w:val="009F7CCD"/>
    <w:rsid w:val="00A019D0"/>
    <w:rsid w:val="00A052AC"/>
    <w:rsid w:val="00A06BAA"/>
    <w:rsid w:val="00A141E6"/>
    <w:rsid w:val="00A154B4"/>
    <w:rsid w:val="00A27806"/>
    <w:rsid w:val="00A304DB"/>
    <w:rsid w:val="00A40CA3"/>
    <w:rsid w:val="00A51544"/>
    <w:rsid w:val="00A53432"/>
    <w:rsid w:val="00A61EAC"/>
    <w:rsid w:val="00A625F3"/>
    <w:rsid w:val="00A64925"/>
    <w:rsid w:val="00A652CF"/>
    <w:rsid w:val="00A81F90"/>
    <w:rsid w:val="00A8212D"/>
    <w:rsid w:val="00A86500"/>
    <w:rsid w:val="00A9001E"/>
    <w:rsid w:val="00A9035F"/>
    <w:rsid w:val="00A906F4"/>
    <w:rsid w:val="00A93D94"/>
    <w:rsid w:val="00A94AC9"/>
    <w:rsid w:val="00AA2DFD"/>
    <w:rsid w:val="00AA74D8"/>
    <w:rsid w:val="00AA7D9B"/>
    <w:rsid w:val="00AB4BFE"/>
    <w:rsid w:val="00AB5742"/>
    <w:rsid w:val="00AD2786"/>
    <w:rsid w:val="00AD4C87"/>
    <w:rsid w:val="00AE2C84"/>
    <w:rsid w:val="00AE342D"/>
    <w:rsid w:val="00AE37A4"/>
    <w:rsid w:val="00B00B4D"/>
    <w:rsid w:val="00B03CA8"/>
    <w:rsid w:val="00B04F99"/>
    <w:rsid w:val="00B06EF3"/>
    <w:rsid w:val="00B07D72"/>
    <w:rsid w:val="00B252F8"/>
    <w:rsid w:val="00B271E5"/>
    <w:rsid w:val="00B27465"/>
    <w:rsid w:val="00B275E7"/>
    <w:rsid w:val="00B27F3F"/>
    <w:rsid w:val="00B335A2"/>
    <w:rsid w:val="00B421FF"/>
    <w:rsid w:val="00B47BE3"/>
    <w:rsid w:val="00B523E4"/>
    <w:rsid w:val="00B55E17"/>
    <w:rsid w:val="00B61E83"/>
    <w:rsid w:val="00B62E14"/>
    <w:rsid w:val="00B679FB"/>
    <w:rsid w:val="00B8254A"/>
    <w:rsid w:val="00B8403D"/>
    <w:rsid w:val="00B842D2"/>
    <w:rsid w:val="00B872F1"/>
    <w:rsid w:val="00B9034B"/>
    <w:rsid w:val="00B92A03"/>
    <w:rsid w:val="00B9575E"/>
    <w:rsid w:val="00B95D4E"/>
    <w:rsid w:val="00B95FFF"/>
    <w:rsid w:val="00BA310B"/>
    <w:rsid w:val="00BB235E"/>
    <w:rsid w:val="00BB482C"/>
    <w:rsid w:val="00BB49B5"/>
    <w:rsid w:val="00BB6CAE"/>
    <w:rsid w:val="00BC2ABD"/>
    <w:rsid w:val="00BC2DFF"/>
    <w:rsid w:val="00BC3D22"/>
    <w:rsid w:val="00BC4F09"/>
    <w:rsid w:val="00BC5576"/>
    <w:rsid w:val="00BC5FDB"/>
    <w:rsid w:val="00BD1A3E"/>
    <w:rsid w:val="00BD3E57"/>
    <w:rsid w:val="00BE3731"/>
    <w:rsid w:val="00BE682A"/>
    <w:rsid w:val="00BE7198"/>
    <w:rsid w:val="00BF0EB1"/>
    <w:rsid w:val="00BF3474"/>
    <w:rsid w:val="00BF3ED8"/>
    <w:rsid w:val="00C013C1"/>
    <w:rsid w:val="00C05275"/>
    <w:rsid w:val="00C05E15"/>
    <w:rsid w:val="00C1394B"/>
    <w:rsid w:val="00C17A94"/>
    <w:rsid w:val="00C24F53"/>
    <w:rsid w:val="00C26726"/>
    <w:rsid w:val="00C31C66"/>
    <w:rsid w:val="00C35DD8"/>
    <w:rsid w:val="00C36CCA"/>
    <w:rsid w:val="00C548B3"/>
    <w:rsid w:val="00C67363"/>
    <w:rsid w:val="00C73216"/>
    <w:rsid w:val="00C96310"/>
    <w:rsid w:val="00CA59E9"/>
    <w:rsid w:val="00CA5E82"/>
    <w:rsid w:val="00CB0171"/>
    <w:rsid w:val="00CB05E7"/>
    <w:rsid w:val="00CB2CFE"/>
    <w:rsid w:val="00CB57EC"/>
    <w:rsid w:val="00CC3AA8"/>
    <w:rsid w:val="00CC6E70"/>
    <w:rsid w:val="00CD0EA4"/>
    <w:rsid w:val="00CD1CE2"/>
    <w:rsid w:val="00CD5F2A"/>
    <w:rsid w:val="00CD5FA5"/>
    <w:rsid w:val="00CD6658"/>
    <w:rsid w:val="00CE3209"/>
    <w:rsid w:val="00CE3F80"/>
    <w:rsid w:val="00CE4C71"/>
    <w:rsid w:val="00CE60F4"/>
    <w:rsid w:val="00CE6A87"/>
    <w:rsid w:val="00D06176"/>
    <w:rsid w:val="00D10285"/>
    <w:rsid w:val="00D11C36"/>
    <w:rsid w:val="00D16A0A"/>
    <w:rsid w:val="00D174AC"/>
    <w:rsid w:val="00D202D4"/>
    <w:rsid w:val="00D220C9"/>
    <w:rsid w:val="00D25061"/>
    <w:rsid w:val="00D2587F"/>
    <w:rsid w:val="00D44E52"/>
    <w:rsid w:val="00D50482"/>
    <w:rsid w:val="00D52F83"/>
    <w:rsid w:val="00D57D61"/>
    <w:rsid w:val="00D6256D"/>
    <w:rsid w:val="00D62A2E"/>
    <w:rsid w:val="00D66DBD"/>
    <w:rsid w:val="00D76402"/>
    <w:rsid w:val="00D77E8D"/>
    <w:rsid w:val="00D807B7"/>
    <w:rsid w:val="00D87A08"/>
    <w:rsid w:val="00D92116"/>
    <w:rsid w:val="00D94BE6"/>
    <w:rsid w:val="00DA1D80"/>
    <w:rsid w:val="00DA6890"/>
    <w:rsid w:val="00DB2902"/>
    <w:rsid w:val="00DB2D78"/>
    <w:rsid w:val="00DC09A5"/>
    <w:rsid w:val="00DC3683"/>
    <w:rsid w:val="00DC6C5B"/>
    <w:rsid w:val="00DD0EF0"/>
    <w:rsid w:val="00DE0502"/>
    <w:rsid w:val="00DE5A28"/>
    <w:rsid w:val="00DF07C3"/>
    <w:rsid w:val="00DF54DE"/>
    <w:rsid w:val="00DF5853"/>
    <w:rsid w:val="00DF7B0F"/>
    <w:rsid w:val="00E028B1"/>
    <w:rsid w:val="00E13126"/>
    <w:rsid w:val="00E169B7"/>
    <w:rsid w:val="00E200BE"/>
    <w:rsid w:val="00E22410"/>
    <w:rsid w:val="00E26A48"/>
    <w:rsid w:val="00E2727C"/>
    <w:rsid w:val="00E308B0"/>
    <w:rsid w:val="00E3291D"/>
    <w:rsid w:val="00E43103"/>
    <w:rsid w:val="00E43AAA"/>
    <w:rsid w:val="00E52671"/>
    <w:rsid w:val="00E56BC9"/>
    <w:rsid w:val="00E64A22"/>
    <w:rsid w:val="00E74D83"/>
    <w:rsid w:val="00E7781A"/>
    <w:rsid w:val="00E77E51"/>
    <w:rsid w:val="00E87BDF"/>
    <w:rsid w:val="00E94A8C"/>
    <w:rsid w:val="00EA4631"/>
    <w:rsid w:val="00EA4DD0"/>
    <w:rsid w:val="00EA51DA"/>
    <w:rsid w:val="00EB006B"/>
    <w:rsid w:val="00EC03CC"/>
    <w:rsid w:val="00EC2E5F"/>
    <w:rsid w:val="00EC5606"/>
    <w:rsid w:val="00EC5BA7"/>
    <w:rsid w:val="00EC73C3"/>
    <w:rsid w:val="00ED08D9"/>
    <w:rsid w:val="00ED1EFD"/>
    <w:rsid w:val="00EE6D86"/>
    <w:rsid w:val="00EF139B"/>
    <w:rsid w:val="00EF2AE5"/>
    <w:rsid w:val="00EF64BC"/>
    <w:rsid w:val="00EF6CB3"/>
    <w:rsid w:val="00F03B7E"/>
    <w:rsid w:val="00F115A7"/>
    <w:rsid w:val="00F13794"/>
    <w:rsid w:val="00F21804"/>
    <w:rsid w:val="00F21E8C"/>
    <w:rsid w:val="00F27EF4"/>
    <w:rsid w:val="00F47D1D"/>
    <w:rsid w:val="00F61F3A"/>
    <w:rsid w:val="00F70DCA"/>
    <w:rsid w:val="00F722C1"/>
    <w:rsid w:val="00F73A3D"/>
    <w:rsid w:val="00F750C2"/>
    <w:rsid w:val="00F75A07"/>
    <w:rsid w:val="00F75E75"/>
    <w:rsid w:val="00F77583"/>
    <w:rsid w:val="00F80D1F"/>
    <w:rsid w:val="00F822E8"/>
    <w:rsid w:val="00F84FA1"/>
    <w:rsid w:val="00F86CAA"/>
    <w:rsid w:val="00F877BC"/>
    <w:rsid w:val="00F91573"/>
    <w:rsid w:val="00FA22F4"/>
    <w:rsid w:val="00FA4BBB"/>
    <w:rsid w:val="00FA4E92"/>
    <w:rsid w:val="00FB1D78"/>
    <w:rsid w:val="00FB43F7"/>
    <w:rsid w:val="00FC35B8"/>
    <w:rsid w:val="00FC73F9"/>
    <w:rsid w:val="00FC7D82"/>
    <w:rsid w:val="00FD17E2"/>
    <w:rsid w:val="00FD61D4"/>
    <w:rsid w:val="00FD7098"/>
    <w:rsid w:val="00FE1B5E"/>
    <w:rsid w:val="00FE5954"/>
    <w:rsid w:val="00FF201C"/>
    <w:rsid w:val="00FF5636"/>
    <w:rsid w:val="0332CE78"/>
    <w:rsid w:val="035BA7D1"/>
    <w:rsid w:val="047CBEB1"/>
    <w:rsid w:val="060CA12A"/>
    <w:rsid w:val="08ECF060"/>
    <w:rsid w:val="0903F20E"/>
    <w:rsid w:val="0A4F4868"/>
    <w:rsid w:val="0C09EE3D"/>
    <w:rsid w:val="0CC52FBB"/>
    <w:rsid w:val="10B5DECC"/>
    <w:rsid w:val="11E38DB7"/>
    <w:rsid w:val="1267BFD9"/>
    <w:rsid w:val="1415820D"/>
    <w:rsid w:val="15085E6E"/>
    <w:rsid w:val="1852E7FD"/>
    <w:rsid w:val="1AC24F9B"/>
    <w:rsid w:val="1D793DCA"/>
    <w:rsid w:val="1E1B1696"/>
    <w:rsid w:val="1E2BF225"/>
    <w:rsid w:val="1FC7C286"/>
    <w:rsid w:val="216392E7"/>
    <w:rsid w:val="2174F862"/>
    <w:rsid w:val="2586198D"/>
    <w:rsid w:val="26CC529A"/>
    <w:rsid w:val="2C685E52"/>
    <w:rsid w:val="2C7949FE"/>
    <w:rsid w:val="2D41A15A"/>
    <w:rsid w:val="2FABAA45"/>
    <w:rsid w:val="2FAD2A28"/>
    <w:rsid w:val="3006A263"/>
    <w:rsid w:val="32152F9B"/>
    <w:rsid w:val="3240325D"/>
    <w:rsid w:val="33186DEA"/>
    <w:rsid w:val="34606A48"/>
    <w:rsid w:val="360FA53F"/>
    <w:rsid w:val="36243CB4"/>
    <w:rsid w:val="3645D433"/>
    <w:rsid w:val="37EB0C7A"/>
    <w:rsid w:val="397D5FF9"/>
    <w:rsid w:val="3B931156"/>
    <w:rsid w:val="3BF4B7F2"/>
    <w:rsid w:val="3C4E52D4"/>
    <w:rsid w:val="3D1A5C0B"/>
    <w:rsid w:val="3D66FEE8"/>
    <w:rsid w:val="41366365"/>
    <w:rsid w:val="43CB6DEF"/>
    <w:rsid w:val="4605C55B"/>
    <w:rsid w:val="46C85257"/>
    <w:rsid w:val="4760211A"/>
    <w:rsid w:val="479D4681"/>
    <w:rsid w:val="4933801F"/>
    <w:rsid w:val="4A7D747C"/>
    <w:rsid w:val="4AA60EA6"/>
    <w:rsid w:val="4B47BCD0"/>
    <w:rsid w:val="4E919488"/>
    <w:rsid w:val="5006838E"/>
    <w:rsid w:val="507C3106"/>
    <w:rsid w:val="52FFD7A7"/>
    <w:rsid w:val="53AB0E58"/>
    <w:rsid w:val="53FFFC8A"/>
    <w:rsid w:val="56356A4C"/>
    <w:rsid w:val="57E07C9E"/>
    <w:rsid w:val="58E5EE36"/>
    <w:rsid w:val="59B89E46"/>
    <w:rsid w:val="5AB5D32C"/>
    <w:rsid w:val="5E4058D2"/>
    <w:rsid w:val="5FB3A6D6"/>
    <w:rsid w:val="604DC028"/>
    <w:rsid w:val="61E43D84"/>
    <w:rsid w:val="62DCD66E"/>
    <w:rsid w:val="6386102B"/>
    <w:rsid w:val="6442476E"/>
    <w:rsid w:val="64CEE86A"/>
    <w:rsid w:val="679106E9"/>
    <w:rsid w:val="68B782CE"/>
    <w:rsid w:val="68E4FB56"/>
    <w:rsid w:val="6CC29BE9"/>
    <w:rsid w:val="6D6F90B5"/>
    <w:rsid w:val="722D8F14"/>
    <w:rsid w:val="765FB8FA"/>
    <w:rsid w:val="7A7DE8DB"/>
    <w:rsid w:val="7BA00E19"/>
    <w:rsid w:val="7C51A8A6"/>
    <w:rsid w:val="7C8D0799"/>
    <w:rsid w:val="7E6404AE"/>
    <w:rsid w:val="7E8012F1"/>
    <w:rsid w:val="7FF8D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4C7F0"/>
  <w15:chartTrackingRefBased/>
  <w15:docId w15:val="{A0245A08-63FB-4C31-B76A-117A35A4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6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0BE"/>
    <w:pPr>
      <w:keepNext/>
      <w:keepLines/>
      <w:spacing w:before="40" w:after="0"/>
      <w:outlineLvl w:val="1"/>
    </w:pPr>
    <w:rPr>
      <w:rFonts w:ascii="Arial" w:eastAsiaTheme="majorEastAsia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275"/>
  </w:style>
  <w:style w:type="paragraph" w:styleId="Footer">
    <w:name w:val="footer"/>
    <w:basedOn w:val="Normal"/>
    <w:link w:val="FooterChar"/>
    <w:uiPriority w:val="99"/>
    <w:unhideWhenUsed/>
    <w:rsid w:val="00C05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275"/>
  </w:style>
  <w:style w:type="character" w:styleId="PlaceholderText">
    <w:name w:val="Placeholder Text"/>
    <w:basedOn w:val="DefaultParagraphFont"/>
    <w:uiPriority w:val="99"/>
    <w:semiHidden/>
    <w:rsid w:val="00C05275"/>
    <w:rPr>
      <w:color w:val="808080"/>
    </w:rPr>
  </w:style>
  <w:style w:type="paragraph" w:styleId="ListParagraph">
    <w:name w:val="List Paragraph"/>
    <w:basedOn w:val="Normal"/>
    <w:uiPriority w:val="34"/>
    <w:qFormat/>
    <w:rsid w:val="00965A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81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52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649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D66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00BE"/>
    <w:rPr>
      <w:rFonts w:ascii="Arial" w:eastAsiaTheme="majorEastAsia" w:hAnsi="Arial" w:cs="Arial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4A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4ACC"/>
    <w:rPr>
      <w:color w:val="605E5C"/>
      <w:shd w:val="clear" w:color="auto" w:fill="E1DFDD"/>
    </w:rPr>
  </w:style>
  <w:style w:type="paragraph" w:customStyle="1" w:styleId="Default">
    <w:name w:val="Default"/>
    <w:rsid w:val="00EA4D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741DC"/>
  </w:style>
  <w:style w:type="paragraph" w:styleId="NormalWeb">
    <w:name w:val="Normal (Web)"/>
    <w:basedOn w:val="Normal"/>
    <w:uiPriority w:val="99"/>
    <w:semiHidden/>
    <w:unhideWhenUsed/>
    <w:rsid w:val="0098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2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2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4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mudd@ptbocounty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tevenson\AppData\Local\Microsoft\Windows\INetCache\Content.Outlook\GXUNSG3L\Staff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vincial Legislation" ma:contentTypeID="0x01010048CFD5B4EDE24B4A8220D13FA3C3485AE20033ACE8746B7CD848A7019723F92CF28E00A1EB1682071FA24F8E0B8104FFB19370" ma:contentTypeVersion="4" ma:contentTypeDescription="" ma:contentTypeScope="" ma:versionID="e2fe05e5ed0605b3f31eff48f126f04d">
  <xsd:schema xmlns:xsd="http://www.w3.org/2001/XMLSchema" xmlns:xs="http://www.w3.org/2001/XMLSchema" xmlns:p="http://schemas.microsoft.com/office/2006/metadata/properties" xmlns:ns2="fdef9615-7164-4fc4-a99a-68e313895c5c" xmlns:ns3="efe62bf1-b4a4-4a80-87c9-dde5b4f1ca23" targetNamespace="http://schemas.microsoft.com/office/2006/metadata/properties" ma:root="true" ma:fieldsID="5417e412a593976567b020dc7b9b8fb7" ns2:_="" ns3:_="">
    <xsd:import namespace="fdef9615-7164-4fc4-a99a-68e313895c5c"/>
    <xsd:import namespace="efe62bf1-b4a4-4a80-87c9-dde5b4f1ca23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2:SupersededDate" minOccurs="0"/>
                <xsd:element ref="ns2:Year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9615-7164-4fc4-a99a-68e313895c5c" elementFormDefault="qualified">
    <xsd:import namespace="http://schemas.microsoft.com/office/2006/documentManagement/types"/>
    <xsd:import namespace="http://schemas.microsoft.com/office/infopath/2007/PartnerControls"/>
    <xsd:element name="Label" ma:index="8" nillable="true" ma:displayName="Label" ma:internalName="Label">
      <xsd:simpleType>
        <xsd:restriction base="dms:Text"/>
      </xsd:simpleType>
    </xsd:element>
    <xsd:element name="SupersededDate" ma:index="9" nillable="true" ma:displayName="Superseded Date" ma:indexed="true" ma:internalName="SupersededDate">
      <xsd:simpleType>
        <xsd:restriction base="dms:DateTime"/>
      </xsd:simpleType>
    </xsd:element>
    <xsd:element name="Year" ma:index="10" nillable="true" ma:displayName="Year" ma:indexed="true" ma:internalName="Ye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62bf1-b4a4-4a80-87c9-dde5b4f1c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5475438-2622-4c0e-9e66-dd7720a2f91d" ContentTypeId="0x01010048CFD5B4EDE24B4A8220D13FA3C3485AE2" PreviousValue="false" LastSyncTimeStamp="2022-05-09T17:58:43.327Z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fdef9615-7164-4fc4-a99a-68e313895c5c" xsi:nil="true"/>
    <SupersededDate xmlns="fdef9615-7164-4fc4-a99a-68e313895c5c" xsi:nil="true"/>
    <Year xmlns="fdef9615-7164-4fc4-a99a-68e313895c5c">2022</Year>
  </documentManagement>
</p:properties>
</file>

<file path=customXml/itemProps1.xml><?xml version="1.0" encoding="utf-8"?>
<ds:datastoreItem xmlns:ds="http://schemas.openxmlformats.org/officeDocument/2006/customXml" ds:itemID="{BF623DB5-2699-4574-B66E-D6C83BBB57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AAD21E-CCC1-43DC-BCC2-42ECB8DD91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E65BA-A622-404A-A3F6-09BE96E5E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f9615-7164-4fc4-a99a-68e313895c5c"/>
    <ds:schemaRef ds:uri="efe62bf1-b4a4-4a80-87c9-dde5b4f1c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F9880A-DD55-46F5-A07B-6FDBA4D2295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1B61F1C-1CB1-46AA-9EA4-8B35072A13F4}">
  <ds:schemaRefs>
    <ds:schemaRef ds:uri="http://schemas.microsoft.com/office/2006/metadata/properties"/>
    <ds:schemaRef ds:uri="http://schemas.microsoft.com/office/infopath/2007/PartnerControls"/>
    <ds:schemaRef ds:uri="fdef9615-7164-4fc4-a99a-68e313895c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Staff Report</Template>
  <TotalTime>1</TotalTime>
  <Pages>5</Pages>
  <Words>1166</Words>
  <Characters>6649</Characters>
  <Application>Microsoft Office Word</Application>
  <DocSecurity>0</DocSecurity>
  <Lines>55</Lines>
  <Paragraphs>15</Paragraphs>
  <ScaleCrop>false</ScaleCrop>
  <Company>County of Peterborough</Company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Report</dc:title>
  <dc:subject>Council Report</dc:subject>
  <dc:creator>Scullion, Ken</dc:creator>
  <cp:keywords/>
  <dc:description/>
  <cp:lastModifiedBy>Mudd, Iain</cp:lastModifiedBy>
  <cp:revision>123</cp:revision>
  <cp:lastPrinted>2022-07-14T17:28:00Z</cp:lastPrinted>
  <dcterms:created xsi:type="dcterms:W3CDTF">2023-06-21T14:44:00Z</dcterms:created>
  <dcterms:modified xsi:type="dcterms:W3CDTF">2023-07-06T15:46:00Z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0x01010048CFD5B4EDE24B4A8220D13FA3C3485AE20033ACE8746B7CD848A7019723F92CF28E00A1EB1682071FA24F8E0B8104FFB19370</vt:lpwstr>
  </property>
  <property fmtid="{D5CDD505-2E9C-101B-9397-08002B2CF9AE}" pid="3" name="Year">
    <vt:lpwstr>2022</vt:lpwstr>
  </property>
  <property fmtid="{D5CDD505-2E9C-101B-9397-08002B2CF9AE}" pid="4" name="MediaServiceImageTags">
    <vt:lpwstr/>
  </property>
</Properties>
</file>