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33A8" w14:textId="77777777" w:rsidR="00EB79FD" w:rsidRDefault="00EB79FD" w:rsidP="00EB79FD">
      <w:pPr>
        <w:pStyle w:val="Heading1"/>
        <w:rPr>
          <w:rFonts w:asciiTheme="minorHAnsi" w:hAnsiTheme="minorHAnsi" w:cstheme="minorHAnsi"/>
          <w:i/>
          <w:iCs/>
          <w:sz w:val="22"/>
          <w:szCs w:val="22"/>
        </w:rPr>
      </w:pPr>
      <w:r w:rsidRPr="00ED7CFB">
        <w:rPr>
          <w:rFonts w:asciiTheme="minorHAnsi" w:hAnsiTheme="minorHAnsi" w:cstheme="minorHAnsi"/>
          <w:i/>
          <w:iCs/>
          <w:sz w:val="22"/>
          <w:szCs w:val="22"/>
        </w:rPr>
        <w:t>Comments to Greenbelt Statute Law Amendment Act, 2023</w:t>
      </w:r>
      <w:r>
        <w:rPr>
          <w:rFonts w:asciiTheme="minorHAnsi" w:hAnsiTheme="minorHAnsi" w:cstheme="minorHAnsi"/>
          <w:i/>
          <w:iCs/>
          <w:sz w:val="22"/>
          <w:szCs w:val="22"/>
        </w:rPr>
        <w:t xml:space="preserve"> and New Act regarding the </w:t>
      </w:r>
      <w:proofErr w:type="spellStart"/>
      <w:r>
        <w:rPr>
          <w:rFonts w:asciiTheme="minorHAnsi" w:hAnsiTheme="minorHAnsi" w:cstheme="minorHAnsi"/>
          <w:i/>
          <w:iCs/>
          <w:sz w:val="22"/>
          <w:szCs w:val="22"/>
        </w:rPr>
        <w:t>Duffins</w:t>
      </w:r>
      <w:proofErr w:type="spellEnd"/>
      <w:r>
        <w:rPr>
          <w:rFonts w:asciiTheme="minorHAnsi" w:hAnsiTheme="minorHAnsi" w:cstheme="minorHAnsi"/>
          <w:i/>
          <w:iCs/>
          <w:sz w:val="22"/>
          <w:szCs w:val="22"/>
        </w:rPr>
        <w:t xml:space="preserve"> Rouge Agricultural Preserve easements and covenants</w:t>
      </w:r>
    </w:p>
    <w:p w14:paraId="502A9058" w14:textId="77777777" w:rsidR="00EB79FD" w:rsidRDefault="00EB79FD" w:rsidP="00EB79FD">
      <w:pPr>
        <w:pStyle w:val="Heading1"/>
        <w:spacing w:before="0" w:beforeAutospacing="0" w:after="0" w:afterAutospacing="0"/>
        <w:rPr>
          <w:rFonts w:asciiTheme="minorHAnsi" w:hAnsiTheme="minorHAnsi" w:cstheme="minorHAnsi"/>
          <w:i/>
          <w:iCs/>
          <w:kern w:val="0"/>
          <w:sz w:val="22"/>
          <w:szCs w:val="22"/>
        </w:rPr>
      </w:pPr>
      <w:r w:rsidRPr="00ED7CFB">
        <w:rPr>
          <w:rFonts w:asciiTheme="minorHAnsi" w:hAnsiTheme="minorHAnsi" w:cstheme="minorHAnsi"/>
          <w:i/>
          <w:iCs/>
          <w:kern w:val="0"/>
          <w:sz w:val="22"/>
          <w:szCs w:val="22"/>
        </w:rPr>
        <w:t>ERO</w:t>
      </w:r>
      <w:r>
        <w:rPr>
          <w:rFonts w:asciiTheme="minorHAnsi" w:hAnsiTheme="minorHAnsi" w:cstheme="minorHAnsi"/>
          <w:i/>
          <w:iCs/>
          <w:kern w:val="0"/>
          <w:sz w:val="22"/>
          <w:szCs w:val="22"/>
        </w:rPr>
        <w:t xml:space="preserve"> </w:t>
      </w:r>
      <w:r w:rsidRPr="00ED7CFB">
        <w:rPr>
          <w:rFonts w:asciiTheme="minorHAnsi" w:hAnsiTheme="minorHAnsi" w:cstheme="minorHAnsi"/>
          <w:i/>
          <w:iCs/>
          <w:kern w:val="0"/>
          <w:sz w:val="22"/>
          <w:szCs w:val="22"/>
        </w:rPr>
        <w:t>019-7739</w:t>
      </w:r>
    </w:p>
    <w:p w14:paraId="0BF0516B" w14:textId="77777777" w:rsidR="00EB79FD" w:rsidRPr="00ED7CFB" w:rsidRDefault="00EB79FD" w:rsidP="003D381B">
      <w:pPr>
        <w:pStyle w:val="Heading1"/>
        <w:spacing w:before="0" w:beforeAutospacing="0" w:after="0" w:afterAutospacing="0" w:line="360" w:lineRule="auto"/>
        <w:rPr>
          <w:rFonts w:asciiTheme="minorHAnsi" w:hAnsiTheme="minorHAnsi" w:cstheme="minorHAnsi"/>
          <w:i/>
          <w:iCs/>
          <w:sz w:val="22"/>
          <w:szCs w:val="22"/>
        </w:rPr>
      </w:pPr>
      <w:r>
        <w:rPr>
          <w:rFonts w:asciiTheme="minorHAnsi" w:hAnsiTheme="minorHAnsi" w:cstheme="minorHAnsi"/>
          <w:i/>
          <w:iCs/>
          <w:kern w:val="0"/>
          <w:sz w:val="22"/>
          <w:szCs w:val="22"/>
        </w:rPr>
        <w:t>ERO 019-7735</w:t>
      </w:r>
    </w:p>
    <w:p w14:paraId="1D703A5C" w14:textId="77777777" w:rsidR="00EB79FD" w:rsidRDefault="00EB79FD" w:rsidP="00EB79FD">
      <w:r>
        <w:t xml:space="preserve">We appreciate the </w:t>
      </w:r>
      <w:proofErr w:type="gramStart"/>
      <w:r>
        <w:t>Province</w:t>
      </w:r>
      <w:proofErr w:type="gramEnd"/>
      <w:r>
        <w:t xml:space="preserve"> reversing decisions made about the Greenbelt and specifically the </w:t>
      </w:r>
      <w:proofErr w:type="spellStart"/>
      <w:r>
        <w:t>Duffins</w:t>
      </w:r>
      <w:proofErr w:type="spellEnd"/>
      <w:r>
        <w:t xml:space="preserve"> Rouge Agricultural Preserve and the </w:t>
      </w:r>
      <w:proofErr w:type="spellStart"/>
      <w:r>
        <w:t>Duffins</w:t>
      </w:r>
      <w:proofErr w:type="spellEnd"/>
      <w:r>
        <w:t xml:space="preserve"> Rouge Agricultural Preserve Act, 2005. </w:t>
      </w:r>
    </w:p>
    <w:p w14:paraId="4FA1686F" w14:textId="49885EBE" w:rsidR="009B7DCD" w:rsidRPr="00ED7CFB" w:rsidRDefault="009B7DCD" w:rsidP="009B7DCD">
      <w:pPr>
        <w:pStyle w:val="NormalWeb"/>
        <w:spacing w:before="240" w:beforeAutospacing="0" w:after="0" w:afterAutospacing="0"/>
        <w:ind w:left="900"/>
        <w:rPr>
          <w:rFonts w:asciiTheme="minorHAnsi" w:hAnsiTheme="minorHAnsi" w:cstheme="minorHAnsi"/>
          <w:sz w:val="22"/>
          <w:szCs w:val="22"/>
        </w:rPr>
      </w:pPr>
      <w:r w:rsidRPr="00ED7CFB">
        <w:rPr>
          <w:rFonts w:asciiTheme="minorHAnsi" w:hAnsiTheme="minorHAnsi" w:cstheme="minorHAnsi"/>
          <w:color w:val="000000"/>
          <w:sz w:val="22"/>
          <w:szCs w:val="22"/>
        </w:rPr>
        <w:t xml:space="preserve">Despite significant public outrage, it was only after the release of the scathing Auditor General of Ontario’s Report and the Integrity Commissioners Report that on </w:t>
      </w:r>
      <w:r w:rsidRPr="00ED7CFB">
        <w:rPr>
          <w:rFonts w:asciiTheme="minorHAnsi" w:hAnsiTheme="minorHAnsi" w:cstheme="minorHAnsi"/>
          <w:b/>
          <w:bCs/>
          <w:color w:val="000000"/>
          <w:sz w:val="22"/>
          <w:szCs w:val="22"/>
        </w:rPr>
        <w:t>September 21, 2023</w:t>
      </w:r>
      <w:r w:rsidRPr="00ED7CFB">
        <w:rPr>
          <w:rFonts w:asciiTheme="minorHAnsi" w:hAnsiTheme="minorHAnsi" w:cstheme="minorHAnsi"/>
          <w:color w:val="000000"/>
          <w:sz w:val="22"/>
          <w:szCs w:val="22"/>
        </w:rPr>
        <w:t>, Premier Ford announced that he would return the 15 Greenbelt carveouts back to the Greenbelt. Specifically, he stated:</w:t>
      </w:r>
    </w:p>
    <w:p w14:paraId="7E304968" w14:textId="20429DEF" w:rsidR="009B7DCD" w:rsidRPr="00ED7CFB" w:rsidRDefault="009B7DCD" w:rsidP="009B7DCD">
      <w:pPr>
        <w:pStyle w:val="NormalWeb"/>
        <w:spacing w:before="240" w:beforeAutospacing="0" w:after="0" w:afterAutospacing="0"/>
        <w:ind w:left="900"/>
        <w:rPr>
          <w:rFonts w:asciiTheme="minorHAnsi" w:hAnsiTheme="minorHAnsi" w:cstheme="minorHAnsi"/>
          <w:sz w:val="22"/>
          <w:szCs w:val="22"/>
        </w:rPr>
      </w:pPr>
      <w:r w:rsidRPr="00EB79FD">
        <w:rPr>
          <w:rFonts w:asciiTheme="minorHAnsi" w:hAnsiTheme="minorHAnsi" w:cstheme="minorHAnsi"/>
          <w:b/>
          <w:bCs/>
          <w:i/>
          <w:iCs/>
          <w:color w:val="000000"/>
          <w:sz w:val="22"/>
          <w:szCs w:val="22"/>
        </w:rPr>
        <w:t xml:space="preserve">“As a first step to earn back your trust, I’ll be reversing the changes we made and won’t make any changes to the Greenbelt in the </w:t>
      </w:r>
      <w:proofErr w:type="gramStart"/>
      <w:r w:rsidRPr="00EB79FD">
        <w:rPr>
          <w:rFonts w:asciiTheme="minorHAnsi" w:hAnsiTheme="minorHAnsi" w:cstheme="minorHAnsi"/>
          <w:b/>
          <w:bCs/>
          <w:i/>
          <w:iCs/>
          <w:color w:val="000000"/>
          <w:sz w:val="22"/>
          <w:szCs w:val="22"/>
        </w:rPr>
        <w:t>future</w:t>
      </w:r>
      <w:proofErr w:type="gramEnd"/>
      <w:r w:rsidRPr="00EB79FD">
        <w:rPr>
          <w:rFonts w:asciiTheme="minorHAnsi" w:hAnsiTheme="minorHAnsi" w:cstheme="minorHAnsi"/>
          <w:b/>
          <w:bCs/>
          <w:i/>
          <w:iCs/>
          <w:color w:val="000000"/>
          <w:sz w:val="22"/>
          <w:szCs w:val="22"/>
        </w:rPr>
        <w:t>”</w:t>
      </w:r>
      <w:r w:rsidRPr="00ED7CFB">
        <w:rPr>
          <w:rFonts w:asciiTheme="minorHAnsi" w:hAnsiTheme="minorHAnsi" w:cstheme="minorHAnsi"/>
          <w:i/>
          <w:iCs/>
          <w:color w:val="000000"/>
          <w:sz w:val="22"/>
          <w:szCs w:val="22"/>
        </w:rPr>
        <w:t xml:space="preserve"> </w:t>
      </w:r>
    </w:p>
    <w:p w14:paraId="1D7D07E1" w14:textId="274332F1" w:rsidR="009B7DCD" w:rsidRPr="009629CE" w:rsidRDefault="009B7DCD" w:rsidP="009B7DCD">
      <w:pPr>
        <w:pStyle w:val="NormalWeb"/>
        <w:spacing w:before="240" w:beforeAutospacing="0" w:after="0" w:afterAutospacing="0"/>
        <w:ind w:left="900"/>
        <w:rPr>
          <w:rFonts w:asciiTheme="minorHAnsi" w:hAnsiTheme="minorHAnsi" w:cstheme="minorHAnsi"/>
          <w:b/>
          <w:bCs/>
          <w:sz w:val="22"/>
          <w:szCs w:val="22"/>
        </w:rPr>
      </w:pPr>
      <w:r w:rsidRPr="00ED7CFB">
        <w:rPr>
          <w:rFonts w:asciiTheme="minorHAnsi" w:hAnsiTheme="minorHAnsi" w:cstheme="minorHAnsi"/>
          <w:color w:val="000000"/>
          <w:sz w:val="22"/>
          <w:szCs w:val="22"/>
        </w:rPr>
        <w:t xml:space="preserve">Bill 136 Greenbelt Statute Law Amendment Act, 2023, states that the return of the 15 sites would: </w:t>
      </w:r>
      <w:r w:rsidRPr="00ED7CFB">
        <w:rPr>
          <w:rFonts w:asciiTheme="minorHAnsi" w:hAnsiTheme="minorHAnsi" w:cstheme="minorHAnsi"/>
          <w:i/>
          <w:iCs/>
          <w:color w:val="000000"/>
          <w:sz w:val="22"/>
          <w:szCs w:val="22"/>
        </w:rPr>
        <w:t xml:space="preserve">"Provide for a concurrent amendment to the Greenbelt Plan's land use schedules </w:t>
      </w:r>
      <w:r w:rsidRPr="009629CE">
        <w:rPr>
          <w:rFonts w:asciiTheme="minorHAnsi" w:hAnsiTheme="minorHAnsi" w:cstheme="minorHAnsi"/>
          <w:b/>
          <w:bCs/>
          <w:i/>
          <w:iCs/>
          <w:sz w:val="22"/>
          <w:szCs w:val="22"/>
        </w:rPr>
        <w:t>to restore the same protections to lands that they had before the 2022 amendment".</w:t>
      </w:r>
    </w:p>
    <w:p w14:paraId="60A40832" w14:textId="0A5D40A8" w:rsidR="009B7DCD" w:rsidRPr="00ED7CFB" w:rsidRDefault="009B7DCD" w:rsidP="009B7DCD">
      <w:pPr>
        <w:pStyle w:val="NormalWeb"/>
        <w:spacing w:before="240" w:beforeAutospacing="0" w:after="0" w:afterAutospacing="0"/>
        <w:ind w:left="900"/>
        <w:rPr>
          <w:rFonts w:asciiTheme="minorHAnsi" w:hAnsiTheme="minorHAnsi" w:cstheme="minorHAnsi"/>
          <w:sz w:val="22"/>
          <w:szCs w:val="22"/>
        </w:rPr>
      </w:pPr>
      <w:proofErr w:type="gramStart"/>
      <w:r w:rsidRPr="00ED7CFB">
        <w:rPr>
          <w:rFonts w:asciiTheme="minorHAnsi" w:hAnsiTheme="minorHAnsi" w:cstheme="minorHAnsi"/>
          <w:color w:val="000000"/>
          <w:sz w:val="22"/>
          <w:szCs w:val="22"/>
        </w:rPr>
        <w:t>However</w:t>
      </w:r>
      <w:proofErr w:type="gramEnd"/>
      <w:r w:rsidRPr="00ED7CFB">
        <w:rPr>
          <w:rFonts w:asciiTheme="minorHAnsi" w:hAnsiTheme="minorHAnsi" w:cstheme="minorHAnsi"/>
          <w:color w:val="000000"/>
          <w:sz w:val="22"/>
          <w:szCs w:val="22"/>
        </w:rPr>
        <w:t xml:space="preserve"> a review of legislation relevant to </w:t>
      </w:r>
      <w:proofErr w:type="spellStart"/>
      <w:r w:rsidRPr="00ED7CFB">
        <w:rPr>
          <w:rFonts w:asciiTheme="minorHAnsi" w:hAnsiTheme="minorHAnsi" w:cstheme="minorHAnsi"/>
          <w:color w:val="000000"/>
          <w:sz w:val="22"/>
          <w:szCs w:val="22"/>
        </w:rPr>
        <w:t>Duffins</w:t>
      </w:r>
      <w:proofErr w:type="spellEnd"/>
      <w:r w:rsidRPr="00ED7CFB">
        <w:rPr>
          <w:rFonts w:asciiTheme="minorHAnsi" w:hAnsiTheme="minorHAnsi" w:cstheme="minorHAnsi"/>
          <w:color w:val="000000"/>
          <w:sz w:val="22"/>
          <w:szCs w:val="22"/>
        </w:rPr>
        <w:t xml:space="preserve"> Rouge Agricultural Preserve shows that only two of the original </w:t>
      </w:r>
      <w:r w:rsidRPr="00ED7CFB">
        <w:rPr>
          <w:rFonts w:asciiTheme="minorHAnsi" w:hAnsiTheme="minorHAnsi" w:cstheme="minorHAnsi"/>
          <w:b/>
          <w:bCs/>
          <w:color w:val="000000"/>
          <w:sz w:val="22"/>
          <w:szCs w:val="22"/>
        </w:rPr>
        <w:t>FOUR</w:t>
      </w:r>
      <w:r w:rsidRPr="00ED7CFB">
        <w:rPr>
          <w:rFonts w:asciiTheme="minorHAnsi" w:hAnsiTheme="minorHAnsi" w:cstheme="minorHAnsi"/>
          <w:color w:val="000000"/>
          <w:sz w:val="22"/>
          <w:szCs w:val="22"/>
        </w:rPr>
        <w:t xml:space="preserve"> layers of protection are proposed to be restored</w:t>
      </w:r>
      <w:r w:rsidR="00DC2570">
        <w:rPr>
          <w:rFonts w:asciiTheme="minorHAnsi" w:hAnsiTheme="minorHAnsi" w:cstheme="minorHAnsi"/>
          <w:color w:val="000000"/>
          <w:sz w:val="22"/>
          <w:szCs w:val="22"/>
        </w:rPr>
        <w:t xml:space="preserve"> -</w:t>
      </w:r>
      <w:r w:rsidRPr="00ED7CFB">
        <w:rPr>
          <w:rFonts w:asciiTheme="minorHAnsi" w:hAnsiTheme="minorHAnsi" w:cstheme="minorHAnsi"/>
          <w:color w:val="000000"/>
          <w:sz w:val="22"/>
          <w:szCs w:val="22"/>
        </w:rPr>
        <w:t xml:space="preserve"> The </w:t>
      </w:r>
      <w:proofErr w:type="spellStart"/>
      <w:r w:rsidRPr="00ED7CFB">
        <w:rPr>
          <w:rFonts w:asciiTheme="minorHAnsi" w:hAnsiTheme="minorHAnsi" w:cstheme="minorHAnsi"/>
          <w:color w:val="000000"/>
          <w:sz w:val="22"/>
          <w:szCs w:val="22"/>
        </w:rPr>
        <w:t>Duffins</w:t>
      </w:r>
      <w:proofErr w:type="spellEnd"/>
      <w:r w:rsidRPr="00ED7CFB">
        <w:rPr>
          <w:rFonts w:asciiTheme="minorHAnsi" w:hAnsiTheme="minorHAnsi" w:cstheme="minorHAnsi"/>
          <w:color w:val="000000"/>
          <w:sz w:val="22"/>
          <w:szCs w:val="22"/>
        </w:rPr>
        <w:t xml:space="preserve"> Rouge Agricultural Preserve Act, 2005, and Greenbelt Protection. </w:t>
      </w:r>
      <w:r w:rsidR="00B42A77">
        <w:rPr>
          <w:rFonts w:asciiTheme="minorHAnsi" w:hAnsiTheme="minorHAnsi" w:cstheme="minorHAnsi"/>
          <w:color w:val="000000"/>
          <w:sz w:val="22"/>
          <w:szCs w:val="22"/>
        </w:rPr>
        <w:t>Not addressed a</w:t>
      </w:r>
      <w:r w:rsidRPr="00ED7CFB">
        <w:rPr>
          <w:rFonts w:asciiTheme="minorHAnsi" w:hAnsiTheme="minorHAnsi" w:cstheme="minorHAnsi"/>
          <w:color w:val="000000"/>
          <w:sz w:val="22"/>
          <w:szCs w:val="22"/>
        </w:rPr>
        <w:t>re the agricultural MZO 154/03 and the Central Pickering Development Plan which have NOT been restored.</w:t>
      </w:r>
    </w:p>
    <w:p w14:paraId="0FDB4E9E" w14:textId="080090B3" w:rsidR="009B7DCD" w:rsidRPr="007E0D1B" w:rsidRDefault="009B7DCD" w:rsidP="009B7DCD">
      <w:pPr>
        <w:pStyle w:val="NormalWeb"/>
        <w:spacing w:before="240" w:beforeAutospacing="0" w:after="0" w:afterAutospacing="0"/>
        <w:ind w:left="900"/>
        <w:rPr>
          <w:rFonts w:asciiTheme="minorHAnsi" w:hAnsiTheme="minorHAnsi" w:cstheme="minorHAnsi"/>
          <w:color w:val="00B0F0"/>
          <w:sz w:val="22"/>
          <w:szCs w:val="22"/>
        </w:rPr>
      </w:pPr>
      <w:r w:rsidRPr="00ED7CFB">
        <w:rPr>
          <w:rFonts w:asciiTheme="minorHAnsi" w:hAnsiTheme="minorHAnsi" w:cstheme="minorHAnsi"/>
          <w:color w:val="000000"/>
          <w:sz w:val="22"/>
          <w:szCs w:val="22"/>
        </w:rPr>
        <w:t>These two protections must be returned to the DRAP to fulfill</w:t>
      </w:r>
      <w:r w:rsidR="00B42A77">
        <w:rPr>
          <w:rFonts w:asciiTheme="minorHAnsi" w:hAnsiTheme="minorHAnsi" w:cstheme="minorHAnsi"/>
          <w:color w:val="000000"/>
          <w:sz w:val="22"/>
          <w:szCs w:val="22"/>
        </w:rPr>
        <w:t xml:space="preserve"> Premier Ford’s promise and the stated purpose of Bill 136.</w:t>
      </w:r>
      <w:r w:rsidRPr="00ED7CFB">
        <w:rPr>
          <w:rFonts w:asciiTheme="minorHAnsi" w:hAnsiTheme="minorHAnsi" w:cstheme="minorHAnsi"/>
          <w:color w:val="000000"/>
          <w:sz w:val="22"/>
          <w:szCs w:val="22"/>
        </w:rPr>
        <w:t xml:space="preserve"> </w:t>
      </w:r>
    </w:p>
    <w:p w14:paraId="70B46760" w14:textId="77777777" w:rsidR="009B7DCD" w:rsidRDefault="009B7DCD" w:rsidP="0069002D"/>
    <w:p w14:paraId="59C2EA9A" w14:textId="1BEB0619" w:rsidR="00A539DF" w:rsidRPr="00C9715E" w:rsidRDefault="00C9715E" w:rsidP="0069002D">
      <w:pPr>
        <w:rPr>
          <w:b/>
          <w:bCs/>
          <w:i/>
          <w:iCs/>
        </w:rPr>
      </w:pPr>
      <w:r w:rsidRPr="00C9715E">
        <w:rPr>
          <w:b/>
          <w:bCs/>
          <w:i/>
          <w:iCs/>
        </w:rPr>
        <w:t>Central Pickering Development Plan</w:t>
      </w:r>
      <w:r w:rsidR="00A05F10">
        <w:rPr>
          <w:b/>
          <w:bCs/>
          <w:i/>
          <w:iCs/>
        </w:rPr>
        <w:t xml:space="preserve"> (CPDP)</w:t>
      </w:r>
      <w:r w:rsidRPr="00C9715E">
        <w:rPr>
          <w:b/>
          <w:bCs/>
          <w:i/>
          <w:iCs/>
        </w:rPr>
        <w:t xml:space="preserve"> and MZO 154/03</w:t>
      </w:r>
    </w:p>
    <w:p w14:paraId="3802C500" w14:textId="1DC6052A" w:rsidR="00EB79FD" w:rsidRDefault="00EB79FD" w:rsidP="00EB79FD">
      <w:r>
        <w:t xml:space="preserve">The City of Pickering’s submitted comments to ERO 019-7739 and ERO 019-7735 have omitted significant facts. </w:t>
      </w:r>
    </w:p>
    <w:p w14:paraId="1D927CB1" w14:textId="77777777" w:rsidR="00EB79FD" w:rsidRPr="00B42A77" w:rsidRDefault="00EB79FD" w:rsidP="00EB79FD">
      <w:r>
        <w:t xml:space="preserve">The </w:t>
      </w:r>
      <w:proofErr w:type="spellStart"/>
      <w:r>
        <w:t>Duffins</w:t>
      </w:r>
      <w:proofErr w:type="spellEnd"/>
      <w:r>
        <w:t xml:space="preserve"> Rouge Agricultural Preserve was intended to be </w:t>
      </w:r>
      <w:r w:rsidRPr="00B42A77">
        <w:t>permanently protected</w:t>
      </w:r>
      <w:r>
        <w:t xml:space="preserve">, “in perpetuity”. The agricultural easements on title were to be held by the City of Pickering in public trust, not as a mechanism to further development opportunities for the </w:t>
      </w:r>
      <w:proofErr w:type="gramStart"/>
      <w:r>
        <w:t>City</w:t>
      </w:r>
      <w:proofErr w:type="gramEnd"/>
      <w:r>
        <w:t xml:space="preserve"> through the developer paid for Growth Management Study (2002- 2004). Additionally, the DRAP provides ecological services as expressed by the </w:t>
      </w:r>
      <w:proofErr w:type="gramStart"/>
      <w:r w:rsidRPr="00B42A77">
        <w:t>TRCA</w:t>
      </w:r>
      <w:proofErr w:type="gramEnd"/>
      <w:r w:rsidRPr="00B42A77">
        <w:t xml:space="preserve"> </w:t>
      </w:r>
    </w:p>
    <w:p w14:paraId="17C6410F" w14:textId="77777777" w:rsidR="00EB79FD" w:rsidRDefault="00EB79FD" w:rsidP="00EB79FD">
      <w:r>
        <w:t xml:space="preserve">Attached is the MOU from 1999, Ministry of Natural Resources Backgrounder on the </w:t>
      </w:r>
      <w:proofErr w:type="spellStart"/>
      <w:r>
        <w:t>Duffins</w:t>
      </w:r>
      <w:proofErr w:type="spellEnd"/>
      <w:r>
        <w:t xml:space="preserve"> Rouge Agricultural Preserve Act, 2005 and </w:t>
      </w:r>
      <w:r w:rsidRPr="00B42A77">
        <w:t>an</w:t>
      </w:r>
      <w:r>
        <w:t xml:space="preserve"> </w:t>
      </w:r>
      <w:proofErr w:type="gramStart"/>
      <w:r>
        <w:t>April,</w:t>
      </w:r>
      <w:proofErr w:type="gramEnd"/>
      <w:r>
        <w:t xml:space="preserve"> 2005 Toronto Star article which quotes the ORC on the expectations of the agreement. </w:t>
      </w:r>
    </w:p>
    <w:p w14:paraId="08172AC4" w14:textId="120AB298" w:rsidR="001D30F2" w:rsidRPr="001D30F2" w:rsidRDefault="001D30F2" w:rsidP="001D30F2">
      <w:pPr>
        <w:rPr>
          <w:rFonts w:cstheme="minorHAnsi"/>
        </w:rPr>
      </w:pPr>
      <w:r w:rsidRPr="001D30F2">
        <w:rPr>
          <w:rFonts w:cstheme="minorHAnsi"/>
          <w:color w:val="000000"/>
        </w:rPr>
        <w:t>TRCA Response to Repeal OF DRAPA</w:t>
      </w:r>
      <w:r>
        <w:rPr>
          <w:rFonts w:cstheme="minorHAnsi"/>
          <w:color w:val="000000"/>
        </w:rPr>
        <w:t xml:space="preserve">, November, 2022 </w:t>
      </w:r>
      <w:hyperlink r:id="rId4" w:history="1">
        <w:r w:rsidRPr="001D30F2">
          <w:rPr>
            <w:rStyle w:val="Hyperlink"/>
            <w:rFonts w:cstheme="minorHAnsi"/>
            <w:color w:val="1155CC"/>
          </w:rPr>
          <w:t xml:space="preserve">TRCA Responds to Planned Repeal of the </w:t>
        </w:r>
        <w:proofErr w:type="spellStart"/>
        <w:r w:rsidRPr="001D30F2">
          <w:rPr>
            <w:rStyle w:val="Hyperlink"/>
            <w:rFonts w:cstheme="minorHAnsi"/>
            <w:color w:val="1155CC"/>
          </w:rPr>
          <w:t>Duffins</w:t>
        </w:r>
        <w:proofErr w:type="spellEnd"/>
        <w:r w:rsidRPr="001D30F2">
          <w:rPr>
            <w:rStyle w:val="Hyperlink"/>
            <w:rFonts w:cstheme="minorHAnsi"/>
            <w:color w:val="1155CC"/>
          </w:rPr>
          <w:t xml:space="preserve"> Rouge Agricultural Preserve Act - Toronto and Region Conservation Authority (TRCA) (archive.org)</w:t>
        </w:r>
      </w:hyperlink>
    </w:p>
    <w:p w14:paraId="7BD06622" w14:textId="77777777" w:rsidR="001D30F2" w:rsidRPr="00515B9C" w:rsidRDefault="001D30F2" w:rsidP="00515B9C">
      <w:pPr>
        <w:pStyle w:val="NormalWeb"/>
        <w:spacing w:before="240" w:beforeAutospacing="0" w:after="0" w:afterAutospacing="0"/>
        <w:ind w:left="720"/>
        <w:jc w:val="both"/>
        <w:rPr>
          <w:rFonts w:asciiTheme="minorHAnsi" w:hAnsiTheme="minorHAnsi" w:cstheme="minorHAnsi"/>
          <w:i/>
          <w:iCs/>
          <w:sz w:val="22"/>
          <w:szCs w:val="22"/>
        </w:rPr>
      </w:pPr>
      <w:r w:rsidRPr="00515B9C">
        <w:rPr>
          <w:rFonts w:asciiTheme="minorHAnsi" w:hAnsiTheme="minorHAnsi" w:cstheme="minorHAnsi"/>
          <w:i/>
          <w:iCs/>
          <w:color w:val="000000"/>
          <w:sz w:val="22"/>
          <w:szCs w:val="22"/>
        </w:rPr>
        <w:t xml:space="preserve">“In February 2005, the </w:t>
      </w:r>
      <w:proofErr w:type="spellStart"/>
      <w:r w:rsidRPr="00515B9C">
        <w:rPr>
          <w:rFonts w:asciiTheme="minorHAnsi" w:hAnsiTheme="minorHAnsi" w:cstheme="minorHAnsi"/>
          <w:i/>
          <w:iCs/>
          <w:color w:val="000000"/>
          <w:sz w:val="22"/>
          <w:szCs w:val="22"/>
        </w:rPr>
        <w:t>Duffins</w:t>
      </w:r>
      <w:proofErr w:type="spellEnd"/>
      <w:r w:rsidRPr="00515B9C">
        <w:rPr>
          <w:rFonts w:asciiTheme="minorHAnsi" w:hAnsiTheme="minorHAnsi" w:cstheme="minorHAnsi"/>
          <w:i/>
          <w:iCs/>
          <w:color w:val="000000"/>
          <w:sz w:val="22"/>
          <w:szCs w:val="22"/>
        </w:rPr>
        <w:t xml:space="preserve"> Rouge Agricultural Preserve was included in the Greenbelt. The lands were also included in agricultural and natural heritage designations in the Central Pickering Development Plan which is a Provincial Plan under the Ontario Planning and Development Act.</w:t>
      </w:r>
    </w:p>
    <w:p w14:paraId="04EB2AC1" w14:textId="3D5D9E57" w:rsidR="001D30F2" w:rsidRPr="00515B9C" w:rsidRDefault="001D30F2" w:rsidP="00515B9C">
      <w:pPr>
        <w:pStyle w:val="NormalWeb"/>
        <w:spacing w:before="240" w:beforeAutospacing="0" w:after="0" w:afterAutospacing="0"/>
        <w:ind w:left="720"/>
        <w:jc w:val="both"/>
        <w:rPr>
          <w:rFonts w:asciiTheme="minorHAnsi" w:hAnsiTheme="minorHAnsi" w:cstheme="minorHAnsi"/>
          <w:i/>
          <w:iCs/>
          <w:sz w:val="22"/>
          <w:szCs w:val="22"/>
        </w:rPr>
      </w:pPr>
      <w:r w:rsidRPr="00515B9C">
        <w:rPr>
          <w:rFonts w:asciiTheme="minorHAnsi" w:hAnsiTheme="minorHAnsi" w:cstheme="minorHAnsi"/>
          <w:i/>
          <w:iCs/>
          <w:color w:val="000000"/>
          <w:sz w:val="22"/>
          <w:szCs w:val="22"/>
        </w:rPr>
        <w:t xml:space="preserve">The protection of these lands through statutes and the Greenbelt Plan, Central Pickering Development Plan and through the </w:t>
      </w:r>
      <w:proofErr w:type="spellStart"/>
      <w:r w:rsidRPr="00515B9C">
        <w:rPr>
          <w:rFonts w:asciiTheme="minorHAnsi" w:hAnsiTheme="minorHAnsi" w:cstheme="minorHAnsi"/>
          <w:i/>
          <w:iCs/>
          <w:color w:val="000000"/>
          <w:sz w:val="22"/>
          <w:szCs w:val="22"/>
        </w:rPr>
        <w:t>Duffins</w:t>
      </w:r>
      <w:proofErr w:type="spellEnd"/>
      <w:r w:rsidRPr="00515B9C">
        <w:rPr>
          <w:rFonts w:asciiTheme="minorHAnsi" w:hAnsiTheme="minorHAnsi" w:cstheme="minorHAnsi"/>
          <w:i/>
          <w:iCs/>
          <w:color w:val="000000"/>
          <w:sz w:val="22"/>
          <w:szCs w:val="22"/>
        </w:rPr>
        <w:t xml:space="preserve"> Rouge Agricultural Preserve Act helps to buffer and support the ecological </w:t>
      </w:r>
      <w:r w:rsidRPr="00515B9C">
        <w:rPr>
          <w:rFonts w:asciiTheme="minorHAnsi" w:hAnsiTheme="minorHAnsi" w:cstheme="minorHAnsi"/>
          <w:i/>
          <w:iCs/>
          <w:color w:val="000000"/>
          <w:sz w:val="22"/>
          <w:szCs w:val="22"/>
        </w:rPr>
        <w:lastRenderedPageBreak/>
        <w:t xml:space="preserve">integrity of the neighbouring Rouge National Urban Park while protecting features and functions associated with the Petticoat Creek and </w:t>
      </w:r>
      <w:proofErr w:type="spellStart"/>
      <w:r w:rsidRPr="00515B9C">
        <w:rPr>
          <w:rFonts w:asciiTheme="minorHAnsi" w:hAnsiTheme="minorHAnsi" w:cstheme="minorHAnsi"/>
          <w:i/>
          <w:iCs/>
          <w:color w:val="000000"/>
          <w:sz w:val="22"/>
          <w:szCs w:val="22"/>
        </w:rPr>
        <w:t>Duffins</w:t>
      </w:r>
      <w:proofErr w:type="spellEnd"/>
      <w:r w:rsidRPr="00515B9C">
        <w:rPr>
          <w:rFonts w:asciiTheme="minorHAnsi" w:hAnsiTheme="minorHAnsi" w:cstheme="minorHAnsi"/>
          <w:i/>
          <w:iCs/>
          <w:color w:val="000000"/>
          <w:sz w:val="22"/>
          <w:szCs w:val="22"/>
        </w:rPr>
        <w:t xml:space="preserve"> Creek watersheds.”</w:t>
      </w:r>
    </w:p>
    <w:p w14:paraId="5402C376" w14:textId="7CD05A8F" w:rsidR="001D30F2" w:rsidRDefault="001D30F2" w:rsidP="0069002D"/>
    <w:p w14:paraId="618F147D" w14:textId="4911DBCC" w:rsidR="00A47AA4" w:rsidRDefault="00A326FA" w:rsidP="00D12742">
      <w:pPr>
        <w:rPr>
          <w:rFonts w:cstheme="minorHAnsi"/>
          <w:shd w:val="clear" w:color="auto" w:fill="FFFFFF"/>
        </w:rPr>
      </w:pPr>
      <w:r>
        <w:rPr>
          <w:lang w:val="en-US"/>
        </w:rPr>
        <w:t>The CPDP must be reinstated as part of the promise to restore all parcels of G</w:t>
      </w:r>
      <w:r w:rsidR="00A05F10">
        <w:rPr>
          <w:lang w:val="en-US"/>
        </w:rPr>
        <w:t xml:space="preserve">reenbelt </w:t>
      </w:r>
      <w:r>
        <w:rPr>
          <w:lang w:val="en-US"/>
        </w:rPr>
        <w:t xml:space="preserve">lands as they were. </w:t>
      </w:r>
      <w:r w:rsidR="00515B9C" w:rsidRPr="00C05B80">
        <w:rPr>
          <w:rFonts w:cstheme="minorHAnsi"/>
          <w:shd w:val="clear" w:color="auto" w:fill="FFFFFF"/>
        </w:rPr>
        <w:t>The Consultant Team for the CPDP</w:t>
      </w:r>
      <w:r w:rsidR="00042678">
        <w:rPr>
          <w:rFonts w:cstheme="minorHAnsi"/>
          <w:shd w:val="clear" w:color="auto" w:fill="FFFFFF"/>
        </w:rPr>
        <w:t xml:space="preserve"> (2006)</w:t>
      </w:r>
      <w:r w:rsidR="00515B9C" w:rsidRPr="00C05B80">
        <w:rPr>
          <w:rFonts w:cstheme="minorHAnsi"/>
          <w:shd w:val="clear" w:color="auto" w:fill="FFFFFF"/>
        </w:rPr>
        <w:t xml:space="preserve"> initiated the planning process by reviewing over thirty years of agricultural planning in Central Pickering and in the Agricultural Preserve</w:t>
      </w:r>
      <w:r w:rsidR="00515B9C">
        <w:rPr>
          <w:rFonts w:cstheme="minorHAnsi"/>
          <w:shd w:val="clear" w:color="auto" w:fill="FFFFFF"/>
        </w:rPr>
        <w:t>, including the City’s Growth Management Study</w:t>
      </w:r>
      <w:r w:rsidR="00A47AA4">
        <w:rPr>
          <w:rFonts w:cstheme="minorHAnsi"/>
          <w:shd w:val="clear" w:color="auto" w:fill="FFFFFF"/>
        </w:rPr>
        <w:t>.</w:t>
      </w:r>
    </w:p>
    <w:p w14:paraId="35BEE4E2" w14:textId="6997045B" w:rsidR="00D12742" w:rsidRDefault="00000000" w:rsidP="00D12742">
      <w:hyperlink r:id="rId5" w:history="1">
        <w:r w:rsidR="00D12742" w:rsidRPr="00CA3981">
          <w:rPr>
            <w:rStyle w:val="Hyperlink"/>
          </w:rPr>
          <w:t>https://web.archive.org/web/20090626220909/http://www.mah.gov.on.ca/Page329.aspx</w:t>
        </w:r>
      </w:hyperlink>
    </w:p>
    <w:p w14:paraId="7B3FC957" w14:textId="775F892A" w:rsidR="00515B9C" w:rsidRDefault="00000000" w:rsidP="00D12742">
      <w:pPr>
        <w:rPr>
          <w:rFonts w:cstheme="minorHAnsi"/>
          <w:shd w:val="clear" w:color="auto" w:fill="FFFFFF"/>
        </w:rPr>
      </w:pPr>
      <w:hyperlink r:id="rId6" w:history="1">
        <w:r w:rsidR="00D12742" w:rsidRPr="00CA3981">
          <w:rPr>
            <w:rStyle w:val="Hyperlink"/>
          </w:rPr>
          <w:t>https://web.archive.org/web/20090627044030/http://www.mah.gov.on.ca/Page1728.aspx</w:t>
        </w:r>
      </w:hyperlink>
    </w:p>
    <w:p w14:paraId="6E9C55BF" w14:textId="1C8944DF" w:rsidR="009725F8" w:rsidRDefault="00A326FA" w:rsidP="00A326FA">
      <w:pPr>
        <w:rPr>
          <w:lang w:val="en-US"/>
        </w:rPr>
      </w:pPr>
      <w:r>
        <w:rPr>
          <w:lang w:val="en-US"/>
        </w:rPr>
        <w:t xml:space="preserve">The province has admitted the success of the CPDP in “achieving its objective in setting out and implementing the framework for the establishment of a sustainable urban community in Seaton </w:t>
      </w:r>
      <w:r w:rsidR="00C05B80">
        <w:rPr>
          <w:lang w:val="en-US"/>
        </w:rPr>
        <w:t>integrated</w:t>
      </w:r>
      <w:r>
        <w:rPr>
          <w:lang w:val="en-US"/>
        </w:rPr>
        <w:t xml:space="preserve"> with an agricultural community in the </w:t>
      </w:r>
      <w:proofErr w:type="spellStart"/>
      <w:r>
        <w:rPr>
          <w:lang w:val="en-US"/>
        </w:rPr>
        <w:t>Duffins</w:t>
      </w:r>
      <w:proofErr w:type="spellEnd"/>
      <w:r>
        <w:rPr>
          <w:lang w:val="en-US"/>
        </w:rPr>
        <w:t xml:space="preserve"> Rouge Agricultural Preserve and a Natural Heritage Syste</w:t>
      </w:r>
      <w:r w:rsidR="00515B9C">
        <w:rPr>
          <w:lang w:val="en-US"/>
        </w:rPr>
        <w:t>m”. The CPDP p</w:t>
      </w:r>
      <w:r>
        <w:rPr>
          <w:lang w:val="en-US"/>
        </w:rPr>
        <w:t xml:space="preserve">rovides </w:t>
      </w:r>
      <w:r w:rsidR="00515B9C">
        <w:rPr>
          <w:lang w:val="en-US"/>
        </w:rPr>
        <w:t xml:space="preserve">additional layers </w:t>
      </w:r>
      <w:r>
        <w:rPr>
          <w:lang w:val="en-US"/>
        </w:rPr>
        <w:t>of protection for both the Seaton Natural Heritage System and DRAP lands. A simple zoning by-law change,</w:t>
      </w:r>
      <w:r w:rsidR="00C05B80">
        <w:rPr>
          <w:lang w:val="en-US"/>
        </w:rPr>
        <w:t xml:space="preserve"> Official Plan Amendment</w:t>
      </w:r>
      <w:r>
        <w:rPr>
          <w:lang w:val="en-US"/>
        </w:rPr>
        <w:t xml:space="preserve"> or Greenbelt review</w:t>
      </w:r>
      <w:r w:rsidR="009725F8">
        <w:rPr>
          <w:lang w:val="en-US"/>
        </w:rPr>
        <w:t xml:space="preserve"> </w:t>
      </w:r>
      <w:r w:rsidR="009725F8" w:rsidRPr="00515B9C">
        <w:rPr>
          <w:lang w:val="en-US"/>
        </w:rPr>
        <w:t>amendment</w:t>
      </w:r>
      <w:r w:rsidRPr="00515B9C">
        <w:rPr>
          <w:lang w:val="en-US"/>
        </w:rPr>
        <w:t xml:space="preserve"> </w:t>
      </w:r>
      <w:r>
        <w:rPr>
          <w:lang w:val="en-US"/>
        </w:rPr>
        <w:t xml:space="preserve">could interfere with those objectives. </w:t>
      </w:r>
      <w:r w:rsidR="00677C22">
        <w:rPr>
          <w:lang w:val="en-US"/>
        </w:rPr>
        <w:t xml:space="preserve">Consideration should be given to including the Seaton Natural Heritage System </w:t>
      </w:r>
      <w:proofErr w:type="gramStart"/>
      <w:r w:rsidR="00677C22">
        <w:rPr>
          <w:lang w:val="en-US"/>
        </w:rPr>
        <w:t>into</w:t>
      </w:r>
      <w:proofErr w:type="gramEnd"/>
      <w:r w:rsidR="00677C22">
        <w:rPr>
          <w:lang w:val="en-US"/>
        </w:rPr>
        <w:t xml:space="preserve"> the Greenbelt.</w:t>
      </w:r>
    </w:p>
    <w:p w14:paraId="7EBB74E2" w14:textId="4A36B7A0" w:rsidR="00A326FA" w:rsidRDefault="00A326FA" w:rsidP="00A326FA">
      <w:pPr>
        <w:rPr>
          <w:lang w:val="en-US"/>
        </w:rPr>
      </w:pPr>
      <w:r>
        <w:rPr>
          <w:lang w:val="en-US"/>
        </w:rPr>
        <w:t>Amendments are permitted in the CPDP to allow for necessary changes over time</w:t>
      </w:r>
      <w:r w:rsidR="00515B9C">
        <w:rPr>
          <w:lang w:val="en-US"/>
        </w:rPr>
        <w:t xml:space="preserve">. </w:t>
      </w:r>
      <w:r>
        <w:rPr>
          <w:lang w:val="en-US"/>
        </w:rPr>
        <w:t>Amend the plan to consider</w:t>
      </w:r>
      <w:r w:rsidR="00C9715E">
        <w:rPr>
          <w:lang w:val="en-US"/>
        </w:rPr>
        <w:t xml:space="preserve"> </w:t>
      </w:r>
      <w:r w:rsidR="00A05F10">
        <w:rPr>
          <w:lang w:val="en-US"/>
        </w:rPr>
        <w:t>constraints in the</w:t>
      </w:r>
      <w:r>
        <w:rPr>
          <w:lang w:val="en-US"/>
        </w:rPr>
        <w:t xml:space="preserve"> employment</w:t>
      </w:r>
      <w:r w:rsidR="00C9715E">
        <w:rPr>
          <w:lang w:val="en-US"/>
        </w:rPr>
        <w:t xml:space="preserve"> land parameters</w:t>
      </w:r>
      <w:r>
        <w:rPr>
          <w:lang w:val="en-US"/>
        </w:rPr>
        <w:t xml:space="preserve"> outlined by the City of Pickering in Seaton</w:t>
      </w:r>
      <w:r w:rsidR="00DC2570">
        <w:rPr>
          <w:lang w:val="en-US"/>
        </w:rPr>
        <w:t>.</w:t>
      </w:r>
    </w:p>
    <w:p w14:paraId="721156EA" w14:textId="77777777" w:rsidR="00EB79FD" w:rsidRDefault="00EB79FD" w:rsidP="00EB79FD">
      <w:pPr>
        <w:rPr>
          <w:lang w:val="en-US"/>
        </w:rPr>
      </w:pPr>
      <w:r>
        <w:rPr>
          <w:lang w:val="en-US"/>
        </w:rPr>
        <w:t xml:space="preserve">We would request that </w:t>
      </w:r>
      <w:proofErr w:type="gramStart"/>
      <w:r>
        <w:rPr>
          <w:lang w:val="en-US"/>
        </w:rPr>
        <w:t>the agricultural</w:t>
      </w:r>
      <w:proofErr w:type="gramEnd"/>
      <w:r>
        <w:rPr>
          <w:lang w:val="en-US"/>
        </w:rPr>
        <w:t xml:space="preserve"> MZO 154/03 be reinstated as it provides an additional layer of protection to ensure a Greenbelt review </w:t>
      </w:r>
      <w:r w:rsidRPr="00515B9C">
        <w:rPr>
          <w:lang w:val="en-US"/>
        </w:rPr>
        <w:t xml:space="preserve">amendment </w:t>
      </w:r>
      <w:r>
        <w:rPr>
          <w:lang w:val="en-US"/>
        </w:rPr>
        <w:t xml:space="preserve">doesn’t interfere with the intended purpose of a permanent, “in perpetuity” Agricultural Preserve. </w:t>
      </w:r>
    </w:p>
    <w:p w14:paraId="787FEC1F" w14:textId="77777777" w:rsidR="00A326FA" w:rsidRDefault="00A326FA" w:rsidP="00A326FA">
      <w:pPr>
        <w:rPr>
          <w:lang w:val="en-US"/>
        </w:rPr>
      </w:pPr>
      <w:r>
        <w:rPr>
          <w:lang w:val="en-US"/>
        </w:rPr>
        <w:t xml:space="preserve">As recommended in the CPDP, 5.5 Implementation Process for the </w:t>
      </w:r>
      <w:proofErr w:type="spellStart"/>
      <w:r>
        <w:rPr>
          <w:lang w:val="en-US"/>
        </w:rPr>
        <w:t>Duffins</w:t>
      </w:r>
      <w:proofErr w:type="spellEnd"/>
      <w:r>
        <w:rPr>
          <w:lang w:val="en-US"/>
        </w:rPr>
        <w:t xml:space="preserve"> Rouge Agricultural Preserve, page 85.</w:t>
      </w:r>
    </w:p>
    <w:p w14:paraId="5E92625D" w14:textId="77777777" w:rsidR="00A326FA" w:rsidRDefault="00A326FA" w:rsidP="00A326FA">
      <w:pPr>
        <w:rPr>
          <w:lang w:val="en-US"/>
        </w:rPr>
      </w:pPr>
      <w:r>
        <w:rPr>
          <w:lang w:val="en-US"/>
        </w:rPr>
        <w:t>“1. Identifying partnerships to ensure the long-term viability of the Preserve designation … “</w:t>
      </w:r>
    </w:p>
    <w:p w14:paraId="30D4626D" w14:textId="43E29F1C" w:rsidR="00A326FA" w:rsidRDefault="00A326FA" w:rsidP="00A326FA">
      <w:pPr>
        <w:rPr>
          <w:lang w:val="en-US"/>
        </w:rPr>
      </w:pPr>
      <w:r>
        <w:rPr>
          <w:lang w:val="en-US"/>
        </w:rPr>
        <w:t xml:space="preserve">We support </w:t>
      </w:r>
      <w:r w:rsidR="001C057D">
        <w:rPr>
          <w:lang w:val="en-US"/>
        </w:rPr>
        <w:t xml:space="preserve">transferring the DRAP easements to Parks Canada and including the DRAP into the Rouge National Urban Park. Alternatively, we would support </w:t>
      </w:r>
      <w:r>
        <w:rPr>
          <w:lang w:val="en-US"/>
        </w:rPr>
        <w:t>the Ontario Farmland Trusts</w:t>
      </w:r>
      <w:r w:rsidR="00DC2570">
        <w:rPr>
          <w:lang w:val="en-US"/>
        </w:rPr>
        <w:t>’</w:t>
      </w:r>
      <w:r>
        <w:rPr>
          <w:lang w:val="en-US"/>
        </w:rPr>
        <w:t xml:space="preserve"> request to hold the easements</w:t>
      </w:r>
      <w:r w:rsidR="001C057D">
        <w:rPr>
          <w:lang w:val="en-US"/>
        </w:rPr>
        <w:t>. We also support t</w:t>
      </w:r>
      <w:r w:rsidR="00C05B80">
        <w:rPr>
          <w:lang w:val="en-US"/>
        </w:rPr>
        <w:t>he Greenbelt Promise suggestion that all prime agricultural lands In the Greenbelt be protected by conservation easements held by a Land Trust</w:t>
      </w:r>
      <w:r w:rsidR="00C05B80" w:rsidRPr="00515B9C">
        <w:rPr>
          <w:lang w:val="en-US"/>
        </w:rPr>
        <w:t xml:space="preserve">, </w:t>
      </w:r>
      <w:r w:rsidR="009C2828" w:rsidRPr="00515B9C">
        <w:rPr>
          <w:lang w:val="en-US"/>
        </w:rPr>
        <w:t xml:space="preserve">at </w:t>
      </w:r>
      <w:r w:rsidR="00C05B80">
        <w:rPr>
          <w:lang w:val="en-US"/>
        </w:rPr>
        <w:t>arm’s length from government.</w:t>
      </w:r>
    </w:p>
    <w:p w14:paraId="3B013ECB" w14:textId="2328BD91" w:rsidR="00A05F10" w:rsidRDefault="009C2828" w:rsidP="00A05F10">
      <w:r w:rsidRPr="00515B9C">
        <w:t xml:space="preserve">Please ensure that the DRAP is protected in perpetuity, </w:t>
      </w:r>
      <w:r w:rsidR="00A05F10">
        <w:t>with all four layers of protection reinstated.</w:t>
      </w:r>
      <w:r>
        <w:t xml:space="preserve">   </w:t>
      </w:r>
    </w:p>
    <w:p w14:paraId="634D0C10" w14:textId="1DD49F8D" w:rsidR="00954348" w:rsidRPr="00C9715E" w:rsidRDefault="00954348" w:rsidP="00A326FA">
      <w:pPr>
        <w:rPr>
          <w:b/>
          <w:bCs/>
          <w:i/>
          <w:iCs/>
          <w:lang w:val="en-US"/>
        </w:rPr>
      </w:pPr>
      <w:r w:rsidRPr="00C9715E">
        <w:rPr>
          <w:b/>
          <w:bCs/>
          <w:i/>
          <w:iCs/>
        </w:rPr>
        <w:t>Protect all prime agricultural lands in the Greenbelt through conservation easements to ensure speculators are dissuaded from purchasing protected agricultural lands in the Greenbelt.</w:t>
      </w:r>
    </w:p>
    <w:p w14:paraId="2B0A3704" w14:textId="41ED70FD" w:rsidR="003D381B" w:rsidRDefault="00954348" w:rsidP="00A326FA">
      <w:pPr>
        <w:rPr>
          <w:lang w:val="en-US"/>
        </w:rPr>
      </w:pPr>
      <w:r>
        <w:rPr>
          <w:lang w:val="en-US"/>
        </w:rPr>
        <w:t>Land speculators knew that they bought protected land in the DRAP and are buying up Greenbelt lands in a frenzy</w:t>
      </w:r>
      <w:r w:rsidR="00515B9C">
        <w:rPr>
          <w:lang w:val="en-US"/>
        </w:rPr>
        <w:t>.</w:t>
      </w:r>
      <w:r w:rsidR="009C2828">
        <w:rPr>
          <w:lang w:val="en-US"/>
        </w:rPr>
        <w:t xml:space="preserve"> </w:t>
      </w:r>
      <w:r>
        <w:rPr>
          <w:lang w:val="en-US"/>
        </w:rPr>
        <w:t xml:space="preserve">The development industry, with its power, money and political influence should not be </w:t>
      </w:r>
      <w:r w:rsidR="00515B9C">
        <w:rPr>
          <w:lang w:val="en-US"/>
        </w:rPr>
        <w:t>dictating</w:t>
      </w:r>
      <w:r>
        <w:rPr>
          <w:lang w:val="en-US"/>
        </w:rPr>
        <w:t xml:space="preserve"> planning decisions in Ontario</w:t>
      </w:r>
      <w:r w:rsidR="00515B9C">
        <w:rPr>
          <w:lang w:val="en-US"/>
        </w:rPr>
        <w:t xml:space="preserve">. </w:t>
      </w:r>
      <w:r w:rsidRPr="00515B9C">
        <w:rPr>
          <w:lang w:val="en-US"/>
        </w:rPr>
        <w:t xml:space="preserve">Our government must represent </w:t>
      </w:r>
      <w:r w:rsidR="00515B9C" w:rsidRPr="00515B9C">
        <w:rPr>
          <w:lang w:val="en-US"/>
        </w:rPr>
        <w:t>the public</w:t>
      </w:r>
      <w:r w:rsidRPr="00515B9C">
        <w:rPr>
          <w:lang w:val="en-US"/>
        </w:rPr>
        <w:t xml:space="preserve"> interest, not private profit.</w:t>
      </w:r>
    </w:p>
    <w:p w14:paraId="5EF7984E" w14:textId="487EFA95" w:rsidR="00515B9C" w:rsidRDefault="00515B9C" w:rsidP="0069002D">
      <w:pPr>
        <w:rPr>
          <w:rFonts w:eastAsia="Times New Roman" w:cstheme="minorHAnsi"/>
          <w:lang w:eastAsia="en-CA"/>
        </w:rPr>
      </w:pPr>
      <w:r>
        <w:rPr>
          <w:rFonts w:eastAsia="Times New Roman" w:cstheme="minorHAnsi"/>
          <w:lang w:eastAsia="en-CA"/>
        </w:rPr>
        <w:t>The Ontario Federation of Agriculture states:</w:t>
      </w:r>
    </w:p>
    <w:p w14:paraId="1014DDF1" w14:textId="3EC67808" w:rsidR="00A326FA" w:rsidRPr="00515B9C" w:rsidRDefault="00920ACA" w:rsidP="00515B9C">
      <w:pPr>
        <w:ind w:left="720"/>
        <w:rPr>
          <w:rFonts w:eastAsia="Times New Roman" w:cstheme="minorHAnsi"/>
          <w:i/>
          <w:iCs/>
          <w:lang w:eastAsia="en-CA"/>
        </w:rPr>
      </w:pPr>
      <w:r w:rsidRPr="00515B9C">
        <w:rPr>
          <w:rFonts w:eastAsia="Times New Roman" w:cstheme="minorHAnsi"/>
          <w:i/>
          <w:iCs/>
          <w:lang w:eastAsia="en-CA"/>
        </w:rPr>
        <w:t xml:space="preserve">Less than 5% of the Ontario landscape is arable land. The best of it is often located </w:t>
      </w:r>
      <w:r w:rsidR="008C3E62" w:rsidRPr="00515B9C">
        <w:rPr>
          <w:rFonts w:eastAsia="Times New Roman" w:cstheme="minorHAnsi"/>
          <w:i/>
          <w:iCs/>
          <w:lang w:eastAsia="en-CA"/>
        </w:rPr>
        <w:t xml:space="preserve">within or </w:t>
      </w:r>
      <w:r w:rsidRPr="00515B9C">
        <w:rPr>
          <w:rFonts w:eastAsia="Times New Roman" w:cstheme="minorHAnsi"/>
          <w:i/>
          <w:iCs/>
          <w:lang w:eastAsia="en-CA"/>
        </w:rPr>
        <w:t xml:space="preserve">next to cities. And we are </w:t>
      </w:r>
      <w:r w:rsidR="00C9715E" w:rsidRPr="00515B9C">
        <w:rPr>
          <w:rFonts w:eastAsia="Times New Roman" w:cstheme="minorHAnsi"/>
          <w:i/>
          <w:iCs/>
          <w:lang w:eastAsia="en-CA"/>
        </w:rPr>
        <w:t>only</w:t>
      </w:r>
      <w:r w:rsidRPr="00515B9C">
        <w:rPr>
          <w:rFonts w:eastAsia="Times New Roman" w:cstheme="minorHAnsi"/>
          <w:i/>
          <w:iCs/>
          <w:lang w:eastAsia="en-CA"/>
        </w:rPr>
        <w:t xml:space="preserve"> 1 of only 7 regions globally that </w:t>
      </w:r>
      <w:proofErr w:type="gramStart"/>
      <w:r w:rsidRPr="00515B9C">
        <w:rPr>
          <w:rFonts w:eastAsia="Times New Roman" w:cstheme="minorHAnsi"/>
          <w:i/>
          <w:iCs/>
          <w:lang w:eastAsia="en-CA"/>
        </w:rPr>
        <w:t>have the ability to</w:t>
      </w:r>
      <w:proofErr w:type="gramEnd"/>
      <w:r w:rsidRPr="00515B9C">
        <w:rPr>
          <w:rFonts w:eastAsia="Times New Roman" w:cstheme="minorHAnsi"/>
          <w:i/>
          <w:iCs/>
          <w:lang w:eastAsia="en-CA"/>
        </w:rPr>
        <w:t xml:space="preserve"> export more food than we import. Ontario contains 52% of Canada’s prime agricultural land.</w:t>
      </w:r>
    </w:p>
    <w:p w14:paraId="305FB000" w14:textId="19E1CB05" w:rsidR="00920ACA" w:rsidRPr="00515B9C" w:rsidRDefault="00920ACA" w:rsidP="00515B9C">
      <w:pPr>
        <w:shd w:val="clear" w:color="auto" w:fill="FFFFFF"/>
        <w:spacing w:after="0" w:line="240" w:lineRule="auto"/>
        <w:ind w:left="720"/>
        <w:rPr>
          <w:rFonts w:eastAsia="Times New Roman" w:cstheme="minorHAnsi"/>
          <w:i/>
          <w:iCs/>
          <w:color w:val="000000"/>
          <w:shd w:val="clear" w:color="auto" w:fill="FFFFFF"/>
          <w:lang w:eastAsia="en-CA"/>
        </w:rPr>
      </w:pPr>
      <w:r w:rsidRPr="00515B9C">
        <w:rPr>
          <w:rFonts w:eastAsia="Times New Roman" w:cstheme="minorHAnsi"/>
          <w:i/>
          <w:iCs/>
          <w:color w:val="000000"/>
          <w:shd w:val="clear" w:color="auto" w:fill="FFFFFF"/>
          <w:lang w:eastAsia="en-CA"/>
        </w:rPr>
        <w:lastRenderedPageBreak/>
        <w:t xml:space="preserve">The </w:t>
      </w:r>
      <w:proofErr w:type="spellStart"/>
      <w:r w:rsidRPr="00515B9C">
        <w:rPr>
          <w:rFonts w:eastAsia="Times New Roman" w:cstheme="minorHAnsi"/>
          <w:i/>
          <w:iCs/>
          <w:color w:val="000000"/>
          <w:shd w:val="clear" w:color="auto" w:fill="FFFFFF"/>
          <w:lang w:eastAsia="en-CA"/>
        </w:rPr>
        <w:t>Duffins</w:t>
      </w:r>
      <w:proofErr w:type="spellEnd"/>
      <w:r w:rsidRPr="00515B9C">
        <w:rPr>
          <w:rFonts w:eastAsia="Times New Roman" w:cstheme="minorHAnsi"/>
          <w:i/>
          <w:iCs/>
          <w:color w:val="000000"/>
          <w:shd w:val="clear" w:color="auto" w:fill="FFFFFF"/>
          <w:lang w:eastAsia="en-CA"/>
        </w:rPr>
        <w:t xml:space="preserve"> and Rouge Park regions together make a viable agricultural system, almost completely made up of Class 1 land – the best </w:t>
      </w:r>
      <w:r w:rsidR="008C3E62" w:rsidRPr="00515B9C">
        <w:rPr>
          <w:rFonts w:eastAsia="Times New Roman" w:cstheme="minorHAnsi"/>
          <w:i/>
          <w:iCs/>
          <w:shd w:val="clear" w:color="auto" w:fill="FFFFFF"/>
          <w:lang w:eastAsia="en-CA"/>
        </w:rPr>
        <w:t>soil</w:t>
      </w:r>
      <w:r w:rsidR="008C3E62" w:rsidRPr="00515B9C">
        <w:rPr>
          <w:rFonts w:eastAsia="Times New Roman" w:cstheme="minorHAnsi"/>
          <w:i/>
          <w:iCs/>
          <w:color w:val="000000"/>
          <w:shd w:val="clear" w:color="auto" w:fill="FFFFFF"/>
          <w:lang w:eastAsia="en-CA"/>
        </w:rPr>
        <w:t xml:space="preserve"> </w:t>
      </w:r>
      <w:r w:rsidRPr="00515B9C">
        <w:rPr>
          <w:rFonts w:eastAsia="Times New Roman" w:cstheme="minorHAnsi"/>
          <w:i/>
          <w:iCs/>
          <w:color w:val="000000"/>
          <w:shd w:val="clear" w:color="auto" w:fill="FFFFFF"/>
          <w:lang w:eastAsia="en-CA"/>
        </w:rPr>
        <w:t>for agriculture.</w:t>
      </w:r>
      <w:r w:rsidR="00C9715E" w:rsidRPr="00515B9C">
        <w:rPr>
          <w:rFonts w:eastAsia="Times New Roman" w:cstheme="minorHAnsi"/>
          <w:i/>
          <w:iCs/>
          <w:color w:val="000000"/>
          <w:shd w:val="clear" w:color="auto" w:fill="FFFFFF"/>
          <w:lang w:eastAsia="en-CA"/>
        </w:rPr>
        <w:t xml:space="preserve"> </w:t>
      </w:r>
      <w:r w:rsidRPr="00515B9C">
        <w:rPr>
          <w:rFonts w:eastAsia="Times New Roman" w:cstheme="minorHAnsi"/>
          <w:i/>
          <w:iCs/>
          <w:color w:val="0E101A"/>
          <w:lang w:eastAsia="en-CA"/>
        </w:rPr>
        <w:t xml:space="preserve">The </w:t>
      </w:r>
      <w:proofErr w:type="spellStart"/>
      <w:r w:rsidRPr="00515B9C">
        <w:rPr>
          <w:rFonts w:eastAsia="Times New Roman" w:cstheme="minorHAnsi"/>
          <w:i/>
          <w:iCs/>
          <w:color w:val="0E101A"/>
          <w:lang w:eastAsia="en-CA"/>
        </w:rPr>
        <w:t>Duffins</w:t>
      </w:r>
      <w:proofErr w:type="spellEnd"/>
      <w:r w:rsidRPr="00515B9C">
        <w:rPr>
          <w:rFonts w:eastAsia="Times New Roman" w:cstheme="minorHAnsi"/>
          <w:i/>
          <w:iCs/>
          <w:color w:val="0E101A"/>
          <w:lang w:eastAsia="en-CA"/>
        </w:rPr>
        <w:t xml:space="preserve"> is part of a larger regional agricultural system creating a contiguously protected area. Farmers depend on the availability of land in proximity to their operations to be able to farm more efficiently, safely, and viably.</w:t>
      </w:r>
      <w:r w:rsidR="00C9715E" w:rsidRPr="00515B9C">
        <w:rPr>
          <w:rFonts w:eastAsia="Times New Roman" w:cstheme="minorHAnsi"/>
          <w:i/>
          <w:iCs/>
          <w:color w:val="000000"/>
          <w:shd w:val="clear" w:color="auto" w:fill="FFFFFF"/>
          <w:lang w:eastAsia="en-CA"/>
        </w:rPr>
        <w:t xml:space="preserve"> </w:t>
      </w:r>
      <w:r w:rsidR="00515B9C" w:rsidRPr="00515B9C">
        <w:rPr>
          <w:rFonts w:eastAsia="Times New Roman" w:cstheme="minorHAnsi"/>
          <w:i/>
          <w:iCs/>
          <w:shd w:val="clear" w:color="auto" w:fill="FFFFFF"/>
          <w:lang w:eastAsia="en-CA"/>
        </w:rPr>
        <w:t xml:space="preserve">All types of farming are important, including cash crops. </w:t>
      </w:r>
      <w:r w:rsidRPr="00515B9C">
        <w:rPr>
          <w:rFonts w:eastAsia="Times New Roman" w:cstheme="minorHAnsi"/>
          <w:i/>
          <w:iCs/>
          <w:color w:val="000000"/>
          <w:shd w:val="clear" w:color="auto" w:fill="FFFFFF"/>
          <w:lang w:eastAsia="en-CA"/>
        </w:rPr>
        <w:t>It’s all part of the food system.</w:t>
      </w:r>
    </w:p>
    <w:p w14:paraId="69F4A4BE" w14:textId="77777777" w:rsidR="00515B9C" w:rsidRPr="00515B9C" w:rsidRDefault="00515B9C" w:rsidP="00515B9C">
      <w:pPr>
        <w:shd w:val="clear" w:color="auto" w:fill="FFFFFF"/>
        <w:spacing w:after="0" w:line="240" w:lineRule="auto"/>
        <w:ind w:left="720"/>
        <w:rPr>
          <w:rFonts w:eastAsia="Times New Roman" w:cstheme="minorHAnsi"/>
          <w:i/>
          <w:iCs/>
          <w:color w:val="000000"/>
          <w:shd w:val="clear" w:color="auto" w:fill="FFFFFF"/>
          <w:lang w:eastAsia="en-CA"/>
        </w:rPr>
      </w:pPr>
    </w:p>
    <w:p w14:paraId="7FD70028" w14:textId="06363DFC" w:rsidR="00920ACA" w:rsidRPr="00515B9C" w:rsidRDefault="00920ACA" w:rsidP="00515B9C">
      <w:pPr>
        <w:shd w:val="clear" w:color="auto" w:fill="FFFFFF"/>
        <w:spacing w:after="0" w:line="240" w:lineRule="auto"/>
        <w:ind w:left="720"/>
        <w:rPr>
          <w:rFonts w:eastAsia="Times New Roman" w:cstheme="minorHAnsi"/>
          <w:i/>
          <w:iCs/>
          <w:color w:val="500050"/>
          <w:lang w:eastAsia="en-CA"/>
        </w:rPr>
      </w:pPr>
      <w:r w:rsidRPr="00515B9C">
        <w:rPr>
          <w:rFonts w:eastAsia="Times New Roman" w:cstheme="minorHAnsi"/>
          <w:i/>
          <w:iCs/>
          <w:color w:val="000000"/>
          <w:shd w:val="clear" w:color="auto" w:fill="FFFFFF"/>
          <w:lang w:eastAsia="en-CA"/>
        </w:rPr>
        <w:t xml:space="preserve">The </w:t>
      </w:r>
      <w:proofErr w:type="spellStart"/>
      <w:r w:rsidRPr="00515B9C">
        <w:rPr>
          <w:rFonts w:eastAsia="Times New Roman" w:cstheme="minorHAnsi"/>
          <w:i/>
          <w:iCs/>
          <w:shd w:val="clear" w:color="auto" w:fill="FFFFFF"/>
          <w:lang w:eastAsia="en-CA"/>
        </w:rPr>
        <w:t>Duffins</w:t>
      </w:r>
      <w:proofErr w:type="spellEnd"/>
      <w:r w:rsidRPr="00515B9C">
        <w:rPr>
          <w:rFonts w:eastAsia="Times New Roman" w:cstheme="minorHAnsi"/>
          <w:i/>
          <w:iCs/>
          <w:shd w:val="clear" w:color="auto" w:fill="FFFFFF"/>
          <w:lang w:eastAsia="en-CA"/>
        </w:rPr>
        <w:t xml:space="preserve"> </w:t>
      </w:r>
      <w:r w:rsidRPr="00515B9C">
        <w:rPr>
          <w:rFonts w:eastAsia="Times New Roman" w:cstheme="minorHAnsi"/>
          <w:i/>
          <w:iCs/>
          <w:color w:val="000000"/>
          <w:shd w:val="clear" w:color="auto" w:fill="FFFFFF"/>
          <w:lang w:eastAsia="en-CA"/>
        </w:rPr>
        <w:t>is also a part of the Golden Horseshoe region.</w:t>
      </w:r>
      <w:r w:rsidR="00C9715E" w:rsidRPr="00515B9C">
        <w:rPr>
          <w:rFonts w:eastAsia="Times New Roman" w:cstheme="minorHAnsi"/>
          <w:i/>
          <w:iCs/>
          <w:color w:val="000000"/>
          <w:shd w:val="clear" w:color="auto" w:fill="FFFFFF"/>
          <w:lang w:eastAsia="en-CA"/>
        </w:rPr>
        <w:t xml:space="preserve"> </w:t>
      </w:r>
      <w:r w:rsidRPr="00515B9C">
        <w:rPr>
          <w:rFonts w:eastAsia="Times New Roman" w:cstheme="minorHAnsi"/>
          <w:i/>
          <w:iCs/>
          <w:color w:val="000000"/>
          <w:lang w:eastAsia="en-CA"/>
        </w:rPr>
        <w:t xml:space="preserve">The Golden Horseshoe is home to nearly 5,000, or 10%, of Ontario’s farms that generate over $2 billion in farm cash receipts annually. This area also has the most urban pressure for development. Although there are over 900,000 acres of farmland in the Golden Horseshoe, it has declined by over 4% in only the last 5 years. If we continue to lose 40,000 acres of farmland in the Golden Horseshoe each census, in 25 years, it will all be gone. </w:t>
      </w:r>
    </w:p>
    <w:p w14:paraId="762DEC73" w14:textId="3B184B2B" w:rsidR="00920ACA" w:rsidRPr="002E50FB" w:rsidRDefault="00920ACA" w:rsidP="00920ACA">
      <w:pPr>
        <w:shd w:val="clear" w:color="auto" w:fill="FFFFFF"/>
        <w:spacing w:after="0" w:line="240" w:lineRule="auto"/>
        <w:rPr>
          <w:rFonts w:eastAsia="Times New Roman" w:cstheme="minorHAnsi"/>
          <w:color w:val="500050"/>
          <w:lang w:eastAsia="en-CA"/>
        </w:rPr>
      </w:pPr>
    </w:p>
    <w:p w14:paraId="2296ED8F" w14:textId="77EA0FC7" w:rsidR="00920ACA" w:rsidRPr="00515B9C" w:rsidRDefault="00920ACA" w:rsidP="00920ACA">
      <w:pPr>
        <w:shd w:val="clear" w:color="auto" w:fill="FFFFFF"/>
        <w:spacing w:after="0" w:line="240" w:lineRule="auto"/>
        <w:rPr>
          <w:rFonts w:eastAsia="Times New Roman" w:cstheme="minorHAnsi"/>
          <w:lang w:eastAsia="en-CA"/>
        </w:rPr>
      </w:pPr>
      <w:r w:rsidRPr="00C9715E">
        <w:rPr>
          <w:rFonts w:eastAsia="Times New Roman" w:cstheme="minorHAnsi"/>
          <w:lang w:eastAsia="en-CA"/>
        </w:rPr>
        <w:t>Why does this matter to Ontario?</w:t>
      </w:r>
      <w:r w:rsidR="00C9715E" w:rsidRPr="00C9715E">
        <w:rPr>
          <w:rFonts w:eastAsia="Times New Roman" w:cstheme="minorHAnsi"/>
          <w:lang w:eastAsia="en-CA"/>
        </w:rPr>
        <w:t xml:space="preserve"> </w:t>
      </w:r>
      <w:r w:rsidRPr="00C9715E">
        <w:rPr>
          <w:rFonts w:eastAsia="Times New Roman" w:cstheme="minorHAnsi"/>
          <w:lang w:eastAsia="en-CA"/>
        </w:rPr>
        <w:t xml:space="preserve">It is about food security. Ontario farmers are feeding Ontario, </w:t>
      </w:r>
      <w:proofErr w:type="gramStart"/>
      <w:r w:rsidRPr="00C9715E">
        <w:rPr>
          <w:rFonts w:eastAsia="Times New Roman" w:cstheme="minorHAnsi"/>
          <w:lang w:eastAsia="en-CA"/>
        </w:rPr>
        <w:t>Canada</w:t>
      </w:r>
      <w:proofErr w:type="gramEnd"/>
      <w:r w:rsidRPr="00C9715E">
        <w:rPr>
          <w:rFonts w:eastAsia="Times New Roman" w:cstheme="minorHAnsi"/>
          <w:lang w:eastAsia="en-CA"/>
        </w:rPr>
        <w:t xml:space="preserve"> and the world.</w:t>
      </w:r>
      <w:r w:rsidR="00C9715E" w:rsidRPr="00C9715E">
        <w:rPr>
          <w:rFonts w:eastAsia="Times New Roman" w:cstheme="minorHAnsi"/>
          <w:lang w:eastAsia="en-CA"/>
        </w:rPr>
        <w:t xml:space="preserve"> </w:t>
      </w:r>
      <w:r w:rsidRPr="00C9715E">
        <w:rPr>
          <w:rFonts w:eastAsia="Times New Roman" w:cstheme="minorHAnsi"/>
          <w:lang w:eastAsia="en-CA"/>
        </w:rPr>
        <w:t xml:space="preserve">With the threat of Climate Change affecting global food insecurity, </w:t>
      </w:r>
      <w:r w:rsidRPr="00515B9C">
        <w:rPr>
          <w:rFonts w:eastAsia="Times New Roman" w:cstheme="minorHAnsi"/>
          <w:lang w:eastAsia="en-CA"/>
        </w:rPr>
        <w:t>its even more important</w:t>
      </w:r>
      <w:r w:rsidR="008C3E62" w:rsidRPr="00515B9C">
        <w:rPr>
          <w:rFonts w:eastAsia="Times New Roman" w:cstheme="minorHAnsi"/>
          <w:lang w:eastAsia="en-CA"/>
        </w:rPr>
        <w:t xml:space="preserve"> for Ontario farmers to feed Ontarians and Canadians over the long term.</w:t>
      </w:r>
    </w:p>
    <w:p w14:paraId="317F6874" w14:textId="77777777" w:rsidR="00920ACA" w:rsidRPr="002E50FB" w:rsidRDefault="00920ACA" w:rsidP="00920ACA">
      <w:pPr>
        <w:shd w:val="clear" w:color="auto" w:fill="FFFFFF"/>
        <w:spacing w:after="0" w:line="324" w:lineRule="atLeast"/>
        <w:jc w:val="both"/>
        <w:rPr>
          <w:rFonts w:eastAsia="Times New Roman" w:cstheme="minorHAnsi"/>
          <w:color w:val="500050"/>
          <w:lang w:eastAsia="en-CA"/>
        </w:rPr>
      </w:pPr>
    </w:p>
    <w:p w14:paraId="631D3286" w14:textId="77A54F84" w:rsidR="00A05F10" w:rsidRPr="00A05F10" w:rsidRDefault="00A05F10" w:rsidP="0069002D">
      <w:pPr>
        <w:rPr>
          <w:b/>
          <w:bCs/>
          <w:i/>
          <w:iCs/>
        </w:rPr>
      </w:pPr>
      <w:r w:rsidRPr="00A05F10">
        <w:rPr>
          <w:b/>
          <w:bCs/>
          <w:i/>
          <w:iCs/>
        </w:rPr>
        <w:t>Greenbelt Promise Amendments</w:t>
      </w:r>
    </w:p>
    <w:p w14:paraId="2950C4B4" w14:textId="53568D49" w:rsidR="00A05F10" w:rsidRDefault="00A05F10" w:rsidP="00A05F10">
      <w:r>
        <w:t xml:space="preserve">In addition to our comments above, we support the further proposed amendments from the Greenbelt Promise for the </w:t>
      </w:r>
      <w:r w:rsidR="00B2248E">
        <w:t>PERMANENT</w:t>
      </w:r>
      <w:r>
        <w:t xml:space="preserve"> protection of the Greenbelt: </w:t>
      </w:r>
    </w:p>
    <w:p w14:paraId="2B6B1D3C" w14:textId="77777777" w:rsidR="00A05F10" w:rsidRDefault="00A05F10" w:rsidP="00A05F10">
      <w:r>
        <w:t>1)</w:t>
      </w:r>
      <w:r>
        <w:tab/>
        <w:t xml:space="preserve">Legislate that in the 10-year Greenbelt review, outside of minor housekeeping, any amendments to boundaries can only add lands to the Greenbelt with no possibility for land swaps.  </w:t>
      </w:r>
    </w:p>
    <w:p w14:paraId="799BD745" w14:textId="77777777" w:rsidR="00A05F10" w:rsidRDefault="00A05F10" w:rsidP="00A05F10">
      <w:r>
        <w:t>2)</w:t>
      </w:r>
      <w:r>
        <w:tab/>
        <w:t xml:space="preserve">Amend the Greenbelt legislation so that future governments are required to consult meaningfully with First Nations and Indigenous communities. </w:t>
      </w:r>
    </w:p>
    <w:p w14:paraId="5A8FDE74" w14:textId="77777777" w:rsidR="00A05F10" w:rsidRDefault="00A05F10" w:rsidP="00A05F10">
      <w:r>
        <w:t>3)</w:t>
      </w:r>
      <w:r>
        <w:tab/>
        <w:t>Introduce a provision prohibiting new “Overall Benefit Permits” (</w:t>
      </w:r>
      <w:proofErr w:type="spellStart"/>
      <w:r>
        <w:t>a.k.a</w:t>
      </w:r>
      <w:proofErr w:type="spellEnd"/>
      <w:r>
        <w:t xml:space="preserve">). Pay to Slay that enables developers to harm habitat critical to the protection of Species at Risk in the Greenbelt. </w:t>
      </w:r>
    </w:p>
    <w:p w14:paraId="64DC9696" w14:textId="77777777" w:rsidR="00A05F10" w:rsidRDefault="00A05F10" w:rsidP="00A05F10">
      <w:r>
        <w:t>4)</w:t>
      </w:r>
      <w:r>
        <w:tab/>
        <w:t xml:space="preserve">Prohibit the licensing of new aggregate extraction applications in the Greenbelt. </w:t>
      </w:r>
    </w:p>
    <w:p w14:paraId="3089BCAD" w14:textId="77777777" w:rsidR="00A05F10" w:rsidRDefault="00A05F10" w:rsidP="00A05F10">
      <w:r>
        <w:t>5)</w:t>
      </w:r>
      <w:r>
        <w:tab/>
        <w:t xml:space="preserve">Protect all prime agricultural lands in the Greenbelt through conservation easements to ensure speculators are dissuaded from purchasing protected agricultural lands in the Greenbelt. </w:t>
      </w:r>
    </w:p>
    <w:p w14:paraId="4547AD03" w14:textId="77777777" w:rsidR="00A05F10" w:rsidRDefault="00A05F10" w:rsidP="00A05F10">
      <w:r>
        <w:t>6)</w:t>
      </w:r>
      <w:r>
        <w:tab/>
        <w:t>Immediately end the grandfathering of previous zoning for future planning applications that is detrimental to the Greenbelt’s ecological, water and agricultural functions.</w:t>
      </w:r>
    </w:p>
    <w:p w14:paraId="7CA17146" w14:textId="77777777" w:rsidR="00A47AA4" w:rsidRDefault="00A47AA4" w:rsidP="00A05F10"/>
    <w:p w14:paraId="7F93101A" w14:textId="77777777" w:rsidR="00A47AA4" w:rsidRDefault="00A47AA4" w:rsidP="00A47AA4">
      <w:r>
        <w:t xml:space="preserve">Thank You </w:t>
      </w:r>
    </w:p>
    <w:p w14:paraId="47DDC04A" w14:textId="77777777" w:rsidR="00A47AA4" w:rsidRDefault="00A47AA4" w:rsidP="00A47AA4">
      <w:pPr>
        <w:spacing w:after="0"/>
      </w:pPr>
      <w:r>
        <w:t>Bonnie Littley</w:t>
      </w:r>
    </w:p>
    <w:p w14:paraId="61EF568E" w14:textId="18DA6B48" w:rsidR="00A47AA4" w:rsidRDefault="00A47AA4" w:rsidP="00A47AA4">
      <w:pPr>
        <w:spacing w:after="0"/>
      </w:pPr>
      <w:r>
        <w:t xml:space="preserve">Co-founder of the Rouge </w:t>
      </w:r>
      <w:proofErr w:type="spellStart"/>
      <w:r>
        <w:t>Duffins</w:t>
      </w:r>
      <w:proofErr w:type="spellEnd"/>
      <w:r>
        <w:t xml:space="preserve"> Greenspace Coalition</w:t>
      </w:r>
      <w:r w:rsidR="003D381B">
        <w:t xml:space="preserve">, </w:t>
      </w:r>
      <w:hyperlink r:id="rId7" w:history="1">
        <w:r w:rsidRPr="00CA3981">
          <w:rPr>
            <w:rStyle w:val="Hyperlink"/>
          </w:rPr>
          <w:t>rougeduffinscoalition@gmail.com</w:t>
        </w:r>
      </w:hyperlink>
    </w:p>
    <w:p w14:paraId="48AF2BD2" w14:textId="77777777" w:rsidR="00A47AA4" w:rsidRDefault="00A47AA4" w:rsidP="00A47AA4">
      <w:pPr>
        <w:spacing w:after="0"/>
      </w:pPr>
      <w:r>
        <w:rPr>
          <w:i/>
          <w:iCs/>
        </w:rPr>
        <w:t xml:space="preserve">The Rouge </w:t>
      </w:r>
      <w:proofErr w:type="spellStart"/>
      <w:r>
        <w:rPr>
          <w:i/>
          <w:iCs/>
        </w:rPr>
        <w:t>Duffins</w:t>
      </w:r>
      <w:proofErr w:type="spellEnd"/>
      <w:r>
        <w:rPr>
          <w:i/>
          <w:iCs/>
        </w:rPr>
        <w:t xml:space="preserve"> Greenspace Coalition is a group of many individual citizens, resident &amp; environmental groups advocating sustainable, eco-based urban planning &amp; preservation of farmland and greenspace for present and future generations.</w:t>
      </w:r>
    </w:p>
    <w:p w14:paraId="6CB888FB" w14:textId="77777777" w:rsidR="00E95160" w:rsidRDefault="00E95160" w:rsidP="00A05F10"/>
    <w:p w14:paraId="046DC1A9" w14:textId="322FBED4" w:rsidR="00E95160" w:rsidRDefault="00E95160" w:rsidP="00A05F10">
      <w:r>
        <w:t>AND</w:t>
      </w:r>
    </w:p>
    <w:p w14:paraId="464F31A0" w14:textId="77777777" w:rsidR="003D381B" w:rsidRPr="003D381B" w:rsidRDefault="003D381B" w:rsidP="003D381B">
      <w:pPr>
        <w:rPr>
          <w:rFonts w:cstheme="minorHAnsi"/>
          <w:b/>
          <w:bCs/>
        </w:rPr>
      </w:pPr>
      <w:r w:rsidRPr="003D381B">
        <w:rPr>
          <w:rFonts w:cstheme="minorHAnsi"/>
          <w:b/>
          <w:bCs/>
          <w:color w:val="222222"/>
          <w:shd w:val="clear" w:color="auto" w:fill="FFFFFF"/>
        </w:rPr>
        <w:t>Stop Sprawl Durham - </w:t>
      </w:r>
      <w:hyperlink r:id="rId8" w:tgtFrame="_blank" w:history="1">
        <w:r w:rsidRPr="003D381B">
          <w:rPr>
            <w:rStyle w:val="Hyperlink"/>
            <w:rFonts w:cstheme="minorHAnsi"/>
            <w:b/>
            <w:bCs/>
            <w:color w:val="1155CC"/>
            <w:shd w:val="clear" w:color="auto" w:fill="FFFFFF"/>
          </w:rPr>
          <w:t>stopsprawldurham@gmail.com</w:t>
        </w:r>
      </w:hyperlink>
    </w:p>
    <w:p w14:paraId="4C705FE9" w14:textId="77777777" w:rsidR="003D381B" w:rsidRDefault="003D381B" w:rsidP="00A05F10"/>
    <w:sectPr w:rsidR="003D381B" w:rsidSect="00A47AA4">
      <w:pgSz w:w="12240" w:h="15840"/>
      <w:pgMar w:top="851"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2D"/>
    <w:rsid w:val="00042678"/>
    <w:rsid w:val="00077E15"/>
    <w:rsid w:val="000C645A"/>
    <w:rsid w:val="000E4C43"/>
    <w:rsid w:val="00167E31"/>
    <w:rsid w:val="001C057D"/>
    <w:rsid w:val="001D30F2"/>
    <w:rsid w:val="00235FB8"/>
    <w:rsid w:val="00247861"/>
    <w:rsid w:val="002B25AA"/>
    <w:rsid w:val="003D381B"/>
    <w:rsid w:val="003D74DA"/>
    <w:rsid w:val="00423565"/>
    <w:rsid w:val="00515B9C"/>
    <w:rsid w:val="005A77D2"/>
    <w:rsid w:val="00677C22"/>
    <w:rsid w:val="0069002D"/>
    <w:rsid w:val="00743489"/>
    <w:rsid w:val="007E0D1B"/>
    <w:rsid w:val="00834F52"/>
    <w:rsid w:val="008C3E62"/>
    <w:rsid w:val="00920ACA"/>
    <w:rsid w:val="00954348"/>
    <w:rsid w:val="009629CE"/>
    <w:rsid w:val="009725F8"/>
    <w:rsid w:val="009B7DCD"/>
    <w:rsid w:val="009C2828"/>
    <w:rsid w:val="00A05F10"/>
    <w:rsid w:val="00A326FA"/>
    <w:rsid w:val="00A47AA4"/>
    <w:rsid w:val="00A539DF"/>
    <w:rsid w:val="00AB2581"/>
    <w:rsid w:val="00B2248E"/>
    <w:rsid w:val="00B42A77"/>
    <w:rsid w:val="00B4383D"/>
    <w:rsid w:val="00C05B80"/>
    <w:rsid w:val="00C23611"/>
    <w:rsid w:val="00C9715E"/>
    <w:rsid w:val="00CD33FD"/>
    <w:rsid w:val="00CF7E3A"/>
    <w:rsid w:val="00D12742"/>
    <w:rsid w:val="00D813A6"/>
    <w:rsid w:val="00DC2570"/>
    <w:rsid w:val="00E95160"/>
    <w:rsid w:val="00EB79FD"/>
    <w:rsid w:val="00ED7CFB"/>
    <w:rsid w:val="00F64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7EB1"/>
  <w15:docId w15:val="{EF933BB7-9B0A-40D2-808A-380BC6D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7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B80"/>
    <w:rPr>
      <w:color w:val="0563C1" w:themeColor="hyperlink"/>
      <w:u w:val="single"/>
    </w:rPr>
  </w:style>
  <w:style w:type="character" w:styleId="UnresolvedMention">
    <w:name w:val="Unresolved Mention"/>
    <w:basedOn w:val="DefaultParagraphFont"/>
    <w:uiPriority w:val="99"/>
    <w:semiHidden/>
    <w:unhideWhenUsed/>
    <w:rsid w:val="00C05B80"/>
    <w:rPr>
      <w:color w:val="605E5C"/>
      <w:shd w:val="clear" w:color="auto" w:fill="E1DFDD"/>
    </w:rPr>
  </w:style>
  <w:style w:type="paragraph" w:styleId="NormalWeb">
    <w:name w:val="Normal (Web)"/>
    <w:basedOn w:val="Normal"/>
    <w:uiPriority w:val="99"/>
    <w:semiHidden/>
    <w:unhideWhenUsed/>
    <w:rsid w:val="009B7DC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1Char">
    <w:name w:val="Heading 1 Char"/>
    <w:basedOn w:val="DefaultParagraphFont"/>
    <w:link w:val="Heading1"/>
    <w:uiPriority w:val="9"/>
    <w:rsid w:val="00ED7CFB"/>
    <w:rPr>
      <w:rFonts w:ascii="Times New Roman" w:eastAsia="Times New Roman" w:hAnsi="Times New Roman" w:cs="Times New Roman"/>
      <w:b/>
      <w:bCs/>
      <w:kern w:val="36"/>
      <w:sz w:val="48"/>
      <w:szCs w:val="48"/>
      <w:lang w:eastAsia="en-CA"/>
      <w14:ligatures w14:val="none"/>
    </w:rPr>
  </w:style>
  <w:style w:type="character" w:customStyle="1" w:styleId="field-wrapper">
    <w:name w:val="field-wrapper"/>
    <w:basedOn w:val="DefaultParagraphFont"/>
    <w:rsid w:val="00ED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9556">
      <w:bodyDiv w:val="1"/>
      <w:marLeft w:val="0"/>
      <w:marRight w:val="0"/>
      <w:marTop w:val="0"/>
      <w:marBottom w:val="0"/>
      <w:divBdr>
        <w:top w:val="none" w:sz="0" w:space="0" w:color="auto"/>
        <w:left w:val="none" w:sz="0" w:space="0" w:color="auto"/>
        <w:bottom w:val="none" w:sz="0" w:space="0" w:color="auto"/>
        <w:right w:val="none" w:sz="0" w:space="0" w:color="auto"/>
      </w:divBdr>
    </w:div>
    <w:div w:id="1593736994">
      <w:bodyDiv w:val="1"/>
      <w:marLeft w:val="0"/>
      <w:marRight w:val="0"/>
      <w:marTop w:val="0"/>
      <w:marBottom w:val="0"/>
      <w:divBdr>
        <w:top w:val="none" w:sz="0" w:space="0" w:color="auto"/>
        <w:left w:val="none" w:sz="0" w:space="0" w:color="auto"/>
        <w:bottom w:val="none" w:sz="0" w:space="0" w:color="auto"/>
        <w:right w:val="none" w:sz="0" w:space="0" w:color="auto"/>
      </w:divBdr>
    </w:div>
    <w:div w:id="1745183036">
      <w:bodyDiv w:val="1"/>
      <w:marLeft w:val="0"/>
      <w:marRight w:val="0"/>
      <w:marTop w:val="0"/>
      <w:marBottom w:val="0"/>
      <w:divBdr>
        <w:top w:val="none" w:sz="0" w:space="0" w:color="auto"/>
        <w:left w:val="none" w:sz="0" w:space="0" w:color="auto"/>
        <w:bottom w:val="none" w:sz="0" w:space="0" w:color="auto"/>
        <w:right w:val="none" w:sz="0" w:space="0" w:color="auto"/>
      </w:divBdr>
    </w:div>
    <w:div w:id="1960797431">
      <w:bodyDiv w:val="1"/>
      <w:marLeft w:val="0"/>
      <w:marRight w:val="0"/>
      <w:marTop w:val="0"/>
      <w:marBottom w:val="0"/>
      <w:divBdr>
        <w:top w:val="none" w:sz="0" w:space="0" w:color="auto"/>
        <w:left w:val="none" w:sz="0" w:space="0" w:color="auto"/>
        <w:bottom w:val="none" w:sz="0" w:space="0" w:color="auto"/>
        <w:right w:val="none" w:sz="0" w:space="0" w:color="auto"/>
      </w:divBdr>
    </w:div>
    <w:div w:id="2104522794">
      <w:bodyDiv w:val="1"/>
      <w:marLeft w:val="0"/>
      <w:marRight w:val="0"/>
      <w:marTop w:val="0"/>
      <w:marBottom w:val="0"/>
      <w:divBdr>
        <w:top w:val="none" w:sz="0" w:space="0" w:color="auto"/>
        <w:left w:val="none" w:sz="0" w:space="0" w:color="auto"/>
        <w:bottom w:val="none" w:sz="0" w:space="0" w:color="auto"/>
        <w:right w:val="none" w:sz="0" w:space="0" w:color="auto"/>
      </w:divBdr>
      <w:divsChild>
        <w:div w:id="1230917521">
          <w:marLeft w:val="0"/>
          <w:marRight w:val="0"/>
          <w:marTop w:val="0"/>
          <w:marBottom w:val="240"/>
          <w:divBdr>
            <w:top w:val="none" w:sz="0" w:space="0" w:color="auto"/>
            <w:left w:val="none" w:sz="0" w:space="0" w:color="auto"/>
            <w:bottom w:val="none" w:sz="0" w:space="0" w:color="auto"/>
            <w:right w:val="none" w:sz="0" w:space="0" w:color="auto"/>
          </w:divBdr>
          <w:divsChild>
            <w:div w:id="2038192957">
              <w:marLeft w:val="0"/>
              <w:marRight w:val="0"/>
              <w:marTop w:val="0"/>
              <w:marBottom w:val="0"/>
              <w:divBdr>
                <w:top w:val="none" w:sz="0" w:space="0" w:color="auto"/>
                <w:left w:val="none" w:sz="0" w:space="0" w:color="auto"/>
                <w:bottom w:val="none" w:sz="0" w:space="0" w:color="auto"/>
                <w:right w:val="none" w:sz="0" w:space="0" w:color="auto"/>
              </w:divBdr>
              <w:divsChild>
                <w:div w:id="2105955093">
                  <w:marLeft w:val="0"/>
                  <w:marRight w:val="0"/>
                  <w:marTop w:val="0"/>
                  <w:marBottom w:val="0"/>
                  <w:divBdr>
                    <w:top w:val="none" w:sz="0" w:space="0" w:color="auto"/>
                    <w:left w:val="none" w:sz="0" w:space="0" w:color="auto"/>
                    <w:bottom w:val="none" w:sz="0" w:space="0" w:color="auto"/>
                    <w:right w:val="none" w:sz="0" w:space="0" w:color="auto"/>
                  </w:divBdr>
                </w:div>
                <w:div w:id="16553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opsprawldurham@gmail.com" TargetMode="External"/><Relationship Id="rId3" Type="http://schemas.openxmlformats.org/officeDocument/2006/relationships/webSettings" Target="webSettings.xml"/><Relationship Id="rId7" Type="http://schemas.openxmlformats.org/officeDocument/2006/relationships/hyperlink" Target="mailto:rougeduffinscoali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090627044030/http://www.mah.gov.on.ca/Page1728.aspx" TargetMode="External"/><Relationship Id="rId5" Type="http://schemas.openxmlformats.org/officeDocument/2006/relationships/hyperlink" Target="https://web.archive.org/web/20090626220909/http://www.mah.gov.on.ca/Page329.aspx" TargetMode="External"/><Relationship Id="rId10" Type="http://schemas.openxmlformats.org/officeDocument/2006/relationships/theme" Target="theme/theme1.xml"/><Relationship Id="rId4" Type="http://schemas.openxmlformats.org/officeDocument/2006/relationships/hyperlink" Target="https://web.archive.org/web/20221116211554/https:/trca.ca/news/trca-responds-to-planned-repeal-of-the-duffins-rouge-agricultural-preserve-a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2620</TotalTime>
  <Pages>3</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Littley</dc:creator>
  <cp:keywords/>
  <dc:description/>
  <cp:lastModifiedBy>Bonnie Littley</cp:lastModifiedBy>
  <cp:revision>7</cp:revision>
  <cp:lastPrinted>2023-11-29T16:36:00Z</cp:lastPrinted>
  <dcterms:created xsi:type="dcterms:W3CDTF">2023-11-28T16:39:00Z</dcterms:created>
  <dcterms:modified xsi:type="dcterms:W3CDTF">2023-11-30T15:49:00Z</dcterms:modified>
</cp:coreProperties>
</file>